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88" w:rsidRDefault="00D97188"/>
    <w:p w:rsidR="005E5AA6" w:rsidRDefault="005E5AA6"/>
    <w:p w:rsidR="00D321D3" w:rsidRPr="005B119E" w:rsidRDefault="00E97734" w:rsidP="00C9625A">
      <w:pPr>
        <w:pStyle w:val="Bodytext20"/>
        <w:shd w:val="clear" w:color="auto" w:fill="auto"/>
        <w:spacing w:before="0" w:line="240" w:lineRule="auto"/>
        <w:ind w:right="423" w:firstLine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APSTIPRINĀTS</w:t>
      </w:r>
    </w:p>
    <w:p w:rsidR="00E97734" w:rsidRDefault="00E97734" w:rsidP="00C9625A">
      <w:pPr>
        <w:pStyle w:val="Bodytext20"/>
        <w:shd w:val="clear" w:color="auto" w:fill="auto"/>
        <w:spacing w:before="0" w:line="240" w:lineRule="auto"/>
        <w:ind w:right="423" w:firstLine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ar </w:t>
      </w:r>
      <w:r w:rsidR="00613E22">
        <w:rPr>
          <w:sz w:val="24"/>
          <w:szCs w:val="24"/>
          <w:lang w:val="lv-LV"/>
        </w:rPr>
        <w:t xml:space="preserve">Jelgavas </w:t>
      </w:r>
      <w:proofErr w:type="spellStart"/>
      <w:r w:rsidR="00613E22">
        <w:rPr>
          <w:sz w:val="24"/>
          <w:szCs w:val="24"/>
          <w:lang w:val="lv-LV"/>
        </w:rPr>
        <w:t>valstspilsētas</w:t>
      </w:r>
      <w:proofErr w:type="spellEnd"/>
      <w:r w:rsidR="00613E22">
        <w:rPr>
          <w:sz w:val="24"/>
          <w:szCs w:val="24"/>
          <w:lang w:val="lv-LV"/>
        </w:rPr>
        <w:t xml:space="preserve"> </w:t>
      </w:r>
      <w:r w:rsidR="008110A7" w:rsidRPr="008110A7">
        <w:rPr>
          <w:sz w:val="24"/>
          <w:szCs w:val="24"/>
          <w:lang w:val="lv-LV"/>
        </w:rPr>
        <w:t xml:space="preserve">pašvaldības </w:t>
      </w:r>
      <w:r>
        <w:rPr>
          <w:sz w:val="24"/>
          <w:szCs w:val="24"/>
          <w:lang w:val="lv-LV"/>
        </w:rPr>
        <w:t xml:space="preserve">domes </w:t>
      </w:r>
    </w:p>
    <w:p w:rsidR="00E97734" w:rsidRDefault="00AB680E" w:rsidP="00C9625A">
      <w:pPr>
        <w:pStyle w:val="Bodytext20"/>
        <w:shd w:val="clear" w:color="auto" w:fill="auto"/>
        <w:spacing w:before="0" w:line="240" w:lineRule="auto"/>
        <w:ind w:right="423" w:firstLine="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27.04.</w:t>
      </w:r>
      <w:r w:rsidR="00E97734">
        <w:rPr>
          <w:sz w:val="24"/>
          <w:szCs w:val="24"/>
          <w:lang w:val="lv-LV"/>
        </w:rPr>
        <w:t>2023.</w:t>
      </w:r>
      <w:r>
        <w:rPr>
          <w:sz w:val="24"/>
          <w:szCs w:val="24"/>
          <w:lang w:val="lv-LV"/>
        </w:rPr>
        <w:t xml:space="preserve"> </w:t>
      </w:r>
      <w:r w:rsidR="00E97734">
        <w:rPr>
          <w:sz w:val="24"/>
          <w:szCs w:val="24"/>
          <w:lang w:val="lv-LV"/>
        </w:rPr>
        <w:t>lēmumu</w:t>
      </w:r>
      <w:r>
        <w:rPr>
          <w:sz w:val="24"/>
          <w:szCs w:val="24"/>
          <w:lang w:val="lv-LV"/>
        </w:rPr>
        <w:t xml:space="preserve"> </w:t>
      </w:r>
      <w:r w:rsidR="00E97734">
        <w:rPr>
          <w:sz w:val="24"/>
          <w:szCs w:val="24"/>
          <w:lang w:val="lv-LV"/>
        </w:rPr>
        <w:t>Nr</w:t>
      </w:r>
      <w:r w:rsidR="00956318">
        <w:rPr>
          <w:sz w:val="24"/>
          <w:szCs w:val="24"/>
          <w:lang w:val="lv-LV"/>
        </w:rPr>
        <w:t>.</w:t>
      </w:r>
      <w:r w:rsidR="007D740E">
        <w:rPr>
          <w:sz w:val="24"/>
          <w:szCs w:val="24"/>
          <w:lang w:val="lv-LV"/>
        </w:rPr>
        <w:t>4/28</w:t>
      </w:r>
    </w:p>
    <w:p w:rsidR="00D321D3" w:rsidRDefault="00D321D3" w:rsidP="00D321D3">
      <w:pPr>
        <w:pStyle w:val="Heading20"/>
        <w:keepNext/>
        <w:keepLines/>
        <w:shd w:val="clear" w:color="auto" w:fill="auto"/>
        <w:spacing w:before="0"/>
        <w:ind w:left="280"/>
        <w:rPr>
          <w:sz w:val="24"/>
          <w:szCs w:val="24"/>
          <w:lang w:val="lv-LV"/>
        </w:rPr>
      </w:pPr>
      <w:bookmarkStart w:id="0" w:name="bookmark1"/>
    </w:p>
    <w:p w:rsidR="00D321D3" w:rsidRPr="00C406C0" w:rsidRDefault="00D321D3" w:rsidP="00D321D3">
      <w:pPr>
        <w:pStyle w:val="Heading20"/>
        <w:keepNext/>
        <w:keepLines/>
        <w:shd w:val="clear" w:color="auto" w:fill="auto"/>
        <w:spacing w:before="0"/>
        <w:ind w:left="280"/>
        <w:rPr>
          <w:sz w:val="24"/>
          <w:szCs w:val="24"/>
          <w:lang w:val="lv-LV"/>
        </w:rPr>
      </w:pPr>
      <w:r w:rsidRPr="00C406C0">
        <w:rPr>
          <w:sz w:val="24"/>
          <w:szCs w:val="24"/>
          <w:lang w:val="lv-LV"/>
        </w:rPr>
        <w:t>Konkursa nolikums</w:t>
      </w:r>
      <w:bookmarkEnd w:id="0"/>
      <w:r w:rsidRPr="00C406C0">
        <w:rPr>
          <w:sz w:val="24"/>
          <w:szCs w:val="24"/>
          <w:lang w:val="lv-LV"/>
        </w:rPr>
        <w:t xml:space="preserve"> </w:t>
      </w:r>
    </w:p>
    <w:p w:rsidR="00D321D3" w:rsidRDefault="00D321D3" w:rsidP="00E97734">
      <w:pPr>
        <w:pStyle w:val="Bodytext50"/>
        <w:shd w:val="clear" w:color="auto" w:fill="auto"/>
        <w:ind w:left="280"/>
        <w:rPr>
          <w:sz w:val="24"/>
          <w:szCs w:val="24"/>
          <w:lang w:val="lv-LV"/>
        </w:rPr>
      </w:pPr>
      <w:r w:rsidRPr="00C406C0">
        <w:rPr>
          <w:sz w:val="24"/>
          <w:szCs w:val="24"/>
          <w:lang w:val="lv-LV"/>
        </w:rPr>
        <w:t>Jelgavas</w:t>
      </w:r>
      <w:r w:rsidR="00E333ED" w:rsidRPr="00C406C0">
        <w:rPr>
          <w:sz w:val="24"/>
          <w:szCs w:val="24"/>
          <w:lang w:val="lv-LV"/>
        </w:rPr>
        <w:t xml:space="preserve"> </w:t>
      </w:r>
      <w:proofErr w:type="spellStart"/>
      <w:r w:rsidR="00E333ED" w:rsidRPr="00C406C0">
        <w:rPr>
          <w:sz w:val="24"/>
          <w:szCs w:val="24"/>
          <w:lang w:val="lv-LV"/>
        </w:rPr>
        <w:t>valsts</w:t>
      </w:r>
      <w:r w:rsidRPr="00C406C0">
        <w:rPr>
          <w:sz w:val="24"/>
          <w:szCs w:val="24"/>
          <w:lang w:val="lv-LV"/>
        </w:rPr>
        <w:t>pilsētas</w:t>
      </w:r>
      <w:proofErr w:type="spellEnd"/>
      <w:r w:rsidRPr="00C406C0">
        <w:rPr>
          <w:sz w:val="24"/>
          <w:szCs w:val="24"/>
          <w:lang w:val="lv-LV"/>
        </w:rPr>
        <w:t xml:space="preserve"> pašvaldības </w:t>
      </w:r>
      <w:r w:rsidR="00E97734">
        <w:rPr>
          <w:sz w:val="24"/>
          <w:szCs w:val="24"/>
          <w:lang w:val="lv-LV"/>
        </w:rPr>
        <w:t>izpilddirektora vietnieka a</w:t>
      </w:r>
      <w:r w:rsidRPr="00C406C0">
        <w:rPr>
          <w:sz w:val="24"/>
          <w:szCs w:val="24"/>
          <w:lang w:val="lv-LV"/>
        </w:rPr>
        <w:t>mata pretendent</w:t>
      </w:r>
      <w:r w:rsidR="00E97734">
        <w:rPr>
          <w:sz w:val="24"/>
          <w:szCs w:val="24"/>
          <w:lang w:val="lv-LV"/>
        </w:rPr>
        <w:t>u</w:t>
      </w:r>
      <w:r w:rsidRPr="00C406C0">
        <w:rPr>
          <w:sz w:val="24"/>
          <w:szCs w:val="24"/>
          <w:lang w:val="lv-LV"/>
        </w:rPr>
        <w:t xml:space="preserve"> atlasei</w:t>
      </w:r>
    </w:p>
    <w:p w:rsidR="00E97734" w:rsidRDefault="00E97734" w:rsidP="00E97734">
      <w:pPr>
        <w:pStyle w:val="Bodytext50"/>
        <w:shd w:val="clear" w:color="auto" w:fill="auto"/>
        <w:ind w:left="280"/>
        <w:rPr>
          <w:sz w:val="24"/>
          <w:szCs w:val="24"/>
          <w:lang w:val="lv-LV"/>
        </w:rPr>
      </w:pPr>
    </w:p>
    <w:p w:rsidR="00D321D3" w:rsidRPr="005B119E" w:rsidRDefault="00D321D3" w:rsidP="00D321D3">
      <w:pPr>
        <w:keepNext/>
        <w:keepLines/>
        <w:tabs>
          <w:tab w:val="left" w:pos="3957"/>
        </w:tabs>
        <w:autoSpaceDE w:val="0"/>
        <w:autoSpaceDN w:val="0"/>
        <w:adjustRightInd w:val="0"/>
        <w:ind w:left="3620"/>
        <w:jc w:val="both"/>
        <w:rPr>
          <w:b/>
          <w:bCs/>
        </w:rPr>
      </w:pPr>
      <w:r w:rsidRPr="005B119E">
        <w:rPr>
          <w:b/>
          <w:bCs/>
        </w:rPr>
        <w:t>I.</w:t>
      </w:r>
      <w:r w:rsidRPr="005B119E">
        <w:rPr>
          <w:b/>
          <w:bCs/>
        </w:rPr>
        <w:tab/>
        <w:t>Vispārīgie jautājumi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 xml:space="preserve">Nolikums nosaka kārtību, kādā tiek organizēts konkurss uz </w:t>
      </w:r>
      <w:r w:rsidR="00E97734" w:rsidRPr="00E97734">
        <w:t xml:space="preserve">Jelgavas </w:t>
      </w:r>
      <w:proofErr w:type="spellStart"/>
      <w:r w:rsidR="00E97734" w:rsidRPr="00E97734">
        <w:t>valstspilsētas</w:t>
      </w:r>
      <w:proofErr w:type="spellEnd"/>
      <w:r w:rsidR="00E97734" w:rsidRPr="00E97734">
        <w:t xml:space="preserve"> pašvaldības izpilddirektora vietnieka </w:t>
      </w:r>
      <w:r w:rsidRPr="005B119E">
        <w:t>amatu (turpmāk - konkurss), konkursa izsludināšanas un norises kārtību, kā arī pretendentu pieteikumu vērtēšanas kārtību.</w:t>
      </w:r>
      <w:r w:rsidR="00E97734">
        <w:t xml:space="preserve"> 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>Konkursa mērķis ir izvēlēties atbilstošāko pretendentu</w:t>
      </w:r>
      <w:r w:rsidR="00E97734">
        <w:t xml:space="preserve"> </w:t>
      </w:r>
      <w:r w:rsidR="00E97734" w:rsidRPr="00E97734">
        <w:t xml:space="preserve">Jelgavas </w:t>
      </w:r>
      <w:proofErr w:type="spellStart"/>
      <w:r w:rsidR="00E97734" w:rsidRPr="00E97734">
        <w:t>valstspilsētas</w:t>
      </w:r>
      <w:proofErr w:type="spellEnd"/>
      <w:r w:rsidR="00E97734" w:rsidRPr="00E97734">
        <w:t xml:space="preserve"> pašvaldības izpilddirektora vietnieka</w:t>
      </w:r>
      <w:r w:rsidR="00E97734" w:rsidRPr="005B119E">
        <w:t xml:space="preserve"> </w:t>
      </w:r>
      <w:r w:rsidRPr="005B119E">
        <w:t>amatam.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 xml:space="preserve">Konkursa uzdevums ir izvērtēt pretendentu profesionālo kompetenci un atbilstību </w:t>
      </w:r>
      <w:r w:rsidR="00E97734" w:rsidRPr="00E97734">
        <w:t xml:space="preserve">Jelgavas </w:t>
      </w:r>
      <w:proofErr w:type="spellStart"/>
      <w:r w:rsidR="00E97734" w:rsidRPr="00E97734">
        <w:t>valstspilsētas</w:t>
      </w:r>
      <w:proofErr w:type="spellEnd"/>
      <w:r w:rsidR="00E97734" w:rsidRPr="00E97734">
        <w:t xml:space="preserve"> pašvaldības izpilddirektora vietnieka </w:t>
      </w:r>
      <w:r w:rsidRPr="005B119E">
        <w:t>amatam.</w:t>
      </w:r>
    </w:p>
    <w:p w:rsidR="00D321D3" w:rsidRPr="005B119E" w:rsidRDefault="00D321D3" w:rsidP="00D321D3">
      <w:pPr>
        <w:tabs>
          <w:tab w:val="left" w:pos="635"/>
        </w:tabs>
        <w:autoSpaceDE w:val="0"/>
        <w:autoSpaceDN w:val="0"/>
        <w:adjustRightInd w:val="0"/>
        <w:ind w:left="620" w:right="520" w:hanging="340"/>
        <w:jc w:val="both"/>
      </w:pPr>
    </w:p>
    <w:p w:rsidR="00D321D3" w:rsidRPr="005B119E" w:rsidRDefault="00D321D3" w:rsidP="00D321D3">
      <w:pPr>
        <w:keepNext/>
        <w:keepLines/>
        <w:tabs>
          <w:tab w:val="left" w:pos="2210"/>
        </w:tabs>
        <w:autoSpaceDE w:val="0"/>
        <w:autoSpaceDN w:val="0"/>
        <w:adjustRightInd w:val="0"/>
        <w:ind w:left="1780"/>
        <w:jc w:val="both"/>
        <w:rPr>
          <w:b/>
          <w:bCs/>
        </w:rPr>
      </w:pPr>
      <w:r w:rsidRPr="005B119E">
        <w:rPr>
          <w:b/>
          <w:bCs/>
        </w:rPr>
        <w:t>II.</w:t>
      </w:r>
      <w:r w:rsidRPr="005B119E">
        <w:rPr>
          <w:b/>
          <w:bCs/>
        </w:rPr>
        <w:tab/>
        <w:t>Konkursa komisijas izveidošana un darba organizēšana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 xml:space="preserve">Konkursa organizēšanu, norisi un pretendentu iesniegto dokumentu izvērtēšanu nodrošina ar Jelgavas </w:t>
      </w:r>
      <w:proofErr w:type="spellStart"/>
      <w:r w:rsidR="008B3EC2">
        <w:t>valsts</w:t>
      </w:r>
      <w:r w:rsidRPr="005B119E">
        <w:t>pilsētas</w:t>
      </w:r>
      <w:proofErr w:type="spellEnd"/>
      <w:r w:rsidRPr="005B119E">
        <w:t xml:space="preserve"> pašvaldības </w:t>
      </w:r>
      <w:r w:rsidR="00E35A07">
        <w:t>domes priekšsēdētāja</w:t>
      </w:r>
      <w:r w:rsidRPr="005B119E">
        <w:t xml:space="preserve"> rīkojumu </w:t>
      </w:r>
      <w:r w:rsidR="00962643">
        <w:t xml:space="preserve">izveidota </w:t>
      </w:r>
      <w:r w:rsidR="00E97734" w:rsidRPr="00E97734">
        <w:t xml:space="preserve">Jelgavas </w:t>
      </w:r>
      <w:proofErr w:type="spellStart"/>
      <w:r w:rsidR="00E97734" w:rsidRPr="00E97734">
        <w:t>valstspilsētas</w:t>
      </w:r>
      <w:proofErr w:type="spellEnd"/>
      <w:r w:rsidR="00E97734" w:rsidRPr="00E97734">
        <w:t xml:space="preserve"> pašvaldības izpilddirektora vietnieka </w:t>
      </w:r>
      <w:r w:rsidRPr="005B119E">
        <w:t>amata pretendentu atlases komisija (turpmāk - Komisija).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>Komisijas darba organizēšana:</w:t>
      </w:r>
    </w:p>
    <w:p w:rsidR="004923CC" w:rsidRDefault="004923CC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>
        <w:t xml:space="preserve">Komisija konkursa pretendentu atlasi organizē divās konkursa kārtās. 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Komisija konkursa pirmajā kārtā izskata pretendentu </w:t>
      </w:r>
      <w:r w:rsidR="006660DC" w:rsidRPr="005B119E">
        <w:t xml:space="preserve">iesniegto </w:t>
      </w:r>
      <w:r w:rsidRPr="005B119E">
        <w:t xml:space="preserve">pieteikumu atbilstību nolikumā noteiktajām prasībām un izvēlas </w:t>
      </w:r>
      <w:r w:rsidR="00282B02" w:rsidRPr="005B119E">
        <w:t>atbilstoš</w:t>
      </w:r>
      <w:r w:rsidR="00282B02">
        <w:t xml:space="preserve">os </w:t>
      </w:r>
      <w:r w:rsidRPr="005B119E">
        <w:t>pretendentus otrajai konkursa kārtai – darba intervijai;</w:t>
      </w:r>
      <w:r w:rsidR="00A76160">
        <w:t xml:space="preserve"> 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 w:rsidRPr="005B119E">
        <w:t>darba intervijas norises laiku un vietu n</w:t>
      </w:r>
      <w:r w:rsidR="000C5156">
        <w:t xml:space="preserve">osaka Komisijas priekšsēdētājs, par </w:t>
      </w:r>
      <w:r w:rsidRPr="005B119E">
        <w:t>ko Komisijas sekretārs elektroniski paziņo tiem pretendentiem, kuri izvirzīti otrajai konkursa kārtai;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darba intervija </w:t>
      </w:r>
      <w:r w:rsidR="00C406C0">
        <w:t>tiek organizēta</w:t>
      </w:r>
      <w:r w:rsidRPr="005B119E">
        <w:t xml:space="preserve"> klātienē Jelgavas </w:t>
      </w:r>
      <w:proofErr w:type="spellStart"/>
      <w:r w:rsidR="008B3EC2">
        <w:t>valsts</w:t>
      </w:r>
      <w:r w:rsidRPr="005B119E">
        <w:t>pilsētas</w:t>
      </w:r>
      <w:proofErr w:type="spellEnd"/>
      <w:r w:rsidRPr="005B119E">
        <w:t xml:space="preserve"> </w:t>
      </w:r>
      <w:r w:rsidR="00C406C0">
        <w:t xml:space="preserve">pašvaldības </w:t>
      </w:r>
      <w:r w:rsidRPr="005B119E">
        <w:t>domes telpās Liel</w:t>
      </w:r>
      <w:r w:rsidR="00C406C0">
        <w:t>aj</w:t>
      </w:r>
      <w:r w:rsidRPr="005B119E">
        <w:t>ā ielā 11, Jelgavā, par to iepriekš informējot pretendentu;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709" w:right="-1" w:hanging="425"/>
        <w:jc w:val="both"/>
      </w:pPr>
      <w:r w:rsidRPr="005B119E">
        <w:t>Komisijas sēdes ir slēgtas;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709" w:right="-1" w:hanging="425"/>
        <w:jc w:val="both"/>
      </w:pPr>
      <w:r w:rsidRPr="005B119E">
        <w:t>Komisijas sēdes tiek protokolētas;</w:t>
      </w:r>
    </w:p>
    <w:p w:rsidR="00220838" w:rsidRDefault="00D321D3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Komisija sniedz kopēju vērtējumu par katra pretendenta individuālo </w:t>
      </w:r>
      <w:r w:rsidR="0027798D">
        <w:t>no</w:t>
      </w:r>
      <w:r w:rsidRPr="005B119E">
        <w:t xml:space="preserve">vērtējumu atbilstoši nolikuma prasībām. 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51"/>
        </w:tabs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par konkursā uzvarējušu pretendentu pēc </w:t>
      </w:r>
      <w:r w:rsidR="00C406C0">
        <w:t>abām</w:t>
      </w:r>
      <w:r w:rsidRPr="005B119E">
        <w:t xml:space="preserve"> atlases kārtām tiek uzskatīts pretendents ar augstāko novērtējumu, savukārt, ja pretendenti iegūst vienādu punktu skaitu, tiek rīkota atkārtota darba intervija;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83"/>
        </w:tabs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Komisija sagatavo konkursa norises noslēguma protokolu un sniedz priekšlikumu Jelgavas </w:t>
      </w:r>
      <w:proofErr w:type="spellStart"/>
      <w:r w:rsidR="007F45B3">
        <w:t>valsts</w:t>
      </w:r>
      <w:r w:rsidRPr="005B119E">
        <w:t>pilsētas</w:t>
      </w:r>
      <w:proofErr w:type="spellEnd"/>
      <w:r w:rsidRPr="005B119E">
        <w:t xml:space="preserve"> </w:t>
      </w:r>
      <w:r w:rsidR="00C406C0">
        <w:t xml:space="preserve">pašvaldības </w:t>
      </w:r>
      <w:r w:rsidRPr="005B119E">
        <w:t>domei lēmuma pieņemšanai par pretendenta iecelšanu amatā.</w:t>
      </w:r>
    </w:p>
    <w:p w:rsidR="00956318" w:rsidRDefault="00956318" w:rsidP="00D321D3">
      <w:pPr>
        <w:keepNext/>
        <w:keepLines/>
        <w:tabs>
          <w:tab w:val="left" w:pos="4052"/>
        </w:tabs>
        <w:autoSpaceDE w:val="0"/>
        <w:autoSpaceDN w:val="0"/>
        <w:adjustRightInd w:val="0"/>
        <w:ind w:left="3560"/>
        <w:jc w:val="both"/>
        <w:rPr>
          <w:b/>
          <w:bCs/>
        </w:rPr>
      </w:pPr>
    </w:p>
    <w:p w:rsidR="00D321D3" w:rsidRPr="005B119E" w:rsidRDefault="00D321D3" w:rsidP="00D321D3">
      <w:pPr>
        <w:keepNext/>
        <w:keepLines/>
        <w:tabs>
          <w:tab w:val="left" w:pos="4052"/>
        </w:tabs>
        <w:autoSpaceDE w:val="0"/>
        <w:autoSpaceDN w:val="0"/>
        <w:adjustRightInd w:val="0"/>
        <w:ind w:left="3560"/>
        <w:jc w:val="both"/>
        <w:rPr>
          <w:b/>
          <w:bCs/>
        </w:rPr>
      </w:pPr>
      <w:r w:rsidRPr="005B119E">
        <w:rPr>
          <w:b/>
          <w:bCs/>
        </w:rPr>
        <w:t>III.</w:t>
      </w:r>
      <w:r w:rsidRPr="005B119E">
        <w:rPr>
          <w:b/>
          <w:bCs/>
        </w:rPr>
        <w:tab/>
        <w:t>Konkursa noteikumi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right="-1" w:hanging="284"/>
        <w:jc w:val="both"/>
      </w:pPr>
      <w:r w:rsidRPr="005B119E">
        <w:t xml:space="preserve">Sludinājumu par konkursu publicē </w:t>
      </w:r>
      <w:r w:rsidR="007F45B3" w:rsidRPr="007F45B3">
        <w:t xml:space="preserve">pašvaldības oficiālajā tīmekļvietnē </w:t>
      </w:r>
      <w:hyperlink r:id="rId8" w:history="1">
        <w:r w:rsidR="007F45B3" w:rsidRPr="00960E8C">
          <w:rPr>
            <w:rStyle w:val="Hyperlink"/>
          </w:rPr>
          <w:t>www.jelgava.lv</w:t>
        </w:r>
      </w:hyperlink>
      <w:r w:rsidR="00A76160">
        <w:t>,</w:t>
      </w:r>
      <w:r w:rsidR="007F45B3" w:rsidRPr="007F45B3">
        <w:t xml:space="preserve"> </w:t>
      </w:r>
      <w:r w:rsidR="00E828E6">
        <w:t>oficiālajā</w:t>
      </w:r>
      <w:r w:rsidR="007F45B3" w:rsidRPr="007F45B3">
        <w:t xml:space="preserve"> izdevumā </w:t>
      </w:r>
      <w:r w:rsidR="00956318">
        <w:t>“</w:t>
      </w:r>
      <w:r w:rsidR="00D365BB">
        <w:t xml:space="preserve">Latvijas </w:t>
      </w:r>
      <w:r w:rsidR="007F45B3" w:rsidRPr="007F45B3">
        <w:t>Vēstnesis</w:t>
      </w:r>
      <w:r w:rsidR="00956318">
        <w:t>”</w:t>
      </w:r>
      <w:r w:rsidR="007F45B3">
        <w:t xml:space="preserve"> un</w:t>
      </w:r>
      <w:r w:rsidR="0065536C">
        <w:t xml:space="preserve"> </w:t>
      </w:r>
      <w:r w:rsidR="007F45B3" w:rsidRPr="007F45B3">
        <w:t>Nodarbinātības valsts aģentūras vakanču portālā</w:t>
      </w:r>
      <w:r w:rsidR="007F45B3">
        <w:t>, n</w:t>
      </w:r>
      <w:r w:rsidRPr="005B119E">
        <w:t>orādot prasības pretendentiem, galvenos pienākumus, mēnešalgu, iesniedzamos dokumentus, kā arī pieteikšanās termiņu, vietu un kontakttālruni uzziņām.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706"/>
        </w:tabs>
        <w:autoSpaceDE w:val="0"/>
        <w:autoSpaceDN w:val="0"/>
        <w:adjustRightInd w:val="0"/>
        <w:ind w:left="284" w:right="-1" w:hanging="284"/>
        <w:jc w:val="both"/>
      </w:pPr>
      <w:r w:rsidRPr="005B119E">
        <w:t>Pretendenti iesniedz šādus dokumentus:</w:t>
      </w:r>
    </w:p>
    <w:p w:rsidR="00B91494" w:rsidRDefault="00B91494" w:rsidP="00956318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709" w:right="-1" w:hanging="425"/>
        <w:jc w:val="both"/>
      </w:pPr>
      <w:r w:rsidRPr="005B119E">
        <w:t xml:space="preserve">pieteikumu </w:t>
      </w:r>
      <w:r>
        <w:t xml:space="preserve">– </w:t>
      </w:r>
      <w:r w:rsidR="0093174E">
        <w:t xml:space="preserve">pretendenta </w:t>
      </w:r>
      <w:r>
        <w:t>redzējums par pašvaldības izpildvaras darbību un efektivitātes uzlabošanu (apjoms ne vairāk kā divas A4 lappuses);</w:t>
      </w:r>
    </w:p>
    <w:p w:rsidR="00D321D3" w:rsidRPr="005B119E" w:rsidRDefault="00356ADB" w:rsidP="00956318">
      <w:pPr>
        <w:pStyle w:val="ListParagraph"/>
        <w:numPr>
          <w:ilvl w:val="1"/>
          <w:numId w:val="10"/>
        </w:numPr>
        <w:autoSpaceDE w:val="0"/>
        <w:autoSpaceDN w:val="0"/>
        <w:adjustRightInd w:val="0"/>
        <w:ind w:left="709" w:right="-1" w:hanging="425"/>
        <w:jc w:val="both"/>
      </w:pPr>
      <w:r>
        <w:t xml:space="preserve">dzīves, </w:t>
      </w:r>
      <w:r w:rsidR="00D321D3" w:rsidRPr="005B119E">
        <w:t>darba un profesionālās pieredzes aprakstu (CV)</w:t>
      </w:r>
      <w:r w:rsidR="000C588F">
        <w:t>, norādot darba periodus, izglītības līmeni, darba pienākumus, valodu prasmes, kā arī prasmes darbā ar digitālajiem rīkiem un informācijas komunikācijas tehnoloģijām</w:t>
      </w:r>
      <w:r w:rsidR="00D321D3" w:rsidRPr="005B119E">
        <w:t xml:space="preserve">; </w:t>
      </w:r>
    </w:p>
    <w:p w:rsidR="00D321D3" w:rsidRDefault="00D321D3" w:rsidP="00956318">
      <w:pPr>
        <w:pStyle w:val="ListParagraph"/>
        <w:numPr>
          <w:ilvl w:val="1"/>
          <w:numId w:val="10"/>
        </w:numPr>
        <w:tabs>
          <w:tab w:val="left" w:pos="1183"/>
        </w:tabs>
        <w:autoSpaceDE w:val="0"/>
        <w:autoSpaceDN w:val="0"/>
        <w:adjustRightInd w:val="0"/>
        <w:ind w:left="709" w:right="-1" w:hanging="425"/>
        <w:jc w:val="both"/>
      </w:pPr>
      <w:r w:rsidRPr="005B119E">
        <w:t>izglītību apliecinošu dokumentu kopijas vienā eksemplārā (pretendentiem, kuri izglītību ieguvuši ārvalstīs, jāpievieno dokuments par izglītības akadēmisko atzīšanu Latvijā);</w:t>
      </w:r>
    </w:p>
    <w:p w:rsidR="000C588F" w:rsidRPr="005B119E" w:rsidRDefault="000C588F" w:rsidP="00956318">
      <w:pPr>
        <w:pStyle w:val="ListParagraph"/>
        <w:numPr>
          <w:ilvl w:val="1"/>
          <w:numId w:val="10"/>
        </w:numPr>
        <w:tabs>
          <w:tab w:val="left" w:pos="1183"/>
        </w:tabs>
        <w:autoSpaceDE w:val="0"/>
        <w:autoSpaceDN w:val="0"/>
        <w:adjustRightInd w:val="0"/>
        <w:ind w:left="709" w:right="-1" w:hanging="425"/>
        <w:jc w:val="both"/>
      </w:pPr>
      <w:r>
        <w:t>apliecinājumu par atbilstību Pašvaldību likuma 21.panta ceturtās daļas prasīb</w:t>
      </w:r>
      <w:r w:rsidR="0057386A">
        <w:t>ām (1.pielikums);</w:t>
      </w:r>
    </w:p>
    <w:p w:rsidR="00D321D3" w:rsidRPr="005B119E" w:rsidRDefault="00D321D3" w:rsidP="00956318">
      <w:pPr>
        <w:pStyle w:val="ListParagraph"/>
        <w:numPr>
          <w:ilvl w:val="1"/>
          <w:numId w:val="10"/>
        </w:numPr>
        <w:tabs>
          <w:tab w:val="left" w:pos="1183"/>
        </w:tabs>
        <w:autoSpaceDE w:val="0"/>
        <w:autoSpaceDN w:val="0"/>
        <w:adjustRightInd w:val="0"/>
        <w:ind w:left="709" w:right="-1" w:hanging="425"/>
        <w:jc w:val="both"/>
      </w:pPr>
      <w:r w:rsidRPr="005B119E">
        <w:t>valsts valodas prasmes apliecīb</w:t>
      </w:r>
      <w:r>
        <w:t>u</w:t>
      </w:r>
      <w:r w:rsidRPr="005B119E">
        <w:t xml:space="preserve"> pretendentiem, k</w:t>
      </w:r>
      <w:r w:rsidR="00135F65">
        <w:t>uriem</w:t>
      </w:r>
      <w:r w:rsidRPr="005B119E">
        <w:t xml:space="preserve"> latviešu valoda nav dzimtā valoda.</w:t>
      </w:r>
    </w:p>
    <w:p w:rsidR="00D321D3" w:rsidRPr="00956318" w:rsidRDefault="00D321D3" w:rsidP="00956318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284" w:right="-1" w:hanging="284"/>
        <w:jc w:val="both"/>
        <w:rPr>
          <w:color w:val="0066CC"/>
          <w:u w:val="single"/>
        </w:rPr>
      </w:pPr>
      <w:r w:rsidRPr="005B119E">
        <w:t xml:space="preserve">Pieteikums un tam pievienotie dokumenti jāiesniedz </w:t>
      </w:r>
      <w:r w:rsidR="00BF3175" w:rsidRPr="00956318">
        <w:rPr>
          <w:b/>
        </w:rPr>
        <w:t>līdz 2023.</w:t>
      </w:r>
      <w:r w:rsidR="00956318">
        <w:rPr>
          <w:b/>
        </w:rPr>
        <w:t xml:space="preserve"> </w:t>
      </w:r>
      <w:r w:rsidR="00BF3175" w:rsidRPr="00956318">
        <w:rPr>
          <w:b/>
        </w:rPr>
        <w:t>gada</w:t>
      </w:r>
      <w:r w:rsidR="00BF3175" w:rsidRPr="00956318">
        <w:rPr>
          <w:b/>
          <w:shd w:val="clear" w:color="auto" w:fill="FFFFFF"/>
        </w:rPr>
        <w:t xml:space="preserve"> </w:t>
      </w:r>
      <w:r w:rsidR="00962643" w:rsidRPr="00956318">
        <w:rPr>
          <w:b/>
          <w:shd w:val="clear" w:color="auto" w:fill="FFFFFF"/>
        </w:rPr>
        <w:t>25</w:t>
      </w:r>
      <w:r w:rsidR="00B91494" w:rsidRPr="00956318">
        <w:rPr>
          <w:b/>
          <w:shd w:val="clear" w:color="auto" w:fill="FFFFFF"/>
        </w:rPr>
        <w:t>.</w:t>
      </w:r>
      <w:r w:rsidR="00956318">
        <w:rPr>
          <w:b/>
          <w:shd w:val="clear" w:color="auto" w:fill="FFFFFF"/>
        </w:rPr>
        <w:t xml:space="preserve"> </w:t>
      </w:r>
      <w:r w:rsidR="00B91494" w:rsidRPr="00956318">
        <w:rPr>
          <w:b/>
          <w:shd w:val="clear" w:color="auto" w:fill="FFFFFF"/>
        </w:rPr>
        <w:t>maijam</w:t>
      </w:r>
      <w:r w:rsidR="00BF3175" w:rsidRPr="00956318">
        <w:rPr>
          <w:shd w:val="clear" w:color="auto" w:fill="FFFFFF"/>
        </w:rPr>
        <w:t xml:space="preserve"> (</w:t>
      </w:r>
      <w:r w:rsidR="00B91494" w:rsidRPr="00956318">
        <w:rPr>
          <w:shd w:val="clear" w:color="auto" w:fill="FFFFFF"/>
        </w:rPr>
        <w:t>ieskaitot)</w:t>
      </w:r>
      <w:r w:rsidR="00BF3175">
        <w:t xml:space="preserve"> </w:t>
      </w:r>
      <w:r w:rsidR="00A76160" w:rsidRPr="005B119E">
        <w:t xml:space="preserve">Jelgavas </w:t>
      </w:r>
      <w:proofErr w:type="spellStart"/>
      <w:r w:rsidR="00A76160">
        <w:t>valsts</w:t>
      </w:r>
      <w:r w:rsidR="00A76160" w:rsidRPr="005B119E">
        <w:t>pilsētas</w:t>
      </w:r>
      <w:proofErr w:type="spellEnd"/>
      <w:r w:rsidR="00A76160" w:rsidRPr="005B119E">
        <w:t xml:space="preserve"> pašvaldības </w:t>
      </w:r>
      <w:r w:rsidR="00A76160">
        <w:t xml:space="preserve">iestādes “Centrālā pārvalde” </w:t>
      </w:r>
      <w:r w:rsidR="00BF3175" w:rsidRPr="005B119E">
        <w:t>Klientu apkalpošanas centrā Liel</w:t>
      </w:r>
      <w:r w:rsidR="00BF3175">
        <w:t>aj</w:t>
      </w:r>
      <w:r w:rsidR="00BF3175" w:rsidRPr="005B119E">
        <w:t xml:space="preserve">ā ielā 11, Jelgavā, 131.kabinetā ar norādi </w:t>
      </w:r>
      <w:r w:rsidR="00BF3175" w:rsidRPr="00771F59">
        <w:t xml:space="preserve">“Jelgavas </w:t>
      </w:r>
      <w:proofErr w:type="spellStart"/>
      <w:r w:rsidR="00BF3175" w:rsidRPr="00771F59">
        <w:t>valstspilsētas</w:t>
      </w:r>
      <w:proofErr w:type="spellEnd"/>
      <w:r w:rsidR="00BF3175" w:rsidRPr="00771F59">
        <w:t xml:space="preserve"> pašvaldības </w:t>
      </w:r>
      <w:r w:rsidR="00B91494">
        <w:t>izpilddirektora vietnieka</w:t>
      </w:r>
      <w:r w:rsidR="00BF3175" w:rsidRPr="005B119E">
        <w:t xml:space="preserve"> amata konkursam” </w:t>
      </w:r>
      <w:r w:rsidRPr="005B119E">
        <w:t xml:space="preserve">vai </w:t>
      </w:r>
      <w:proofErr w:type="spellStart"/>
      <w:r w:rsidR="00C406C0">
        <w:t>jā</w:t>
      </w:r>
      <w:r w:rsidR="00BF3175">
        <w:t>ie</w:t>
      </w:r>
      <w:r w:rsidR="00C406C0">
        <w:t>sūta</w:t>
      </w:r>
      <w:proofErr w:type="spellEnd"/>
      <w:r w:rsidR="00C406C0">
        <w:t xml:space="preserve"> </w:t>
      </w:r>
      <w:r w:rsidRPr="005B119E">
        <w:t>elektroniski</w:t>
      </w:r>
      <w:r w:rsidR="00B91494">
        <w:t xml:space="preserve">, </w:t>
      </w:r>
      <w:r w:rsidR="00BF3175">
        <w:t>parakstīti ar drošu elektronisko parakstu</w:t>
      </w:r>
      <w:r w:rsidR="00B91494">
        <w:t>,</w:t>
      </w:r>
      <w:r w:rsidR="00BF3175">
        <w:t xml:space="preserve"> </w:t>
      </w:r>
      <w:r w:rsidR="00BF3175" w:rsidRPr="005B119E">
        <w:t xml:space="preserve">uz e-pastu </w:t>
      </w:r>
      <w:hyperlink r:id="rId9" w:history="1">
        <w:r w:rsidR="00BF3175" w:rsidRPr="00DD5117">
          <w:rPr>
            <w:rStyle w:val="Hyperlink"/>
          </w:rPr>
          <w:t>indra.luse@jelgava.lv</w:t>
        </w:r>
      </w:hyperlink>
      <w:r w:rsidR="00BF3175" w:rsidRPr="00956318">
        <w:rPr>
          <w:rStyle w:val="Hyperlink"/>
          <w:color w:val="auto"/>
          <w:u w:val="none"/>
        </w:rPr>
        <w:t>, t</w:t>
      </w:r>
      <w:r w:rsidR="00BF3175" w:rsidRPr="00BF3175">
        <w:t xml:space="preserve">ālrunis </w:t>
      </w:r>
      <w:r w:rsidR="00BF3175">
        <w:t>uzziņām:</w:t>
      </w:r>
      <w:r w:rsidR="00BF3175" w:rsidRPr="00025180">
        <w:t xml:space="preserve"> </w:t>
      </w:r>
      <w:r w:rsidR="00BF3175">
        <w:t>63005498</w:t>
      </w:r>
      <w:r w:rsidR="00BF3175" w:rsidRPr="00025180">
        <w:t>.</w:t>
      </w:r>
      <w:r w:rsidR="00BF3175">
        <w:t xml:space="preserve"> P</w:t>
      </w:r>
      <w:r w:rsidRPr="005B119E">
        <w:t>ēc šī termiņa iesniegtie vai iesūtītie pieteikumi netiks izskatīti.</w:t>
      </w:r>
    </w:p>
    <w:p w:rsidR="00D321D3" w:rsidRPr="005B119E" w:rsidRDefault="00D321D3" w:rsidP="00956318">
      <w:pPr>
        <w:pStyle w:val="ListParagraph"/>
        <w:numPr>
          <w:ilvl w:val="0"/>
          <w:numId w:val="10"/>
        </w:numPr>
        <w:tabs>
          <w:tab w:val="left" w:pos="784"/>
        </w:tabs>
        <w:autoSpaceDE w:val="0"/>
        <w:autoSpaceDN w:val="0"/>
        <w:adjustRightInd w:val="0"/>
        <w:ind w:left="284" w:right="-1" w:hanging="284"/>
        <w:jc w:val="both"/>
      </w:pPr>
      <w:r w:rsidRPr="005B119E">
        <w:t xml:space="preserve">Ja noteiktajā termiņā </w:t>
      </w:r>
      <w:r>
        <w:t>pieteikumu</w:t>
      </w:r>
      <w:r w:rsidRPr="005B119E">
        <w:t xml:space="preserve"> nav iesniedzis neviens pretendents, </w:t>
      </w:r>
      <w:r w:rsidR="0065536C">
        <w:t xml:space="preserve">Komisija var pieņemt lēmumu </w:t>
      </w:r>
      <w:r w:rsidRPr="005B119E">
        <w:t>izsludināt jaun</w:t>
      </w:r>
      <w:r w:rsidR="0065536C">
        <w:t>u</w:t>
      </w:r>
      <w:r w:rsidRPr="005B119E">
        <w:t xml:space="preserve"> konkurs</w:t>
      </w:r>
      <w:r w:rsidR="0065536C">
        <w:t>u</w:t>
      </w:r>
      <w:r w:rsidRPr="005B119E">
        <w:t xml:space="preserve"> tādā pašā kārtībā.</w:t>
      </w:r>
    </w:p>
    <w:p w:rsidR="00BF3175" w:rsidRDefault="00BF3175" w:rsidP="00956318">
      <w:pPr>
        <w:autoSpaceDE w:val="0"/>
        <w:autoSpaceDN w:val="0"/>
        <w:adjustRightInd w:val="0"/>
        <w:ind w:left="680" w:right="-1" w:hanging="320"/>
        <w:jc w:val="both"/>
      </w:pP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 w:rsidRPr="005B119E">
        <w:rPr>
          <w:b/>
        </w:rPr>
        <w:t>IV. Prasības pretendentiem</w:t>
      </w:r>
    </w:p>
    <w:p w:rsidR="00AE3062" w:rsidRDefault="00AE3062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5B119E">
        <w:t xml:space="preserve">Konkursa atlases procesā </w:t>
      </w:r>
      <w:r>
        <w:t xml:space="preserve">tiek </w:t>
      </w:r>
      <w:r w:rsidRPr="005B119E">
        <w:t>vērtē</w:t>
      </w:r>
      <w:r>
        <w:t>ta</w:t>
      </w:r>
      <w:r w:rsidRPr="005B119E">
        <w:t xml:space="preserve"> pretendent</w:t>
      </w:r>
      <w:r>
        <w:t>a</w:t>
      </w:r>
      <w:r w:rsidRPr="005B119E">
        <w:t xml:space="preserve"> atbilstīb</w:t>
      </w:r>
      <w:r w:rsidR="001F3B6C">
        <w:t>a</w:t>
      </w:r>
      <w:r w:rsidRPr="005B119E">
        <w:t xml:space="preserve"> šādām prasībām:</w:t>
      </w:r>
    </w:p>
    <w:p w:rsidR="00B955DC" w:rsidRDefault="000A0CB9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iegūta </w:t>
      </w:r>
      <w:r w:rsidR="00BB603C" w:rsidRPr="00BB603C">
        <w:t>otrā līmeņa profesionāl</w:t>
      </w:r>
      <w:r w:rsidR="00962643">
        <w:t>ā</w:t>
      </w:r>
      <w:r w:rsidR="00BB603C" w:rsidRPr="00BB603C">
        <w:t xml:space="preserve">  augstāk</w:t>
      </w:r>
      <w:r w:rsidR="00962643">
        <w:t>ā</w:t>
      </w:r>
      <w:r w:rsidR="00BB603C" w:rsidRPr="00BB603C">
        <w:t xml:space="preserve"> vai akadēmisk</w:t>
      </w:r>
      <w:r w:rsidR="00962643">
        <w:t>ā</w:t>
      </w:r>
      <w:r w:rsidR="00BB603C" w:rsidRPr="00BB603C">
        <w:t xml:space="preserve"> izglītīb</w:t>
      </w:r>
      <w:r w:rsidR="00962643">
        <w:t>a</w:t>
      </w:r>
      <w:r w:rsidR="00734E1B">
        <w:t>;</w:t>
      </w:r>
    </w:p>
    <w:p w:rsidR="00B955DC" w:rsidRDefault="00BB603C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vismaz </w:t>
      </w:r>
      <w:r w:rsidR="00E90023">
        <w:t>1</w:t>
      </w:r>
      <w:r>
        <w:t xml:space="preserve"> gad</w:t>
      </w:r>
      <w:r w:rsidR="00E90023">
        <w:t>a</w:t>
      </w:r>
      <w:r>
        <w:t xml:space="preserve"> nepārtraukta pieredze vadošā amatā pēdējo 5 gad</w:t>
      </w:r>
      <w:r w:rsidR="0015435D">
        <w:t xml:space="preserve">u laikā </w:t>
      </w:r>
      <w:r w:rsidR="00956318">
        <w:t xml:space="preserve">un padoto </w:t>
      </w:r>
      <w:r>
        <w:t xml:space="preserve">darbinieku skaits ne mazāks kā </w:t>
      </w:r>
      <w:r w:rsidR="00E90023">
        <w:t>2</w:t>
      </w:r>
      <w:r>
        <w:t>0</w:t>
      </w:r>
      <w:r w:rsidR="00962643">
        <w:t xml:space="preserve"> vai</w:t>
      </w:r>
      <w:r w:rsidR="00962643" w:rsidRPr="00962643">
        <w:t xml:space="preserve"> </w:t>
      </w:r>
      <w:r w:rsidR="00956318">
        <w:t xml:space="preserve">vismaz 1 </w:t>
      </w:r>
      <w:r w:rsidR="00E90023">
        <w:t xml:space="preserve">gada </w:t>
      </w:r>
      <w:r w:rsidR="00282B02">
        <w:t xml:space="preserve">nepārtraukta </w:t>
      </w:r>
      <w:r w:rsidR="00962643">
        <w:t>pieredze vadošā amatā pašvaldības vai valsts iestādē pēdējo 5 gadu laikā</w:t>
      </w:r>
      <w:r w:rsidR="00AE3062">
        <w:t>;</w:t>
      </w:r>
    </w:p>
    <w:p w:rsidR="00B955DC" w:rsidRDefault="00861524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izpratne un </w:t>
      </w:r>
      <w:r w:rsidR="00BB603C">
        <w:t>pieredz</w:t>
      </w:r>
      <w:r>
        <w:t>e</w:t>
      </w:r>
      <w:r w:rsidR="00AE3062">
        <w:t xml:space="preserve"> </w:t>
      </w:r>
      <w:r>
        <w:t xml:space="preserve">par </w:t>
      </w:r>
      <w:r w:rsidR="00AE3062">
        <w:t xml:space="preserve">valsts vai pašvaldības </w:t>
      </w:r>
      <w:r w:rsidR="001131B0">
        <w:rPr>
          <w:lang w:eastAsia="en-US"/>
        </w:rPr>
        <w:t>iestādes materiālo un administratīvo resursu, kā arī finanšu līdzekļu racionālu un lietderīgu  plānošanu, un izlietojumu atbilstoši to funkcijām un uzdevumiem;</w:t>
      </w:r>
    </w:p>
    <w:p w:rsidR="00B955DC" w:rsidRDefault="00AE306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vadības </w:t>
      </w:r>
      <w:r w:rsidRPr="00274181">
        <w:t>prasmes, spēja motivēt darbiniekus</w:t>
      </w:r>
      <w:r>
        <w:t xml:space="preserve"> un prasme strādāt komandā;</w:t>
      </w:r>
    </w:p>
    <w:p w:rsidR="00B955DC" w:rsidRDefault="00861524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analītisk</w:t>
      </w:r>
      <w:r w:rsidR="000A0CB9">
        <w:t>ā</w:t>
      </w:r>
      <w:r>
        <w:t xml:space="preserve"> un stratēģisk</w:t>
      </w:r>
      <w:r w:rsidR="000A0CB9">
        <w:t>ā</w:t>
      </w:r>
      <w:r>
        <w:t xml:space="preserve"> domāšan</w:t>
      </w:r>
      <w:r w:rsidR="000A0CB9">
        <w:t>a</w:t>
      </w:r>
      <w:r>
        <w:t>;</w:t>
      </w:r>
    </w:p>
    <w:p w:rsidR="00B955DC" w:rsidRDefault="00861524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orientācij</w:t>
      </w:r>
      <w:r w:rsidR="002E3E22">
        <w:t>a</w:t>
      </w:r>
      <w:r>
        <w:t xml:space="preserve"> uz rezultātu sasniegšanu;</w:t>
      </w:r>
    </w:p>
    <w:p w:rsidR="006533D2" w:rsidRPr="00861524" w:rsidRDefault="00AE306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pretendenta </w:t>
      </w:r>
      <w:r w:rsidRPr="002A64CE">
        <w:t xml:space="preserve">prasmes darbā </w:t>
      </w:r>
      <w:r w:rsidR="00282B02">
        <w:t xml:space="preserve">ar </w:t>
      </w:r>
      <w:r w:rsidR="00282B02" w:rsidRPr="00B955DC">
        <w:rPr>
          <w:bCs/>
        </w:rPr>
        <w:t xml:space="preserve">digitālajiem </w:t>
      </w:r>
      <w:r w:rsidR="00861524" w:rsidRPr="00B955DC">
        <w:rPr>
          <w:bCs/>
        </w:rPr>
        <w:t>rīkiem un informācijas komunikācijas tehnoloģijām.</w:t>
      </w:r>
    </w:p>
    <w:p w:rsidR="00861524" w:rsidRDefault="00861524" w:rsidP="00861524">
      <w:pPr>
        <w:pStyle w:val="ListParagraph"/>
        <w:autoSpaceDE w:val="0"/>
        <w:autoSpaceDN w:val="0"/>
        <w:adjustRightInd w:val="0"/>
        <w:ind w:left="1200" w:right="460"/>
        <w:jc w:val="both"/>
      </w:pPr>
    </w:p>
    <w:p w:rsidR="00D321D3" w:rsidRPr="005B119E" w:rsidRDefault="00D321D3" w:rsidP="00D321D3">
      <w:pPr>
        <w:autoSpaceDE w:val="0"/>
        <w:autoSpaceDN w:val="0"/>
        <w:adjustRightInd w:val="0"/>
        <w:ind w:left="680" w:right="460" w:hanging="320"/>
        <w:jc w:val="center"/>
        <w:rPr>
          <w:b/>
        </w:rPr>
      </w:pPr>
      <w:r w:rsidRPr="005B119E">
        <w:rPr>
          <w:b/>
        </w:rPr>
        <w:t>V. Pretendentu vērtēšana</w:t>
      </w:r>
    </w:p>
    <w:p w:rsidR="00962643" w:rsidRDefault="00D321D3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5B119E">
        <w:t>Komisija izskata un vērtē pretendentu pieteikumus, kuri saņemti nolikumā noteiktajā kārtībā.</w:t>
      </w:r>
    </w:p>
    <w:p w:rsidR="00963ADA" w:rsidRDefault="00963ADA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5B119E">
        <w:t xml:space="preserve">Komisija </w:t>
      </w:r>
      <w:r w:rsidR="004C2615">
        <w:t xml:space="preserve">pieņem lēmumu par atbilstošu pretendentu izvirzīšanu konkursa otrajai </w:t>
      </w:r>
      <w:r w:rsidR="00C85608">
        <w:t xml:space="preserve"> </w:t>
      </w:r>
      <w:r w:rsidR="004C2615">
        <w:t>kārtai</w:t>
      </w:r>
      <w:r w:rsidR="006D5A77">
        <w:t xml:space="preserve"> – darba intervijai</w:t>
      </w:r>
      <w:r w:rsidR="004C2615">
        <w:t xml:space="preserve">, pamatojoties uz kritērijiem – </w:t>
      </w:r>
      <w:r w:rsidR="006D5A77">
        <w:t>“</w:t>
      </w:r>
      <w:r w:rsidR="004C2615">
        <w:t>atbilstoša augstākā izglītība</w:t>
      </w:r>
      <w:r w:rsidR="006D5A77">
        <w:t>”</w:t>
      </w:r>
      <w:r w:rsidR="004C2615">
        <w:t xml:space="preserve"> un </w:t>
      </w:r>
      <w:r w:rsidR="006D5A77">
        <w:t>“</w:t>
      </w:r>
      <w:r w:rsidR="004C2615">
        <w:t>profesionālā pieredze</w:t>
      </w:r>
      <w:r w:rsidR="006D5A77">
        <w:t>”</w:t>
      </w:r>
      <w:r w:rsidR="004C2615">
        <w:t xml:space="preserve"> (2.pielikums)</w:t>
      </w:r>
      <w:r w:rsidR="006D5A77">
        <w:t xml:space="preserve">, kuri ieguvuši ne mazāk kā </w:t>
      </w:r>
      <w:r w:rsidR="0015435D">
        <w:t>7</w:t>
      </w:r>
      <w:r w:rsidR="006D5A77">
        <w:t xml:space="preserve"> punktus</w:t>
      </w:r>
      <w:r w:rsidR="00962643">
        <w:t>.</w:t>
      </w:r>
    </w:p>
    <w:p w:rsidR="00A85834" w:rsidRDefault="00963ADA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 xml:space="preserve">Kritērijs </w:t>
      </w:r>
      <w:r w:rsidR="003C69C0">
        <w:t>“A</w:t>
      </w:r>
      <w:r>
        <w:t>tbilstoša augstākā izglītība” šī nolikuma izpratnē ir:</w:t>
      </w:r>
    </w:p>
    <w:p w:rsidR="00A85834" w:rsidRDefault="00963ADA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t>maģistra grāds</w:t>
      </w:r>
      <w:r w:rsidR="00962643">
        <w:t xml:space="preserve"> </w:t>
      </w:r>
      <w:r>
        <w:t xml:space="preserve">– </w:t>
      </w:r>
      <w:r w:rsidR="004C2615">
        <w:t>7</w:t>
      </w:r>
      <w:r>
        <w:t>.punkti;</w:t>
      </w:r>
    </w:p>
    <w:p w:rsidR="00A85834" w:rsidRDefault="00963ADA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t xml:space="preserve">otrā līmeņa profesionālā  augstākā vai akadēmiskā izglītība – </w:t>
      </w:r>
      <w:r w:rsidR="004C2615">
        <w:t>5</w:t>
      </w:r>
      <w:r>
        <w:t xml:space="preserve"> punkti;</w:t>
      </w:r>
    </w:p>
    <w:p w:rsidR="00963ADA" w:rsidRDefault="00963ADA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lastRenderedPageBreak/>
        <w:t>pretendents tiek izslēgts no vērtēšanas, ja viņam nav otrā līmeņa profesionālā  augstākā vai akadēmiskā izglītība.</w:t>
      </w:r>
    </w:p>
    <w:p w:rsidR="00963ADA" w:rsidRDefault="00963ADA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Kritērijs “Profesionālā pieredze” šī nolikuma izpratnē ir:</w:t>
      </w:r>
    </w:p>
    <w:p w:rsidR="00A85834" w:rsidRDefault="00963ADA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t xml:space="preserve">vismaz </w:t>
      </w:r>
      <w:r w:rsidR="00203F8D">
        <w:t>1</w:t>
      </w:r>
      <w:r>
        <w:t xml:space="preserve"> gad</w:t>
      </w:r>
      <w:r w:rsidR="00203F8D">
        <w:t>a</w:t>
      </w:r>
      <w:r>
        <w:t xml:space="preserve"> nepārtraukta pieredze vadošā am</w:t>
      </w:r>
      <w:r w:rsidR="00A85834">
        <w:t>atā pēdējo</w:t>
      </w:r>
      <w:r w:rsidR="00CF0E26">
        <w:t xml:space="preserve"> 5 gadu laikā </w:t>
      </w:r>
      <w:r w:rsidR="00A85834">
        <w:t xml:space="preserve">un padoto </w:t>
      </w:r>
      <w:r>
        <w:t xml:space="preserve">darbinieku skaits ne mazāks kā </w:t>
      </w:r>
      <w:r w:rsidR="00203F8D">
        <w:t>20</w:t>
      </w:r>
      <w:r>
        <w:t xml:space="preserve"> – par katru gadu </w:t>
      </w:r>
      <w:r w:rsidR="00962643">
        <w:t xml:space="preserve">tiek piešķirti </w:t>
      </w:r>
      <w:r>
        <w:t>2 punkti;</w:t>
      </w:r>
    </w:p>
    <w:p w:rsidR="00A85834" w:rsidRDefault="00203F8D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t xml:space="preserve">vismaz 1 gada </w:t>
      </w:r>
      <w:r w:rsidR="0032131E" w:rsidRPr="0032131E">
        <w:t xml:space="preserve">nepārtraukta </w:t>
      </w:r>
      <w:r w:rsidR="00963ADA">
        <w:t xml:space="preserve">pieredze vadošā amatā pašvaldības vai valsts iestādē pēdējo 5 gadu laikā </w:t>
      </w:r>
      <w:r w:rsidR="00CF0E26">
        <w:t xml:space="preserve">- </w:t>
      </w:r>
      <w:r w:rsidR="00962643">
        <w:t>par katru gadu tiek piešķirti 2 punkti</w:t>
      </w:r>
      <w:r w:rsidR="00963ADA">
        <w:t>;</w:t>
      </w:r>
    </w:p>
    <w:p w:rsidR="00D321D3" w:rsidRPr="005B119E" w:rsidRDefault="00963ADA" w:rsidP="0095631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701" w:right="-1" w:hanging="708"/>
        <w:jc w:val="both"/>
      </w:pPr>
      <w:r>
        <w:t xml:space="preserve">pretendents tiek izslēgts no vērtēšanas, ja viņam nav vismaz </w:t>
      </w:r>
      <w:r w:rsidR="00203F8D">
        <w:t>1</w:t>
      </w:r>
      <w:r>
        <w:t xml:space="preserve"> gad</w:t>
      </w:r>
      <w:r w:rsidR="00203F8D">
        <w:t>a</w:t>
      </w:r>
      <w:r>
        <w:t xml:space="preserve"> darba  pieredze vadošā amatā pēdējo 5 gadu laikā. </w:t>
      </w:r>
    </w:p>
    <w:p w:rsidR="006D5A77" w:rsidRDefault="00D321D3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5B119E">
        <w:t xml:space="preserve">Darba intervijā Komisija </w:t>
      </w:r>
      <w:r w:rsidR="00D45222">
        <w:t xml:space="preserve">uzdod jautājumus un </w:t>
      </w:r>
      <w:r w:rsidRPr="005B119E">
        <w:t>vērtē</w:t>
      </w:r>
      <w:r w:rsidR="00D45222">
        <w:t xml:space="preserve"> pretendentu spēju sniegt kompetentas atbildes </w:t>
      </w:r>
      <w:r w:rsidR="00C85608">
        <w:t>par amatam piekritīgiem</w:t>
      </w:r>
      <w:r w:rsidR="00D45222">
        <w:t xml:space="preserve"> jautājumiem, kā arī viņu saskarsmes un komunikācijas prasmes.</w:t>
      </w:r>
    </w:p>
    <w:p w:rsidR="00D45222" w:rsidRDefault="00D45222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>
        <w:t xml:space="preserve">Komisija vērtē pretendentus pēc kritērijiem (3.pielikums) - izpratne par darbu un redzējums par izpildvaras darbību. </w:t>
      </w:r>
    </w:p>
    <w:p w:rsidR="00D45222" w:rsidRDefault="00D45222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 w:rsidRPr="00D45222">
        <w:t>Kritērijs “Izpratne par darbu” šī nolikuma izpratnē ir: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zināšanas par cilvēkresursu vadīšanu un iestādes iekšējās kontroles sistēmu - līdz 3 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zināšanas par pašvaldības attīstības programmas izstrādi un īstenošanu - līdz 3</w:t>
      </w:r>
      <w:r w:rsidR="00626279">
        <w:t xml:space="preserve"> </w:t>
      </w:r>
      <w:r>
        <w:t>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zināšanas par pašvaldības mantas lietošanu un īpašumu uzturēšanu - līdz 3</w:t>
      </w:r>
      <w:r w:rsidR="00626279">
        <w:t xml:space="preserve"> </w:t>
      </w:r>
      <w:r>
        <w:t>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zināšanas par valsts pārvaldes iestādes budžeta plānošanu un izpildes kontroli -</w:t>
      </w:r>
      <w:r w:rsidR="00956318">
        <w:t xml:space="preserve"> </w:t>
      </w:r>
      <w:r>
        <w:t>līdz 3 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zināšanas par valsts pārvaldes un pašvaldības darba organizāciju un</w:t>
      </w:r>
      <w:r w:rsidR="00626279">
        <w:t xml:space="preserve"> </w:t>
      </w:r>
      <w:r>
        <w:t>administratīvo procesu iestādē - līdz 3 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vadības prasmes, prasme strādāt komandā un organizēt</w:t>
      </w:r>
      <w:r w:rsidR="00C85608">
        <w:t xml:space="preserve"> </w:t>
      </w:r>
      <w:r>
        <w:t>darbu mērķu sasniegšanai - līdz 3 punktiem;</w:t>
      </w:r>
    </w:p>
    <w:p w:rsidR="00D45222" w:rsidRDefault="00D45222" w:rsidP="00956318">
      <w:pPr>
        <w:pStyle w:val="ListParagraph"/>
        <w:numPr>
          <w:ilvl w:val="1"/>
          <w:numId w:val="8"/>
        </w:numPr>
        <w:autoSpaceDE w:val="0"/>
        <w:autoSpaceDN w:val="0"/>
        <w:adjustRightInd w:val="0"/>
        <w:ind w:left="993" w:right="-1" w:hanging="567"/>
        <w:jc w:val="both"/>
      </w:pPr>
      <w:r>
        <w:t>prezentā</w:t>
      </w:r>
      <w:r w:rsidR="00626279">
        <w:t>cijas prasmes - līdz 3 punktiem.</w:t>
      </w:r>
    </w:p>
    <w:p w:rsidR="00626279" w:rsidRDefault="00626279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>
        <w:t>Kritērijs “Redzējums par izpildvaras darbību” šī nolikuma izpratnē ir pretendenta pieteikumā iesniegtais dokuments “Redzējums par pašvaldības izpildvaras darbību un efektivitātes uzlabošanu” - līdz 5 punktiem (subjektīvs vērtējums, ko vērtē intervijas laikā).</w:t>
      </w:r>
    </w:p>
    <w:p w:rsidR="00626279" w:rsidRDefault="00626279" w:rsidP="0095631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right="-1"/>
        <w:jc w:val="both"/>
      </w:pPr>
      <w:r>
        <w:t>Katrs komisijas loceklis vērtē pretendentus individuā</w:t>
      </w:r>
      <w:r w:rsidR="00220838">
        <w:t>li, piešķirot vērtējuma punktus</w:t>
      </w:r>
      <w:r>
        <w:t xml:space="preserve">, un ierakstot </w:t>
      </w:r>
      <w:r w:rsidR="00220838">
        <w:t>to</w:t>
      </w:r>
      <w:r>
        <w:t xml:space="preserve"> pretendenta izvērtēšanas lapā,</w:t>
      </w:r>
      <w:r w:rsidR="00220838">
        <w:t xml:space="preserve"> </w:t>
      </w:r>
      <w:r>
        <w:t>ko apliecina ar parakstu. Pretendenta vērtējumu aprēķina, summējot katra komisijas</w:t>
      </w:r>
      <w:r w:rsidR="00220838">
        <w:t xml:space="preserve"> </w:t>
      </w:r>
      <w:r>
        <w:t>locekļa individuālo vērtējumu par pretendentu.</w:t>
      </w:r>
    </w:p>
    <w:p w:rsidR="00626279" w:rsidRDefault="00D321D3" w:rsidP="00956318">
      <w:pPr>
        <w:pStyle w:val="ListParagraph"/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ind w:right="-1"/>
        <w:jc w:val="both"/>
      </w:pPr>
      <w:r w:rsidRPr="005B119E">
        <w:t xml:space="preserve">Komisija lēmumu par pretendenta atbilstību pieņem, </w:t>
      </w:r>
      <w:r w:rsidR="00C5032B" w:rsidRPr="005B119E">
        <w:t xml:space="preserve">pamatojoties uz </w:t>
      </w:r>
      <w:r w:rsidR="00DA3EC5">
        <w:t xml:space="preserve">pirmajā un </w:t>
      </w:r>
      <w:r w:rsidR="00C5032B">
        <w:t xml:space="preserve">otrajā konkursa kārtā katra pretendenta </w:t>
      </w:r>
      <w:r w:rsidR="00C5032B" w:rsidRPr="005B119E">
        <w:t>individuāl</w:t>
      </w:r>
      <w:r w:rsidR="00C5032B">
        <w:t>aj</w:t>
      </w:r>
      <w:r w:rsidR="00C5032B" w:rsidRPr="005B119E">
        <w:t xml:space="preserve">ā </w:t>
      </w:r>
      <w:r w:rsidR="00C5032B">
        <w:t>no</w:t>
      </w:r>
      <w:r w:rsidR="00C5032B" w:rsidRPr="005B119E">
        <w:t>vērtējum</w:t>
      </w:r>
      <w:r w:rsidR="00C5032B">
        <w:t>ā</w:t>
      </w:r>
      <w:r w:rsidR="00C5032B" w:rsidRPr="005B119E">
        <w:t xml:space="preserve"> </w:t>
      </w:r>
      <w:r w:rsidR="00C5032B">
        <w:t>iegūto vidējo</w:t>
      </w:r>
      <w:r w:rsidR="00C5032B" w:rsidRPr="005B119E">
        <w:t xml:space="preserve"> punktu skaitu</w:t>
      </w:r>
      <w:r w:rsidR="00C5032B">
        <w:t xml:space="preserve">, kuru aprēķina summējot konkursa </w:t>
      </w:r>
      <w:r w:rsidR="00226016">
        <w:t>K</w:t>
      </w:r>
      <w:r w:rsidR="00C5032B">
        <w:t>omisijas locekļu</w:t>
      </w:r>
      <w:r w:rsidR="00DA3EC5">
        <w:t xml:space="preserve"> vērtējumu pirmajā konkursa kārtā, </w:t>
      </w:r>
      <w:r w:rsidR="00314294">
        <w:t>to</w:t>
      </w:r>
      <w:r w:rsidR="00DA3EC5">
        <w:t xml:space="preserve"> izdal</w:t>
      </w:r>
      <w:r w:rsidR="00314294">
        <w:t>ot</w:t>
      </w:r>
      <w:r w:rsidR="00DA3EC5">
        <w:t xml:space="preserve"> ar konkursa pirmajā kārtā piedalījušos Komisijas locekļu skaitu, </w:t>
      </w:r>
      <w:r w:rsidR="00314294">
        <w:t>un</w:t>
      </w:r>
      <w:r w:rsidR="00DA3EC5">
        <w:t xml:space="preserve"> konkursa Komisijas locekļu</w:t>
      </w:r>
      <w:r w:rsidR="00C5032B">
        <w:t xml:space="preserve"> individuālo vērtējumu </w:t>
      </w:r>
      <w:r w:rsidR="00DA3EC5">
        <w:t xml:space="preserve">otrajā konkursa kārtā, to </w:t>
      </w:r>
      <w:r w:rsidR="00C5032B">
        <w:t xml:space="preserve">izdalot ar konkursa otrajā kārtā piedalījušos </w:t>
      </w:r>
      <w:r w:rsidR="00226016">
        <w:t>K</w:t>
      </w:r>
      <w:r w:rsidR="00C5032B">
        <w:t>omisijas locekļu skaitu</w:t>
      </w:r>
      <w:r w:rsidR="00C5032B" w:rsidRPr="005B119E">
        <w:t>.</w:t>
      </w:r>
    </w:p>
    <w:p w:rsidR="00626279" w:rsidRDefault="00D321D3" w:rsidP="00956318">
      <w:pPr>
        <w:pStyle w:val="ListParagraph"/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ind w:right="-1"/>
        <w:jc w:val="both"/>
      </w:pPr>
      <w:r w:rsidRPr="005B119E">
        <w:t>Komisija pieņem lēmumu bez pretendentu klātbūtnes un par rezultātiem paziņo katram pretendentam elektroniski 5 (piecu) darba dienu laikā p</w:t>
      </w:r>
      <w:r w:rsidR="00626279">
        <w:t>ēc Komisijas lēmuma pieņemšanas.</w:t>
      </w:r>
    </w:p>
    <w:p w:rsidR="00D321D3" w:rsidRPr="005B119E" w:rsidRDefault="00D321D3" w:rsidP="00956318">
      <w:pPr>
        <w:pStyle w:val="ListParagraph"/>
        <w:numPr>
          <w:ilvl w:val="0"/>
          <w:numId w:val="8"/>
        </w:numPr>
        <w:tabs>
          <w:tab w:val="left" w:pos="1896"/>
        </w:tabs>
        <w:autoSpaceDE w:val="0"/>
        <w:autoSpaceDN w:val="0"/>
        <w:adjustRightInd w:val="0"/>
        <w:ind w:right="-1"/>
        <w:jc w:val="both"/>
      </w:pPr>
      <w:r w:rsidRPr="005B119E">
        <w:t xml:space="preserve">Ja nevienu no pretendentiem neatzīst par atbilstošu vakantajam </w:t>
      </w:r>
      <w:r w:rsidR="00DF2AB6">
        <w:t xml:space="preserve">Jelgavas </w:t>
      </w:r>
      <w:proofErr w:type="spellStart"/>
      <w:r w:rsidR="00DF2AB6">
        <w:t>valstspilsētas</w:t>
      </w:r>
      <w:proofErr w:type="spellEnd"/>
      <w:r w:rsidR="00DF2AB6">
        <w:t xml:space="preserve"> pašvaldības</w:t>
      </w:r>
      <w:r w:rsidR="00E50835">
        <w:t xml:space="preserve"> </w:t>
      </w:r>
      <w:r w:rsidR="00220838">
        <w:t xml:space="preserve">izpilddirektora vietnieka </w:t>
      </w:r>
      <w:r w:rsidRPr="005B119E">
        <w:t xml:space="preserve">amatam, Komisija ir tiesīga pieņemt lēmumu par konkursa slēgšanu bez rezultāta un izsludināt jaunu konkursu. </w:t>
      </w:r>
    </w:p>
    <w:p w:rsidR="00E50835" w:rsidRDefault="00E50835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D321D3" w:rsidRDefault="00D726E5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P</w:t>
      </w:r>
      <w:r w:rsidR="00D321D3" w:rsidRPr="005B119E">
        <w:rPr>
          <w:b w:val="0"/>
          <w:sz w:val="24"/>
          <w:szCs w:val="24"/>
          <w:lang w:val="lv-LV"/>
        </w:rPr>
        <w:t>ašvaldības izpilddirektore</w:t>
      </w:r>
      <w:r w:rsidR="00D321D3" w:rsidRPr="005B119E">
        <w:rPr>
          <w:b w:val="0"/>
          <w:sz w:val="24"/>
          <w:szCs w:val="24"/>
          <w:lang w:val="lv-LV"/>
        </w:rPr>
        <w:tab/>
      </w:r>
      <w:r w:rsidR="00F05C1E">
        <w:rPr>
          <w:b w:val="0"/>
          <w:sz w:val="24"/>
          <w:szCs w:val="24"/>
          <w:lang w:val="lv-LV"/>
        </w:rPr>
        <w:t xml:space="preserve">           </w:t>
      </w:r>
      <w:r w:rsidR="002C1833"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 w:rsidR="002C1833">
        <w:rPr>
          <w:b w:val="0"/>
          <w:sz w:val="24"/>
          <w:szCs w:val="24"/>
          <w:lang w:val="lv-LV"/>
        </w:rPr>
        <w:tab/>
      </w:r>
      <w:proofErr w:type="spellStart"/>
      <w:r w:rsidR="00D321D3" w:rsidRPr="005B119E">
        <w:rPr>
          <w:b w:val="0"/>
          <w:sz w:val="24"/>
          <w:szCs w:val="24"/>
          <w:lang w:val="lv-LV"/>
        </w:rPr>
        <w:t>I.Škutāne</w:t>
      </w:r>
      <w:proofErr w:type="spellEnd"/>
    </w:p>
    <w:p w:rsidR="00956318" w:rsidRDefault="00956318">
      <w:pPr>
        <w:rPr>
          <w:bCs/>
          <w:lang w:eastAsia="en-US"/>
        </w:rPr>
      </w:pPr>
      <w:r>
        <w:rPr>
          <w:bCs/>
          <w:lang w:eastAsia="en-US"/>
        </w:rPr>
        <w:br w:type="page"/>
      </w:r>
    </w:p>
    <w:p w:rsidR="00D16FD8" w:rsidRPr="00D16FD8" w:rsidRDefault="00D16FD8" w:rsidP="00D16FD8">
      <w:pPr>
        <w:widowControl w:val="0"/>
        <w:ind w:left="280"/>
        <w:jc w:val="right"/>
        <w:rPr>
          <w:bCs/>
          <w:lang w:eastAsia="en-US"/>
        </w:rPr>
      </w:pPr>
      <w:r>
        <w:rPr>
          <w:bCs/>
          <w:lang w:eastAsia="en-US"/>
        </w:rPr>
        <w:lastRenderedPageBreak/>
        <w:t>1</w:t>
      </w:r>
      <w:r w:rsidRPr="00D16FD8">
        <w:rPr>
          <w:bCs/>
          <w:lang w:eastAsia="en-US"/>
        </w:rPr>
        <w:t>.pi</w:t>
      </w:r>
      <w:bookmarkStart w:id="1" w:name="_GoBack"/>
      <w:bookmarkEnd w:id="1"/>
      <w:r w:rsidRPr="00D16FD8">
        <w:rPr>
          <w:bCs/>
          <w:lang w:eastAsia="en-US"/>
        </w:rPr>
        <w:t>elikums</w:t>
      </w:r>
    </w:p>
    <w:p w:rsidR="00D16FD8" w:rsidRPr="00D16FD8" w:rsidRDefault="00D16FD8" w:rsidP="00D16FD8">
      <w:pPr>
        <w:widowControl w:val="0"/>
        <w:ind w:left="280"/>
        <w:jc w:val="right"/>
        <w:rPr>
          <w:bCs/>
          <w:lang w:eastAsia="en-US"/>
        </w:rPr>
      </w:pPr>
      <w:r w:rsidRPr="00D16FD8">
        <w:rPr>
          <w:bCs/>
          <w:lang w:eastAsia="en-US"/>
        </w:rPr>
        <w:t xml:space="preserve">Jelgavas </w:t>
      </w:r>
      <w:proofErr w:type="spellStart"/>
      <w:r w:rsidRPr="00D16FD8">
        <w:rPr>
          <w:bCs/>
          <w:lang w:eastAsia="en-US"/>
        </w:rPr>
        <w:t>valstspilsētas</w:t>
      </w:r>
      <w:proofErr w:type="spellEnd"/>
      <w:r w:rsidRPr="00D16FD8">
        <w:rPr>
          <w:bCs/>
          <w:lang w:eastAsia="en-US"/>
        </w:rPr>
        <w:t xml:space="preserve"> pašvaldības </w:t>
      </w:r>
    </w:p>
    <w:p w:rsidR="00D16FD8" w:rsidRPr="00D16FD8" w:rsidRDefault="00D16FD8" w:rsidP="00D16FD8">
      <w:pPr>
        <w:widowControl w:val="0"/>
        <w:ind w:left="280"/>
        <w:jc w:val="right"/>
        <w:rPr>
          <w:bCs/>
          <w:lang w:eastAsia="en-US"/>
        </w:rPr>
      </w:pPr>
      <w:r w:rsidRPr="00D16FD8">
        <w:rPr>
          <w:bCs/>
          <w:lang w:eastAsia="en-US"/>
        </w:rPr>
        <w:t>izpilddirektora vietnieka amata pretendentu atlases</w:t>
      </w:r>
    </w:p>
    <w:p w:rsidR="00D16FD8" w:rsidRPr="00D16FD8" w:rsidRDefault="00D16FD8" w:rsidP="00D16FD8">
      <w:pPr>
        <w:widowControl w:val="0"/>
        <w:shd w:val="clear" w:color="auto" w:fill="FFFFFF"/>
        <w:spacing w:line="277" w:lineRule="exact"/>
        <w:ind w:left="280"/>
        <w:jc w:val="right"/>
        <w:rPr>
          <w:bCs/>
          <w:lang w:eastAsia="en-US"/>
        </w:rPr>
      </w:pPr>
      <w:r w:rsidRPr="00D16FD8">
        <w:rPr>
          <w:bCs/>
          <w:lang w:eastAsia="en-US"/>
        </w:rPr>
        <w:t>27.0</w:t>
      </w:r>
      <w:r w:rsidR="00956318">
        <w:rPr>
          <w:bCs/>
          <w:lang w:eastAsia="en-US"/>
        </w:rPr>
        <w:t>4.2023. konkursa nolikumam</w:t>
      </w:r>
    </w:p>
    <w:p w:rsidR="00D16FD8" w:rsidRPr="00D16FD8" w:rsidRDefault="00D16FD8" w:rsidP="00D16FD8">
      <w:pPr>
        <w:widowControl w:val="0"/>
        <w:ind w:left="280"/>
        <w:jc w:val="right"/>
        <w:rPr>
          <w:bCs/>
          <w:lang w:eastAsia="en-US"/>
        </w:rPr>
      </w:pPr>
    </w:p>
    <w:p w:rsidR="00BF35C1" w:rsidRDefault="00BF35C1" w:rsidP="00D16FD8">
      <w:pPr>
        <w:widowControl w:val="0"/>
        <w:ind w:left="280"/>
        <w:jc w:val="center"/>
        <w:rPr>
          <w:b/>
          <w:bCs/>
          <w:lang w:val="en-US" w:eastAsia="en-US"/>
        </w:rPr>
      </w:pPr>
    </w:p>
    <w:p w:rsidR="00D16FD8" w:rsidRPr="00D16FD8" w:rsidRDefault="00D16FD8" w:rsidP="00D16FD8">
      <w:pPr>
        <w:widowControl w:val="0"/>
        <w:ind w:left="280"/>
        <w:jc w:val="center"/>
        <w:rPr>
          <w:b/>
          <w:bCs/>
          <w:lang w:eastAsia="en-US"/>
        </w:rPr>
      </w:pPr>
      <w:r>
        <w:rPr>
          <w:b/>
          <w:bCs/>
          <w:lang w:val="en-US" w:eastAsia="en-US"/>
        </w:rPr>
        <w:t>APLIECINĀJUMS</w:t>
      </w:r>
    </w:p>
    <w:p w:rsidR="00D16FD8" w:rsidRPr="00D16FD8" w:rsidRDefault="00D16FD8" w:rsidP="00D16FD8">
      <w:pPr>
        <w:widowControl w:val="0"/>
        <w:ind w:left="280"/>
        <w:jc w:val="center"/>
        <w:rPr>
          <w:b/>
          <w:bCs/>
          <w:lang w:eastAsia="en-US"/>
        </w:rPr>
      </w:pPr>
    </w:p>
    <w:p w:rsidR="00D16FD8" w:rsidRPr="00D16FD8" w:rsidRDefault="00D16FD8" w:rsidP="00D16FD8">
      <w:pPr>
        <w:widowControl w:val="0"/>
        <w:ind w:left="280"/>
        <w:jc w:val="center"/>
        <w:rPr>
          <w:b/>
          <w:bCs/>
          <w:lang w:eastAsia="en-US"/>
        </w:rPr>
      </w:pPr>
    </w:p>
    <w:p w:rsidR="00D16FD8" w:rsidRPr="00D16FD8" w:rsidRDefault="00D16FD8" w:rsidP="00D16FD8">
      <w:pPr>
        <w:widowControl w:val="0"/>
        <w:ind w:left="280"/>
        <w:jc w:val="both"/>
        <w:rPr>
          <w:bCs/>
          <w:lang w:val="en-US" w:eastAsia="en-US"/>
        </w:rPr>
      </w:pPr>
      <w:r w:rsidRPr="00214557">
        <w:rPr>
          <w:bCs/>
          <w:lang w:eastAsia="en-US"/>
        </w:rPr>
        <w:t>Es, ____________________</w:t>
      </w:r>
      <w:r w:rsidRPr="00D16FD8">
        <w:rPr>
          <w:bCs/>
          <w:lang w:eastAsia="en-US"/>
        </w:rPr>
        <w:t>______________________________________________</w:t>
      </w:r>
    </w:p>
    <w:p w:rsidR="00D16FD8" w:rsidRPr="00D16FD8" w:rsidRDefault="00BF35C1" w:rsidP="00BF35C1">
      <w:pPr>
        <w:tabs>
          <w:tab w:val="left" w:pos="796"/>
        </w:tabs>
        <w:autoSpaceDE w:val="0"/>
        <w:autoSpaceDN w:val="0"/>
        <w:adjustRightInd w:val="0"/>
        <w:ind w:left="340" w:right="460"/>
        <w:rPr>
          <w:sz w:val="20"/>
          <w:szCs w:val="20"/>
        </w:rPr>
      </w:pPr>
      <w:r w:rsidRPr="00214557">
        <w:rPr>
          <w:b/>
        </w:rPr>
        <w:tab/>
      </w:r>
      <w:r w:rsidRPr="00214557">
        <w:rPr>
          <w:b/>
        </w:rPr>
        <w:tab/>
      </w:r>
      <w:r w:rsidRPr="00214557">
        <w:rPr>
          <w:b/>
        </w:rPr>
        <w:tab/>
      </w:r>
      <w:r w:rsidRPr="00214557">
        <w:rPr>
          <w:b/>
        </w:rPr>
        <w:tab/>
      </w:r>
      <w:r w:rsidRPr="00214557">
        <w:rPr>
          <w:b/>
        </w:rPr>
        <w:tab/>
      </w:r>
      <w:r w:rsidRPr="00214557">
        <w:rPr>
          <w:sz w:val="20"/>
          <w:szCs w:val="20"/>
        </w:rPr>
        <w:t>(vārds, uzvārds)</w:t>
      </w:r>
    </w:p>
    <w:p w:rsidR="00D16FD8" w:rsidRPr="00214557" w:rsidRDefault="00D16FD8" w:rsidP="00BF35C1">
      <w:pPr>
        <w:tabs>
          <w:tab w:val="left" w:pos="796"/>
        </w:tabs>
        <w:autoSpaceDE w:val="0"/>
        <w:autoSpaceDN w:val="0"/>
        <w:adjustRightInd w:val="0"/>
        <w:ind w:left="340" w:right="460"/>
        <w:jc w:val="both"/>
        <w:rPr>
          <w:b/>
        </w:rPr>
      </w:pPr>
    </w:p>
    <w:p w:rsidR="00BF35C1" w:rsidRPr="00214557" w:rsidRDefault="00BF35C1" w:rsidP="00214557">
      <w:pPr>
        <w:tabs>
          <w:tab w:val="left" w:pos="796"/>
        </w:tabs>
        <w:autoSpaceDE w:val="0"/>
        <w:autoSpaceDN w:val="0"/>
        <w:adjustRightInd w:val="0"/>
        <w:ind w:left="340" w:right="140"/>
        <w:jc w:val="both"/>
      </w:pPr>
      <w:r w:rsidRPr="00214557">
        <w:t xml:space="preserve">kandidāts uz </w:t>
      </w:r>
      <w:r w:rsidRPr="00214557">
        <w:rPr>
          <w:b/>
        </w:rPr>
        <w:t xml:space="preserve">Jelgavas </w:t>
      </w:r>
      <w:proofErr w:type="spellStart"/>
      <w:r w:rsidRPr="00214557">
        <w:rPr>
          <w:b/>
        </w:rPr>
        <w:t>valstspilsētas</w:t>
      </w:r>
      <w:proofErr w:type="spellEnd"/>
      <w:r w:rsidRPr="00214557">
        <w:rPr>
          <w:b/>
        </w:rPr>
        <w:t xml:space="preserve"> pašvaldības izpilddirektora vietnieka</w:t>
      </w:r>
      <w:r w:rsidRPr="00214557">
        <w:t xml:space="preserve"> amatu, apliecinu, ka atbilstu Pašvaldību likum</w:t>
      </w:r>
      <w:r w:rsidR="004673AE">
        <w:t>a</w:t>
      </w:r>
      <w:r w:rsidRPr="00214557">
        <w:t xml:space="preserve"> 21.panta ceturtajā daļā izpilddirektora vietnieka amata kandidātam noteiktajām obligātajām prasībām: </w:t>
      </w:r>
    </w:p>
    <w:p w:rsidR="00BF35C1" w:rsidRPr="00D16FD8" w:rsidRDefault="00BF35C1" w:rsidP="00214557">
      <w:pPr>
        <w:tabs>
          <w:tab w:val="left" w:pos="796"/>
        </w:tabs>
        <w:autoSpaceDE w:val="0"/>
        <w:autoSpaceDN w:val="0"/>
        <w:adjustRightInd w:val="0"/>
        <w:ind w:left="340" w:right="460"/>
        <w:jc w:val="center"/>
        <w:rPr>
          <w:b/>
        </w:rPr>
      </w:pPr>
    </w:p>
    <w:p w:rsidR="00214557" w:rsidRPr="00214557" w:rsidRDefault="00214557" w:rsidP="00214557">
      <w:pPr>
        <w:widowControl w:val="0"/>
        <w:ind w:left="280" w:firstLine="60"/>
        <w:jc w:val="both"/>
      </w:pPr>
      <w:r w:rsidRPr="00214557">
        <w:t>1) esmu Latvijas Republikas pilsonis;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Pr="00214557" w:rsidRDefault="00214557" w:rsidP="00214557">
      <w:pPr>
        <w:widowControl w:val="0"/>
        <w:ind w:left="280" w:firstLine="60"/>
        <w:jc w:val="both"/>
      </w:pPr>
      <w:r w:rsidRPr="00214557">
        <w:t>2) pārvaldu latviešu valodu;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Pr="00214557" w:rsidRDefault="00214557" w:rsidP="00214557">
      <w:pPr>
        <w:widowControl w:val="0"/>
        <w:ind w:left="280" w:firstLine="60"/>
        <w:jc w:val="both"/>
      </w:pPr>
      <w:r w:rsidRPr="00214557">
        <w:t>3) man ir augstākā izglītība;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Default="00214557" w:rsidP="00214557">
      <w:pPr>
        <w:widowControl w:val="0"/>
        <w:ind w:left="280" w:firstLine="60"/>
        <w:jc w:val="both"/>
      </w:pPr>
      <w:r w:rsidRPr="00214557">
        <w:t xml:space="preserve">4) neesmu sodīts par smagu vai sevišķi smagu noziegumu vai ir reabilitēts, vai ir noņemta vai  </w:t>
      </w:r>
    </w:p>
    <w:p w:rsidR="00214557" w:rsidRPr="00214557" w:rsidRDefault="00214557" w:rsidP="00214557">
      <w:pPr>
        <w:widowControl w:val="0"/>
        <w:ind w:left="280" w:firstLine="60"/>
        <w:jc w:val="both"/>
      </w:pPr>
      <w:r>
        <w:t xml:space="preserve">    </w:t>
      </w:r>
      <w:r w:rsidRPr="00214557">
        <w:t>dzēsta sodāmība;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Default="00214557" w:rsidP="00214557">
      <w:pPr>
        <w:widowControl w:val="0"/>
        <w:ind w:left="280" w:firstLine="60"/>
        <w:jc w:val="both"/>
      </w:pPr>
      <w:r w:rsidRPr="00214557">
        <w:t xml:space="preserve">5) man nav aizliegts ieņemt iestādes vadītāja amatu sakarā ar disciplinārlietā, administratīvo </w:t>
      </w:r>
    </w:p>
    <w:p w:rsidR="00214557" w:rsidRPr="00214557" w:rsidRDefault="00214557" w:rsidP="00214557">
      <w:pPr>
        <w:widowControl w:val="0"/>
        <w:ind w:left="280" w:firstLine="60"/>
        <w:jc w:val="both"/>
      </w:pPr>
      <w:r>
        <w:t xml:space="preserve">    </w:t>
      </w:r>
      <w:r w:rsidRPr="00214557">
        <w:t>pārkāpumu lietā vai krimināllietā piemērotu sodu;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Pr="00214557" w:rsidRDefault="00214557" w:rsidP="00214557">
      <w:pPr>
        <w:widowControl w:val="0"/>
        <w:ind w:left="280" w:firstLine="60"/>
        <w:jc w:val="both"/>
      </w:pPr>
      <w:r w:rsidRPr="00214557">
        <w:t>6) tiesa nav ierobežojusi manu rīcībspēju;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Default="00214557" w:rsidP="00214557">
      <w:pPr>
        <w:widowControl w:val="0"/>
        <w:ind w:left="280" w:firstLine="60"/>
        <w:jc w:val="both"/>
      </w:pPr>
      <w:r w:rsidRPr="00214557">
        <w:t>7) neesmu un neesmu biji</w:t>
      </w:r>
      <w:r w:rsidR="004673AE">
        <w:t>s</w:t>
      </w:r>
      <w:r w:rsidRPr="00214557">
        <w:t>/</w:t>
      </w:r>
      <w:proofErr w:type="spellStart"/>
      <w:r w:rsidRPr="00214557">
        <w:t>usi</w:t>
      </w:r>
      <w:proofErr w:type="spellEnd"/>
      <w:r w:rsidRPr="00214557">
        <w:t xml:space="preserve"> PSRS, Latvijas PSR vai kādas ārvalsts valsts drošības dienesta, </w:t>
      </w:r>
    </w:p>
    <w:p w:rsidR="00214557" w:rsidRPr="00214557" w:rsidRDefault="00214557" w:rsidP="00214557">
      <w:pPr>
        <w:widowControl w:val="0"/>
        <w:ind w:left="280" w:firstLine="60"/>
        <w:jc w:val="both"/>
      </w:pPr>
      <w:r>
        <w:t xml:space="preserve">    </w:t>
      </w:r>
      <w:r w:rsidRPr="00214557">
        <w:t>izlūkdienesta vai pretizlūkošanas dienesta štata darbinieks;</w:t>
      </w:r>
    </w:p>
    <w:p w:rsidR="00214557" w:rsidRDefault="00214557" w:rsidP="00214557">
      <w:pPr>
        <w:widowControl w:val="0"/>
        <w:ind w:left="280" w:firstLine="60"/>
        <w:jc w:val="both"/>
      </w:pPr>
    </w:p>
    <w:p w:rsidR="00214557" w:rsidRDefault="00214557" w:rsidP="00214557">
      <w:pPr>
        <w:widowControl w:val="0"/>
        <w:ind w:left="280" w:firstLine="60"/>
        <w:jc w:val="both"/>
      </w:pPr>
      <w:r w:rsidRPr="00214557">
        <w:t>8) neesmu un neesmu biji</w:t>
      </w:r>
      <w:r w:rsidR="004673AE">
        <w:t>s</w:t>
      </w:r>
      <w:r w:rsidRPr="00214557">
        <w:t>/</w:t>
      </w:r>
      <w:proofErr w:type="spellStart"/>
      <w:r w:rsidRPr="00214557">
        <w:t>usi</w:t>
      </w:r>
      <w:proofErr w:type="spellEnd"/>
      <w:r w:rsidRPr="00214557">
        <w:t xml:space="preserve"> ar likumiem vai tiesas nolēmumiem aizliegto organizāciju </w:t>
      </w:r>
    </w:p>
    <w:p w:rsidR="00214557" w:rsidRPr="00214557" w:rsidRDefault="00214557" w:rsidP="00214557">
      <w:pPr>
        <w:widowControl w:val="0"/>
        <w:ind w:left="280" w:firstLine="60"/>
        <w:jc w:val="both"/>
      </w:pPr>
      <w:r>
        <w:t xml:space="preserve">    </w:t>
      </w:r>
      <w:r w:rsidRPr="00214557">
        <w:t>dalībnieks.</w:t>
      </w:r>
    </w:p>
    <w:p w:rsidR="00D16FD8" w:rsidRDefault="00D16FD8" w:rsidP="00214557">
      <w:pPr>
        <w:widowControl w:val="0"/>
        <w:ind w:left="280"/>
        <w:jc w:val="both"/>
        <w:rPr>
          <w:bCs/>
          <w:lang w:eastAsia="en-US"/>
        </w:rPr>
      </w:pPr>
    </w:p>
    <w:p w:rsidR="00E66B6F" w:rsidRDefault="00E66B6F" w:rsidP="00214557">
      <w:pPr>
        <w:widowControl w:val="0"/>
        <w:ind w:left="280"/>
        <w:jc w:val="both"/>
        <w:rPr>
          <w:bCs/>
          <w:lang w:eastAsia="en-US"/>
        </w:rPr>
      </w:pPr>
    </w:p>
    <w:p w:rsidR="00E66B6F" w:rsidRPr="00D16FD8" w:rsidRDefault="00E66B6F" w:rsidP="00214557">
      <w:pPr>
        <w:widowControl w:val="0"/>
        <w:ind w:left="280"/>
        <w:jc w:val="both"/>
        <w:rPr>
          <w:bCs/>
          <w:lang w:eastAsia="en-US"/>
        </w:rPr>
      </w:pPr>
    </w:p>
    <w:p w:rsidR="00D16FD8" w:rsidRDefault="00214557" w:rsidP="00214557">
      <w:pPr>
        <w:widowControl w:val="0"/>
        <w:ind w:left="280"/>
        <w:jc w:val="both"/>
        <w:rPr>
          <w:bCs/>
          <w:lang w:eastAsia="en-US"/>
        </w:rPr>
      </w:pPr>
      <w:r>
        <w:rPr>
          <w:bCs/>
          <w:lang w:eastAsia="en-US"/>
        </w:rPr>
        <w:t xml:space="preserve">Apliecinu, ka atbildu par amatu konkursam iesniegto dokumentu un tajos ietverto ziņu pareizību LR likumdošanā noteiktajā kārtībā. </w:t>
      </w:r>
    </w:p>
    <w:p w:rsidR="00214557" w:rsidRDefault="00214557" w:rsidP="00214557">
      <w:pPr>
        <w:widowControl w:val="0"/>
        <w:ind w:left="280"/>
        <w:jc w:val="both"/>
        <w:rPr>
          <w:bCs/>
          <w:lang w:eastAsia="en-US"/>
        </w:rPr>
      </w:pPr>
    </w:p>
    <w:p w:rsidR="00924F55" w:rsidRDefault="00924F55" w:rsidP="00214557">
      <w:pPr>
        <w:widowControl w:val="0"/>
        <w:ind w:left="278"/>
        <w:jc w:val="both"/>
        <w:rPr>
          <w:bCs/>
          <w:lang w:eastAsia="en-US"/>
        </w:rPr>
      </w:pPr>
    </w:p>
    <w:p w:rsidR="00E66B6F" w:rsidRPr="00D16FD8" w:rsidRDefault="00E66B6F" w:rsidP="00214557">
      <w:pPr>
        <w:widowControl w:val="0"/>
        <w:ind w:left="278"/>
        <w:jc w:val="both"/>
        <w:rPr>
          <w:bCs/>
          <w:lang w:eastAsia="en-US"/>
        </w:rPr>
      </w:pPr>
    </w:p>
    <w:p w:rsidR="00D16FD8" w:rsidRPr="00D16FD8" w:rsidRDefault="00214557" w:rsidP="00214557">
      <w:pPr>
        <w:widowControl w:val="0"/>
        <w:ind w:left="278"/>
        <w:jc w:val="both"/>
        <w:rPr>
          <w:bCs/>
          <w:lang w:eastAsia="en-US"/>
        </w:rPr>
      </w:pPr>
      <w:r>
        <w:rPr>
          <w:bCs/>
          <w:lang w:eastAsia="en-US"/>
        </w:rPr>
        <w:t>2023.gada ___. __________</w:t>
      </w:r>
      <w:r>
        <w:rPr>
          <w:bCs/>
          <w:lang w:eastAsia="en-US"/>
        </w:rPr>
        <w:tab/>
        <w:t>_________________________</w:t>
      </w:r>
    </w:p>
    <w:p w:rsidR="00D16FD8" w:rsidRPr="00D16FD8" w:rsidRDefault="00D16FD8" w:rsidP="00D16FD8">
      <w:pPr>
        <w:widowControl w:val="0"/>
        <w:ind w:left="278"/>
        <w:jc w:val="both"/>
        <w:rPr>
          <w:bCs/>
          <w:sz w:val="20"/>
          <w:szCs w:val="20"/>
          <w:lang w:eastAsia="en-US"/>
        </w:rPr>
      </w:pPr>
      <w:r w:rsidRPr="00D16FD8">
        <w:rPr>
          <w:bCs/>
          <w:lang w:eastAsia="en-US"/>
        </w:rPr>
        <w:tab/>
      </w:r>
      <w:r w:rsidRPr="00D16FD8">
        <w:rPr>
          <w:bCs/>
          <w:lang w:eastAsia="en-US"/>
        </w:rPr>
        <w:tab/>
      </w:r>
      <w:r w:rsidRPr="00D16FD8">
        <w:rPr>
          <w:bCs/>
          <w:lang w:eastAsia="en-US"/>
        </w:rPr>
        <w:tab/>
      </w:r>
      <w:r w:rsidRPr="00D16FD8">
        <w:rPr>
          <w:bCs/>
          <w:lang w:eastAsia="en-US"/>
        </w:rPr>
        <w:tab/>
      </w:r>
      <w:r w:rsidRPr="00D16FD8">
        <w:rPr>
          <w:bCs/>
          <w:lang w:eastAsia="en-US"/>
        </w:rPr>
        <w:tab/>
      </w:r>
      <w:r w:rsidRPr="00D16FD8">
        <w:rPr>
          <w:bCs/>
          <w:lang w:eastAsia="en-US"/>
        </w:rPr>
        <w:tab/>
      </w:r>
      <w:r w:rsidR="00E66B6F">
        <w:rPr>
          <w:bCs/>
          <w:lang w:eastAsia="en-US"/>
        </w:rPr>
        <w:t xml:space="preserve">        </w:t>
      </w:r>
      <w:r w:rsidRPr="00D16FD8">
        <w:rPr>
          <w:bCs/>
          <w:sz w:val="20"/>
          <w:szCs w:val="20"/>
          <w:lang w:eastAsia="en-US"/>
        </w:rPr>
        <w:t>(paraksts</w:t>
      </w:r>
      <w:r w:rsidR="00214557">
        <w:rPr>
          <w:bCs/>
          <w:sz w:val="20"/>
          <w:szCs w:val="20"/>
          <w:lang w:eastAsia="en-US"/>
        </w:rPr>
        <w:t xml:space="preserve"> </w:t>
      </w:r>
      <w:r w:rsidRPr="00D16FD8">
        <w:rPr>
          <w:bCs/>
          <w:sz w:val="20"/>
          <w:szCs w:val="20"/>
          <w:lang w:eastAsia="en-US"/>
        </w:rPr>
        <w:t>)</w:t>
      </w: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16FD8" w:rsidRDefault="00D16FD8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DF2AB6" w:rsidRDefault="00342F1D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2.pielikums</w:t>
      </w:r>
    </w:p>
    <w:p w:rsidR="00342F1D" w:rsidRDefault="00342F1D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  <w:r w:rsidRPr="00342F1D">
        <w:rPr>
          <w:b w:val="0"/>
          <w:sz w:val="24"/>
          <w:szCs w:val="24"/>
          <w:lang w:val="lv-LV"/>
        </w:rPr>
        <w:t xml:space="preserve">Jelgavas </w:t>
      </w:r>
      <w:proofErr w:type="spellStart"/>
      <w:r w:rsidRPr="00342F1D">
        <w:rPr>
          <w:b w:val="0"/>
          <w:sz w:val="24"/>
          <w:szCs w:val="24"/>
          <w:lang w:val="lv-LV"/>
        </w:rPr>
        <w:t>valstspilsētas</w:t>
      </w:r>
      <w:proofErr w:type="spellEnd"/>
      <w:r w:rsidRPr="00342F1D">
        <w:rPr>
          <w:b w:val="0"/>
          <w:sz w:val="24"/>
          <w:szCs w:val="24"/>
          <w:lang w:val="lv-LV"/>
        </w:rPr>
        <w:t xml:space="preserve"> pašvaldības </w:t>
      </w:r>
    </w:p>
    <w:p w:rsidR="00342F1D" w:rsidRDefault="00342F1D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  <w:r w:rsidRPr="00342F1D">
        <w:rPr>
          <w:b w:val="0"/>
          <w:sz w:val="24"/>
          <w:szCs w:val="24"/>
          <w:lang w:val="lv-LV"/>
        </w:rPr>
        <w:t>izpilddirektora vietnieka amata pretendentu atlase</w:t>
      </w:r>
      <w:r>
        <w:rPr>
          <w:b w:val="0"/>
          <w:sz w:val="24"/>
          <w:szCs w:val="24"/>
          <w:lang w:val="lv-LV"/>
        </w:rPr>
        <w:t>s</w:t>
      </w:r>
    </w:p>
    <w:p w:rsidR="00342F1D" w:rsidRPr="00342F1D" w:rsidRDefault="00342F1D" w:rsidP="00342F1D">
      <w:pPr>
        <w:pStyle w:val="Bodytext50"/>
        <w:ind w:left="280"/>
        <w:jc w:val="right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27.04.2023. konkursa nolikumam</w:t>
      </w:r>
    </w:p>
    <w:p w:rsidR="00342F1D" w:rsidRDefault="00342F1D" w:rsidP="00342F1D">
      <w:pPr>
        <w:pStyle w:val="Bodytext50"/>
        <w:shd w:val="clear" w:color="auto" w:fill="auto"/>
        <w:spacing w:line="240" w:lineRule="auto"/>
        <w:ind w:left="280"/>
        <w:jc w:val="right"/>
        <w:rPr>
          <w:b w:val="0"/>
          <w:sz w:val="24"/>
          <w:szCs w:val="24"/>
          <w:lang w:val="lv-LV"/>
        </w:rPr>
      </w:pPr>
    </w:p>
    <w:p w:rsidR="00342F1D" w:rsidRDefault="00342F1D" w:rsidP="003C69C0">
      <w:pPr>
        <w:pStyle w:val="Bodytext50"/>
        <w:shd w:val="clear" w:color="auto" w:fill="auto"/>
        <w:spacing w:line="240" w:lineRule="auto"/>
        <w:ind w:left="280"/>
        <w:rPr>
          <w:sz w:val="24"/>
          <w:szCs w:val="24"/>
          <w:lang w:val="lv-LV"/>
        </w:rPr>
      </w:pPr>
      <w:proofErr w:type="spellStart"/>
      <w:r w:rsidRPr="00342F1D">
        <w:rPr>
          <w:sz w:val="24"/>
          <w:szCs w:val="24"/>
        </w:rPr>
        <w:t>Pretenden</w:t>
      </w:r>
      <w:r w:rsidR="00960E4F">
        <w:rPr>
          <w:sz w:val="24"/>
          <w:szCs w:val="24"/>
        </w:rPr>
        <w:t>ta</w:t>
      </w:r>
      <w:proofErr w:type="spellEnd"/>
      <w:r w:rsidRPr="00342F1D">
        <w:rPr>
          <w:sz w:val="24"/>
          <w:szCs w:val="24"/>
          <w:lang w:val="lv-LV"/>
        </w:rPr>
        <w:t xml:space="preserve"> Jelgavas </w:t>
      </w:r>
      <w:proofErr w:type="spellStart"/>
      <w:r w:rsidRPr="00342F1D">
        <w:rPr>
          <w:sz w:val="24"/>
          <w:szCs w:val="24"/>
          <w:lang w:val="lv-LV"/>
        </w:rPr>
        <w:t>valstspilsētas</w:t>
      </w:r>
      <w:proofErr w:type="spellEnd"/>
      <w:r w:rsidRPr="00342F1D">
        <w:rPr>
          <w:sz w:val="24"/>
          <w:szCs w:val="24"/>
          <w:lang w:val="lv-LV"/>
        </w:rPr>
        <w:t xml:space="preserve"> pašvaldības</w:t>
      </w:r>
      <w:r w:rsidR="003C69C0">
        <w:rPr>
          <w:sz w:val="24"/>
          <w:szCs w:val="24"/>
          <w:lang w:val="lv-LV"/>
        </w:rPr>
        <w:t xml:space="preserve"> </w:t>
      </w:r>
      <w:r w:rsidRPr="00342F1D">
        <w:rPr>
          <w:sz w:val="24"/>
          <w:szCs w:val="24"/>
          <w:lang w:val="lv-LV"/>
        </w:rPr>
        <w:t>izpilddirektora vietnieka amata</w:t>
      </w:r>
      <w:r w:rsidR="003C69C0">
        <w:rPr>
          <w:sz w:val="24"/>
          <w:szCs w:val="24"/>
          <w:lang w:val="lv-LV"/>
        </w:rPr>
        <w:t>m</w:t>
      </w:r>
    </w:p>
    <w:p w:rsidR="003C69C0" w:rsidRDefault="003C69C0" w:rsidP="003C69C0">
      <w:pPr>
        <w:pStyle w:val="Bodytext50"/>
        <w:shd w:val="clear" w:color="auto" w:fill="auto"/>
        <w:spacing w:line="240" w:lineRule="auto"/>
        <w:ind w:left="280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PIRMĀS kārtas izvērtēšanas veidlapa</w:t>
      </w:r>
    </w:p>
    <w:p w:rsidR="003C69C0" w:rsidRDefault="003C69C0" w:rsidP="003C69C0">
      <w:pPr>
        <w:pStyle w:val="Bodytext50"/>
        <w:shd w:val="clear" w:color="auto" w:fill="auto"/>
        <w:spacing w:line="240" w:lineRule="auto"/>
        <w:ind w:left="280"/>
        <w:rPr>
          <w:sz w:val="24"/>
          <w:szCs w:val="24"/>
          <w:lang w:val="lv-LV"/>
        </w:rPr>
      </w:pPr>
    </w:p>
    <w:p w:rsidR="00960E4F" w:rsidRDefault="00960E4F" w:rsidP="003C69C0">
      <w:pPr>
        <w:pStyle w:val="Bodytext50"/>
        <w:shd w:val="clear" w:color="auto" w:fill="auto"/>
        <w:spacing w:line="240" w:lineRule="auto"/>
        <w:ind w:left="280"/>
        <w:rPr>
          <w:sz w:val="24"/>
          <w:szCs w:val="24"/>
          <w:lang w:val="lv-LV"/>
        </w:rPr>
      </w:pPr>
    </w:p>
    <w:p w:rsidR="003C69C0" w:rsidRPr="003C69C0" w:rsidRDefault="003C69C0" w:rsidP="003C69C0">
      <w:pPr>
        <w:pStyle w:val="Bodytext50"/>
        <w:shd w:val="clear" w:color="auto" w:fill="auto"/>
        <w:spacing w:line="240" w:lineRule="auto"/>
        <w:ind w:left="280"/>
        <w:jc w:val="both"/>
        <w:rPr>
          <w:b w:val="0"/>
          <w:sz w:val="24"/>
          <w:szCs w:val="24"/>
        </w:rPr>
      </w:pPr>
      <w:r w:rsidRPr="003C69C0">
        <w:rPr>
          <w:b w:val="0"/>
          <w:sz w:val="24"/>
          <w:szCs w:val="24"/>
          <w:lang w:val="lv-LV"/>
        </w:rPr>
        <w:t>Pretendenta vārds un uzvārds ______________________________________________</w:t>
      </w:r>
    </w:p>
    <w:p w:rsidR="00342F1D" w:rsidRDefault="00342F1D" w:rsidP="00342F1D">
      <w:pPr>
        <w:tabs>
          <w:tab w:val="left" w:pos="796"/>
        </w:tabs>
        <w:autoSpaceDE w:val="0"/>
        <w:autoSpaceDN w:val="0"/>
        <w:adjustRightInd w:val="0"/>
        <w:ind w:left="340" w:right="460"/>
        <w:jc w:val="center"/>
        <w:rPr>
          <w:b/>
        </w:rPr>
      </w:pPr>
    </w:p>
    <w:p w:rsidR="00960E4F" w:rsidRPr="00342F1D" w:rsidRDefault="00960E4F" w:rsidP="00342F1D">
      <w:pPr>
        <w:tabs>
          <w:tab w:val="left" w:pos="796"/>
        </w:tabs>
        <w:autoSpaceDE w:val="0"/>
        <w:autoSpaceDN w:val="0"/>
        <w:adjustRightInd w:val="0"/>
        <w:ind w:left="340" w:right="460"/>
        <w:jc w:val="center"/>
        <w:rPr>
          <w:b/>
        </w:rPr>
      </w:pPr>
    </w:p>
    <w:tbl>
      <w:tblPr>
        <w:tblW w:w="8500" w:type="dxa"/>
        <w:tblInd w:w="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6"/>
        <w:gridCol w:w="38"/>
        <w:gridCol w:w="5291"/>
        <w:gridCol w:w="43"/>
        <w:gridCol w:w="1374"/>
        <w:gridCol w:w="1098"/>
        <w:gridCol w:w="30"/>
      </w:tblGrid>
      <w:tr w:rsidR="003C69C0" w:rsidRPr="005B119E" w:rsidTr="00960E4F">
        <w:trPr>
          <w:gridAfter w:val="1"/>
          <w:wAfter w:w="30" w:type="dxa"/>
          <w:trHeight w:hRule="exact" w:val="944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69C0" w:rsidRPr="003C69C0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69C0">
              <w:rPr>
                <w:bCs/>
                <w:sz w:val="20"/>
                <w:szCs w:val="20"/>
              </w:rPr>
              <w:t>Nr.</w:t>
            </w:r>
          </w:p>
        </w:tc>
        <w:tc>
          <w:tcPr>
            <w:tcW w:w="53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69C0" w:rsidRPr="003C69C0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69C0">
              <w:rPr>
                <w:bCs/>
                <w:sz w:val="20"/>
                <w:szCs w:val="20"/>
              </w:rPr>
              <w:t>Kritēriji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C69C0" w:rsidRPr="003C69C0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69C0">
              <w:rPr>
                <w:bCs/>
                <w:sz w:val="20"/>
                <w:szCs w:val="20"/>
              </w:rPr>
              <w:t>Maksimālais punktu</w:t>
            </w:r>
          </w:p>
          <w:p w:rsidR="003C69C0" w:rsidRPr="003C69C0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69C0">
              <w:rPr>
                <w:bCs/>
                <w:sz w:val="20"/>
                <w:szCs w:val="20"/>
              </w:rPr>
              <w:t>skaits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9C0" w:rsidRPr="003C69C0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C69C0">
              <w:rPr>
                <w:bCs/>
                <w:sz w:val="20"/>
                <w:szCs w:val="20"/>
              </w:rPr>
              <w:t>Iegūtais punktu skaits</w:t>
            </w:r>
          </w:p>
        </w:tc>
      </w:tr>
      <w:tr w:rsidR="003C69C0" w:rsidRPr="005B119E" w:rsidTr="00960E4F">
        <w:trPr>
          <w:trHeight w:hRule="exact" w:val="631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C69C0">
              <w:rPr>
                <w:b/>
                <w:bCs/>
              </w:rPr>
              <w:t>Atbilstoša augstākā izglītība</w:t>
            </w:r>
          </w:p>
        </w:tc>
      </w:tr>
      <w:tr w:rsidR="003C69C0" w:rsidRPr="005B119E" w:rsidTr="00960E4F">
        <w:trPr>
          <w:trHeight w:hRule="exact" w:val="641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1F37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</w:t>
            </w:r>
            <w:r w:rsidRPr="003C69C0">
              <w:rPr>
                <w:bCs/>
              </w:rPr>
              <w:t xml:space="preserve">aģistra grāds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69C0" w:rsidRPr="005B119E" w:rsidTr="00960E4F">
        <w:trPr>
          <w:trHeight w:hRule="exact" w:val="991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1F371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O</w:t>
            </w:r>
            <w:r w:rsidRPr="003C69C0">
              <w:rPr>
                <w:bCs/>
              </w:rPr>
              <w:t xml:space="preserve">trā līmeņa profesionālā  augstākā vai akadēmiskā izglītība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9C0" w:rsidRPr="00E50835" w:rsidRDefault="003C69C0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960E4F" w:rsidRPr="005B119E" w:rsidTr="00960E4F">
        <w:trPr>
          <w:trHeight w:hRule="exact" w:val="579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0E4F" w:rsidRPr="00960E4F" w:rsidRDefault="00960E4F" w:rsidP="003C69C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60E4F">
              <w:rPr>
                <w:b/>
                <w:bCs/>
              </w:rPr>
              <w:t>Profesionālā pieredze</w:t>
            </w:r>
          </w:p>
          <w:p w:rsidR="00960E4F" w:rsidRPr="00E50835" w:rsidRDefault="00960E4F" w:rsidP="003C69C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3C69C0" w:rsidRPr="005B119E" w:rsidTr="00960E4F">
        <w:trPr>
          <w:trHeight w:hRule="exact" w:val="843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5B119E" w:rsidRDefault="00960E4F" w:rsidP="003C69C0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5B119E" w:rsidRDefault="00960E4F" w:rsidP="00A83C06">
            <w:pPr>
              <w:autoSpaceDE w:val="0"/>
              <w:autoSpaceDN w:val="0"/>
              <w:adjustRightInd w:val="0"/>
            </w:pPr>
            <w:r>
              <w:t xml:space="preserve">Vismaz </w:t>
            </w:r>
            <w:r w:rsidR="00022199">
              <w:t>1</w:t>
            </w:r>
            <w:r>
              <w:t xml:space="preserve"> gad</w:t>
            </w:r>
            <w:r w:rsidR="00022199">
              <w:t>a</w:t>
            </w:r>
            <w:r>
              <w:t xml:space="preserve"> nepārtraukta pieredze vadošā amatā pēdējo</w:t>
            </w:r>
            <w:r w:rsidR="00A83C06">
              <w:t xml:space="preserve"> 5 gadu laikā</w:t>
            </w:r>
            <w:r>
              <w:t xml:space="preserve"> un padoto darbinieku skaits ne mazāks kā </w:t>
            </w:r>
            <w:r w:rsidR="00400F9A">
              <w:t>2</w:t>
            </w:r>
            <w:r>
              <w:t>0</w:t>
            </w:r>
            <w:r w:rsidR="001F3719">
              <w:t xml:space="preserve"> - </w:t>
            </w:r>
            <w:r w:rsidR="001F3719" w:rsidRPr="001F3719">
              <w:t>par katru gadu tiek piešķirti 2 punkti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C69C0" w:rsidRPr="005B119E" w:rsidRDefault="00960E4F" w:rsidP="003C69C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</w:pPr>
          </w:p>
        </w:tc>
      </w:tr>
      <w:tr w:rsidR="003C69C0" w:rsidRPr="005B119E" w:rsidTr="001F3719">
        <w:trPr>
          <w:trHeight w:hRule="exact" w:val="859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5B119E" w:rsidRDefault="00960E4F" w:rsidP="003C69C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5B119E" w:rsidRDefault="00400F9A" w:rsidP="00A83C06">
            <w:pPr>
              <w:autoSpaceDE w:val="0"/>
              <w:autoSpaceDN w:val="0"/>
              <w:adjustRightInd w:val="0"/>
            </w:pPr>
            <w:r w:rsidRPr="00400F9A">
              <w:t xml:space="preserve">Vismaz 1 gada </w:t>
            </w:r>
            <w:r w:rsidR="0032131E" w:rsidRPr="0032131E">
              <w:t xml:space="preserve">nepārtraukta </w:t>
            </w:r>
            <w:r>
              <w:t>p</w:t>
            </w:r>
            <w:r w:rsidR="00960E4F" w:rsidRPr="00960E4F">
              <w:t>ieredze vadošā amatā pašvaldības vai valsts iestādē pēdējo 5 gadu laikā</w:t>
            </w:r>
            <w:r w:rsidR="005706BC">
              <w:t xml:space="preserve"> </w:t>
            </w:r>
            <w:r w:rsidR="00A83C06">
              <w:t xml:space="preserve">- </w:t>
            </w:r>
            <w:r w:rsidR="001F3719" w:rsidRPr="001F3719">
              <w:t>par katru gadu tiek piešķirti 2 punkti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5B119E" w:rsidRDefault="001F3719" w:rsidP="003C69C0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</w:pPr>
          </w:p>
        </w:tc>
      </w:tr>
      <w:tr w:rsidR="003C69C0" w:rsidRPr="005B119E" w:rsidTr="00960E4F">
        <w:trPr>
          <w:trHeight w:hRule="exact" w:val="288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960E4F" w:rsidRDefault="003C69C0" w:rsidP="00960E4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9C0" w:rsidRPr="005B119E" w:rsidRDefault="003C69C0" w:rsidP="003C69C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F2AB6" w:rsidRDefault="00DF2AB6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960E4F" w:rsidRDefault="00960E4F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960E4F" w:rsidRDefault="00960E4F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960E4F" w:rsidRDefault="00960E4F" w:rsidP="00D321D3">
      <w:pPr>
        <w:pStyle w:val="Bodytext50"/>
        <w:shd w:val="clear" w:color="auto" w:fill="auto"/>
        <w:spacing w:after="270"/>
        <w:ind w:left="280"/>
        <w:jc w:val="both"/>
        <w:rPr>
          <w:b w:val="0"/>
          <w:sz w:val="24"/>
          <w:szCs w:val="24"/>
          <w:lang w:val="lv-LV"/>
        </w:rPr>
      </w:pPr>
    </w:p>
    <w:p w:rsidR="00960E4F" w:rsidRDefault="00960E4F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sz w:val="24"/>
          <w:szCs w:val="24"/>
          <w:lang w:val="lv-LV"/>
        </w:rPr>
      </w:pPr>
    </w:p>
    <w:p w:rsidR="00960E4F" w:rsidRDefault="00960E4F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sz w:val="24"/>
          <w:szCs w:val="24"/>
          <w:lang w:val="lv-LV"/>
        </w:rPr>
      </w:pPr>
      <w:r>
        <w:rPr>
          <w:b w:val="0"/>
          <w:sz w:val="24"/>
          <w:szCs w:val="24"/>
          <w:lang w:val="lv-LV"/>
        </w:rPr>
        <w:t>Komisijas loceklis ______________________________________________________</w:t>
      </w:r>
    </w:p>
    <w:p w:rsidR="00960E4F" w:rsidRDefault="00960E4F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>
        <w:rPr>
          <w:b w:val="0"/>
          <w:sz w:val="24"/>
          <w:szCs w:val="24"/>
          <w:lang w:val="lv-LV"/>
        </w:rPr>
        <w:tab/>
      </w:r>
      <w:r w:rsidRPr="00960E4F">
        <w:rPr>
          <w:b w:val="0"/>
          <w:lang w:val="lv-LV"/>
        </w:rPr>
        <w:t>(paraksts, paraksta atšifrējums)</w:t>
      </w: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Default="00626279" w:rsidP="00960E4F">
      <w:pPr>
        <w:pStyle w:val="Bodytext50"/>
        <w:shd w:val="clear" w:color="auto" w:fill="auto"/>
        <w:spacing w:line="240" w:lineRule="auto"/>
        <w:ind w:left="278"/>
        <w:jc w:val="both"/>
        <w:rPr>
          <w:b w:val="0"/>
          <w:lang w:val="lv-LV"/>
        </w:rPr>
      </w:pPr>
    </w:p>
    <w:p w:rsidR="00626279" w:rsidRPr="00626279" w:rsidRDefault="00626279" w:rsidP="00626279">
      <w:pPr>
        <w:widowControl w:val="0"/>
        <w:ind w:left="280"/>
        <w:jc w:val="right"/>
        <w:rPr>
          <w:bCs/>
          <w:lang w:eastAsia="en-US"/>
        </w:rPr>
      </w:pPr>
      <w:r>
        <w:rPr>
          <w:bCs/>
          <w:lang w:eastAsia="en-US"/>
        </w:rPr>
        <w:t>3</w:t>
      </w:r>
      <w:r w:rsidRPr="00626279">
        <w:rPr>
          <w:bCs/>
          <w:lang w:eastAsia="en-US"/>
        </w:rPr>
        <w:t>.pielikums</w:t>
      </w:r>
    </w:p>
    <w:p w:rsidR="00626279" w:rsidRPr="00626279" w:rsidRDefault="00626279" w:rsidP="00626279">
      <w:pPr>
        <w:widowControl w:val="0"/>
        <w:ind w:left="280"/>
        <w:jc w:val="right"/>
        <w:rPr>
          <w:bCs/>
          <w:lang w:eastAsia="en-US"/>
        </w:rPr>
      </w:pPr>
      <w:r w:rsidRPr="00626279">
        <w:rPr>
          <w:bCs/>
          <w:lang w:eastAsia="en-US"/>
        </w:rPr>
        <w:t xml:space="preserve">Jelgavas </w:t>
      </w:r>
      <w:proofErr w:type="spellStart"/>
      <w:r w:rsidRPr="00626279">
        <w:rPr>
          <w:bCs/>
          <w:lang w:eastAsia="en-US"/>
        </w:rPr>
        <w:t>valstspilsētas</w:t>
      </w:r>
      <w:proofErr w:type="spellEnd"/>
      <w:r w:rsidRPr="00626279">
        <w:rPr>
          <w:bCs/>
          <w:lang w:eastAsia="en-US"/>
        </w:rPr>
        <w:t xml:space="preserve"> pašvaldības </w:t>
      </w:r>
    </w:p>
    <w:p w:rsidR="00626279" w:rsidRPr="00626279" w:rsidRDefault="00626279" w:rsidP="00626279">
      <w:pPr>
        <w:widowControl w:val="0"/>
        <w:ind w:left="280"/>
        <w:jc w:val="right"/>
        <w:rPr>
          <w:bCs/>
          <w:lang w:eastAsia="en-US"/>
        </w:rPr>
      </w:pPr>
      <w:r w:rsidRPr="00626279">
        <w:rPr>
          <w:bCs/>
          <w:lang w:eastAsia="en-US"/>
        </w:rPr>
        <w:t>izpilddirektora vietnieka amata pretendentu atlases</w:t>
      </w:r>
    </w:p>
    <w:p w:rsidR="00626279" w:rsidRPr="00626279" w:rsidRDefault="00626279" w:rsidP="00626279">
      <w:pPr>
        <w:widowControl w:val="0"/>
        <w:shd w:val="clear" w:color="auto" w:fill="FFFFFF"/>
        <w:spacing w:line="277" w:lineRule="exact"/>
        <w:ind w:left="280"/>
        <w:jc w:val="right"/>
        <w:rPr>
          <w:bCs/>
          <w:lang w:eastAsia="en-US"/>
        </w:rPr>
      </w:pPr>
      <w:r w:rsidRPr="00626279">
        <w:rPr>
          <w:bCs/>
          <w:lang w:eastAsia="en-US"/>
        </w:rPr>
        <w:t>27.0</w:t>
      </w:r>
      <w:r w:rsidR="00956318">
        <w:rPr>
          <w:bCs/>
          <w:lang w:eastAsia="en-US"/>
        </w:rPr>
        <w:t>4.2023. konkursa nolikumam</w:t>
      </w:r>
    </w:p>
    <w:p w:rsidR="00626279" w:rsidRPr="00626279" w:rsidRDefault="00626279" w:rsidP="00626279">
      <w:pPr>
        <w:widowControl w:val="0"/>
        <w:ind w:left="280"/>
        <w:jc w:val="right"/>
        <w:rPr>
          <w:bCs/>
          <w:lang w:eastAsia="en-US"/>
        </w:rPr>
      </w:pPr>
    </w:p>
    <w:p w:rsidR="00626279" w:rsidRPr="00626279" w:rsidRDefault="00626279" w:rsidP="00626279">
      <w:pPr>
        <w:widowControl w:val="0"/>
        <w:ind w:left="280"/>
        <w:jc w:val="center"/>
        <w:rPr>
          <w:b/>
          <w:bCs/>
          <w:lang w:eastAsia="en-US"/>
        </w:rPr>
      </w:pPr>
      <w:proofErr w:type="spellStart"/>
      <w:r w:rsidRPr="00626279">
        <w:rPr>
          <w:b/>
          <w:bCs/>
          <w:lang w:val="en-US" w:eastAsia="en-US"/>
        </w:rPr>
        <w:t>Pretendenta</w:t>
      </w:r>
      <w:proofErr w:type="spellEnd"/>
      <w:r w:rsidRPr="00626279">
        <w:rPr>
          <w:b/>
          <w:bCs/>
          <w:lang w:eastAsia="en-US"/>
        </w:rPr>
        <w:t xml:space="preserve"> Jelgavas </w:t>
      </w:r>
      <w:proofErr w:type="spellStart"/>
      <w:r w:rsidRPr="00626279">
        <w:rPr>
          <w:b/>
          <w:bCs/>
          <w:lang w:eastAsia="en-US"/>
        </w:rPr>
        <w:t>valstspilsētas</w:t>
      </w:r>
      <w:proofErr w:type="spellEnd"/>
      <w:r w:rsidRPr="00626279">
        <w:rPr>
          <w:b/>
          <w:bCs/>
          <w:lang w:eastAsia="en-US"/>
        </w:rPr>
        <w:t xml:space="preserve"> pašvaldības izpilddirektora vietnieka amatam</w:t>
      </w:r>
    </w:p>
    <w:p w:rsidR="00626279" w:rsidRPr="00626279" w:rsidRDefault="00626279" w:rsidP="00626279">
      <w:pPr>
        <w:widowControl w:val="0"/>
        <w:ind w:left="28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OTRĀS</w:t>
      </w:r>
      <w:r w:rsidRPr="00626279">
        <w:rPr>
          <w:b/>
          <w:bCs/>
          <w:lang w:eastAsia="en-US"/>
        </w:rPr>
        <w:t xml:space="preserve"> kārtas izvērtēšanas veidlapa</w:t>
      </w:r>
    </w:p>
    <w:p w:rsidR="00626279" w:rsidRPr="00626279" w:rsidRDefault="00626279" w:rsidP="00626279">
      <w:pPr>
        <w:widowControl w:val="0"/>
        <w:ind w:left="280"/>
        <w:jc w:val="center"/>
        <w:rPr>
          <w:b/>
          <w:bCs/>
          <w:lang w:eastAsia="en-US"/>
        </w:rPr>
      </w:pPr>
    </w:p>
    <w:p w:rsidR="00626279" w:rsidRPr="00626279" w:rsidRDefault="00626279" w:rsidP="00626279">
      <w:pPr>
        <w:widowControl w:val="0"/>
        <w:ind w:left="280"/>
        <w:jc w:val="center"/>
        <w:rPr>
          <w:b/>
          <w:bCs/>
          <w:lang w:eastAsia="en-US"/>
        </w:rPr>
      </w:pPr>
    </w:p>
    <w:p w:rsidR="00626279" w:rsidRPr="00626279" w:rsidRDefault="00626279" w:rsidP="00626279">
      <w:pPr>
        <w:widowControl w:val="0"/>
        <w:ind w:left="280"/>
        <w:jc w:val="both"/>
        <w:rPr>
          <w:bCs/>
          <w:lang w:val="en-US" w:eastAsia="en-US"/>
        </w:rPr>
      </w:pPr>
      <w:r w:rsidRPr="00626279">
        <w:rPr>
          <w:bCs/>
          <w:lang w:eastAsia="en-US"/>
        </w:rPr>
        <w:t>Pretendenta vārds un uzvārds ______________________________________________</w:t>
      </w:r>
    </w:p>
    <w:p w:rsidR="00626279" w:rsidRPr="00626279" w:rsidRDefault="00626279" w:rsidP="00626279">
      <w:pPr>
        <w:tabs>
          <w:tab w:val="left" w:pos="796"/>
        </w:tabs>
        <w:autoSpaceDE w:val="0"/>
        <w:autoSpaceDN w:val="0"/>
        <w:adjustRightInd w:val="0"/>
        <w:ind w:left="340" w:right="460"/>
        <w:jc w:val="center"/>
        <w:rPr>
          <w:b/>
        </w:rPr>
      </w:pPr>
    </w:p>
    <w:p w:rsidR="00626279" w:rsidRPr="00626279" w:rsidRDefault="00626279" w:rsidP="00626279">
      <w:pPr>
        <w:tabs>
          <w:tab w:val="left" w:pos="796"/>
        </w:tabs>
        <w:autoSpaceDE w:val="0"/>
        <w:autoSpaceDN w:val="0"/>
        <w:adjustRightInd w:val="0"/>
        <w:ind w:left="340" w:right="460"/>
        <w:jc w:val="center"/>
        <w:rPr>
          <w:b/>
        </w:rPr>
      </w:pPr>
    </w:p>
    <w:tbl>
      <w:tblPr>
        <w:tblW w:w="8500" w:type="dxa"/>
        <w:tblInd w:w="2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5334"/>
        <w:gridCol w:w="1374"/>
        <w:gridCol w:w="1128"/>
      </w:tblGrid>
      <w:tr w:rsidR="00626279" w:rsidRPr="00626279" w:rsidTr="00626279">
        <w:trPr>
          <w:trHeight w:hRule="exact" w:val="86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79" w:rsidRPr="0062627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279">
              <w:rPr>
                <w:bCs/>
                <w:sz w:val="20"/>
                <w:szCs w:val="20"/>
              </w:rPr>
              <w:t>Nr.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79" w:rsidRPr="0062627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279">
              <w:rPr>
                <w:bCs/>
                <w:sz w:val="20"/>
                <w:szCs w:val="20"/>
              </w:rPr>
              <w:t>Kritēriji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26279" w:rsidRPr="0062627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279">
              <w:rPr>
                <w:bCs/>
                <w:sz w:val="20"/>
                <w:szCs w:val="20"/>
              </w:rPr>
              <w:t>Maksimālais punktu</w:t>
            </w:r>
          </w:p>
          <w:p w:rsidR="00626279" w:rsidRPr="0062627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279">
              <w:rPr>
                <w:bCs/>
                <w:sz w:val="20"/>
                <w:szCs w:val="20"/>
              </w:rPr>
              <w:t>skaits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26279" w:rsidRPr="0062627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26279">
              <w:rPr>
                <w:bCs/>
                <w:sz w:val="20"/>
                <w:szCs w:val="20"/>
              </w:rPr>
              <w:t>Iegūtais punktu skaits</w:t>
            </w:r>
          </w:p>
        </w:tc>
      </w:tr>
      <w:tr w:rsidR="00626279" w:rsidRPr="00B26AA9" w:rsidTr="00B26AA9">
        <w:trPr>
          <w:trHeight w:hRule="exact" w:val="7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6AA9">
              <w:rPr>
                <w:bCs/>
              </w:rPr>
              <w:t>1.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1547BC">
            <w:pPr>
              <w:autoSpaceDE w:val="0"/>
              <w:autoSpaceDN w:val="0"/>
              <w:adjustRightInd w:val="0"/>
              <w:rPr>
                <w:bCs/>
              </w:rPr>
            </w:pPr>
            <w:r w:rsidRPr="00B26AA9">
              <w:rPr>
                <w:bCs/>
              </w:rPr>
              <w:t>Zināšanas par cilvēkresursu vadīšanu un iestādes iekšējās kontroles sistēmu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6AA9"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26279" w:rsidRPr="00B26AA9" w:rsidTr="00B26AA9">
        <w:trPr>
          <w:trHeight w:hRule="exact" w:val="7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6AA9">
              <w:rPr>
                <w:bCs/>
              </w:rPr>
              <w:t>2.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rPr>
                <w:bCs/>
              </w:rPr>
            </w:pPr>
            <w:r w:rsidRPr="00B26AA9">
              <w:rPr>
                <w:bCs/>
              </w:rPr>
              <w:t>Zināšanas par pašvaldības attīstības programmas izstrādi un īstenošanu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26AA9">
              <w:rPr>
                <w:bCs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26279" w:rsidRPr="00B26AA9" w:rsidTr="00B26AA9">
        <w:trPr>
          <w:trHeight w:hRule="exact" w:val="7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1547BC">
            <w:pPr>
              <w:autoSpaceDE w:val="0"/>
              <w:autoSpaceDN w:val="0"/>
              <w:adjustRightInd w:val="0"/>
            </w:pPr>
            <w:r w:rsidRPr="00B26AA9">
              <w:rPr>
                <w:lang w:eastAsia="en-US"/>
              </w:rPr>
              <w:t>Zināšanas pašvaldības ilgtspējas attīstības stratēģijas un attīstības programmas izstrādē un īstenošanā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279" w:rsidRPr="00B26AA9" w:rsidTr="00B26AA9">
        <w:trPr>
          <w:trHeight w:hRule="exact" w:val="71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4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</w:pPr>
            <w:r w:rsidRPr="00B26AA9">
              <w:t>Zināšanas par pašvaldības mantas lietošanu un īpašumu uzturēšanu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279" w:rsidRPr="00B26AA9" w:rsidTr="003B5B4F">
        <w:trPr>
          <w:trHeight w:hRule="exact" w:val="70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5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1547BC">
            <w:pPr>
              <w:autoSpaceDE w:val="0"/>
              <w:autoSpaceDN w:val="0"/>
              <w:adjustRightInd w:val="0"/>
            </w:pPr>
            <w:r w:rsidRPr="00B26AA9">
              <w:rPr>
                <w:lang w:eastAsia="en-US"/>
              </w:rPr>
              <w:t>Izpratne par valsts pārvaldes iestādes budžeta plānošanu un izpildes kontroli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279" w:rsidRPr="00B26AA9" w:rsidTr="001547BC">
        <w:trPr>
          <w:trHeight w:hRule="exact" w:val="84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6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1547BC">
            <w:pPr>
              <w:autoSpaceDE w:val="0"/>
              <w:autoSpaceDN w:val="0"/>
              <w:adjustRightInd w:val="0"/>
            </w:pPr>
            <w:r w:rsidRPr="00B26AA9">
              <w:t>Zināšanas un pieredze par valsts pārvaldes un pašvaldības darbu, kā arī administratīvo procesu iestādē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1547BC" w:rsidRPr="00B26AA9" w:rsidTr="003B5B4F">
        <w:trPr>
          <w:trHeight w:hRule="exact" w:val="7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7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992F76">
            <w:pPr>
              <w:autoSpaceDE w:val="0"/>
              <w:autoSpaceDN w:val="0"/>
              <w:adjustRightInd w:val="0"/>
            </w:pPr>
            <w:r w:rsidRPr="00B26AA9">
              <w:t>Vadības prasmes, prasme strādāt komandā un organizēt darbu mērķu sasniegšanai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1547BC" w:rsidRPr="00B26AA9" w:rsidTr="00992F76">
        <w:trPr>
          <w:trHeight w:hRule="exact" w:val="5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8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1547BC">
            <w:pPr>
              <w:autoSpaceDE w:val="0"/>
              <w:autoSpaceDN w:val="0"/>
              <w:adjustRightInd w:val="0"/>
            </w:pPr>
            <w:r w:rsidRPr="00B26AA9">
              <w:t>Prezentācijas prasmes</w:t>
            </w:r>
          </w:p>
          <w:p w:rsidR="00992F76" w:rsidRPr="00B26AA9" w:rsidRDefault="00992F76" w:rsidP="001547BC">
            <w:pPr>
              <w:autoSpaceDE w:val="0"/>
              <w:autoSpaceDN w:val="0"/>
              <w:adjustRightInd w:val="0"/>
            </w:pPr>
          </w:p>
          <w:p w:rsidR="00992F76" w:rsidRPr="00B26AA9" w:rsidRDefault="00992F76" w:rsidP="001547BC">
            <w:pPr>
              <w:autoSpaceDE w:val="0"/>
              <w:autoSpaceDN w:val="0"/>
              <w:adjustRightInd w:val="0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1547BC" w:rsidRPr="00B26AA9" w:rsidTr="003B5B4F">
        <w:trPr>
          <w:trHeight w:hRule="exact" w:val="7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9</w:t>
            </w:r>
            <w:r w:rsidR="001547BC" w:rsidRPr="00B26AA9">
              <w:t>.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B36F5E">
            <w:pPr>
              <w:autoSpaceDE w:val="0"/>
              <w:autoSpaceDN w:val="0"/>
              <w:adjustRightInd w:val="0"/>
            </w:pPr>
            <w:r w:rsidRPr="00B26AA9">
              <w:t xml:space="preserve">Redzējums par pašvaldības izpildinstitūcijas darbību un efektivitātes uzlabošanu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7BC" w:rsidRPr="00B26AA9" w:rsidRDefault="001547BC" w:rsidP="00626279">
            <w:pPr>
              <w:autoSpaceDE w:val="0"/>
              <w:autoSpaceDN w:val="0"/>
              <w:adjustRightInd w:val="0"/>
              <w:jc w:val="center"/>
            </w:pPr>
          </w:p>
        </w:tc>
      </w:tr>
      <w:tr w:rsidR="00626279" w:rsidRPr="00B26AA9" w:rsidTr="003126FA">
        <w:trPr>
          <w:trHeight w:hRule="exact" w:val="2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6279" w:rsidRPr="00B26AA9" w:rsidRDefault="00992F76" w:rsidP="00626279">
            <w:pPr>
              <w:autoSpaceDE w:val="0"/>
              <w:autoSpaceDN w:val="0"/>
              <w:adjustRightInd w:val="0"/>
              <w:jc w:val="center"/>
            </w:pPr>
            <w:r w:rsidRPr="00B26AA9">
              <w:t>29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6279" w:rsidRPr="00B26AA9" w:rsidRDefault="00626279" w:rsidP="0062627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26279" w:rsidRPr="00B26AA9" w:rsidRDefault="00626279" w:rsidP="00626279">
      <w:pPr>
        <w:widowControl w:val="0"/>
        <w:spacing w:after="270" w:line="277" w:lineRule="exact"/>
        <w:ind w:left="280"/>
        <w:jc w:val="both"/>
        <w:rPr>
          <w:bCs/>
          <w:lang w:eastAsia="en-US"/>
        </w:rPr>
      </w:pPr>
    </w:p>
    <w:p w:rsidR="00220838" w:rsidRDefault="00220838" w:rsidP="00626279">
      <w:pPr>
        <w:widowControl w:val="0"/>
        <w:spacing w:after="270" w:line="277" w:lineRule="exact"/>
        <w:ind w:left="280"/>
        <w:jc w:val="both"/>
        <w:rPr>
          <w:bCs/>
          <w:lang w:eastAsia="en-US"/>
        </w:rPr>
      </w:pPr>
    </w:p>
    <w:p w:rsidR="00626279" w:rsidRPr="00626279" w:rsidRDefault="00626279" w:rsidP="00626279">
      <w:pPr>
        <w:widowControl w:val="0"/>
        <w:ind w:left="278"/>
        <w:jc w:val="both"/>
        <w:rPr>
          <w:bCs/>
          <w:lang w:eastAsia="en-US"/>
        </w:rPr>
      </w:pPr>
    </w:p>
    <w:p w:rsidR="00626279" w:rsidRPr="00626279" w:rsidRDefault="00626279" w:rsidP="00626279">
      <w:pPr>
        <w:widowControl w:val="0"/>
        <w:ind w:left="278"/>
        <w:jc w:val="both"/>
        <w:rPr>
          <w:bCs/>
          <w:lang w:eastAsia="en-US"/>
        </w:rPr>
      </w:pPr>
      <w:r w:rsidRPr="00626279">
        <w:rPr>
          <w:bCs/>
          <w:lang w:eastAsia="en-US"/>
        </w:rPr>
        <w:t>Komisijas loceklis ______________________________________________________</w:t>
      </w:r>
    </w:p>
    <w:p w:rsidR="00626279" w:rsidRPr="00956318" w:rsidRDefault="00626279" w:rsidP="00956318">
      <w:pPr>
        <w:widowControl w:val="0"/>
        <w:ind w:left="278"/>
        <w:jc w:val="both"/>
        <w:rPr>
          <w:bCs/>
          <w:sz w:val="20"/>
          <w:szCs w:val="20"/>
          <w:lang w:eastAsia="en-US"/>
        </w:rPr>
      </w:pPr>
      <w:r w:rsidRPr="00626279">
        <w:rPr>
          <w:bCs/>
          <w:lang w:eastAsia="en-US"/>
        </w:rPr>
        <w:tab/>
      </w:r>
      <w:r w:rsidRPr="00626279">
        <w:rPr>
          <w:bCs/>
          <w:lang w:eastAsia="en-US"/>
        </w:rPr>
        <w:tab/>
      </w:r>
      <w:r w:rsidRPr="00626279">
        <w:rPr>
          <w:bCs/>
          <w:lang w:eastAsia="en-US"/>
        </w:rPr>
        <w:tab/>
      </w:r>
      <w:r w:rsidRPr="00626279">
        <w:rPr>
          <w:bCs/>
          <w:lang w:eastAsia="en-US"/>
        </w:rPr>
        <w:tab/>
      </w:r>
      <w:r w:rsidRPr="00626279">
        <w:rPr>
          <w:bCs/>
          <w:lang w:eastAsia="en-US"/>
        </w:rPr>
        <w:tab/>
      </w:r>
      <w:r w:rsidRPr="00626279">
        <w:rPr>
          <w:bCs/>
          <w:lang w:eastAsia="en-US"/>
        </w:rPr>
        <w:tab/>
      </w:r>
      <w:r w:rsidRPr="00626279">
        <w:rPr>
          <w:bCs/>
          <w:sz w:val="20"/>
          <w:szCs w:val="20"/>
          <w:lang w:eastAsia="en-US"/>
        </w:rPr>
        <w:t>(paraksts, paraksta atšifrējums)</w:t>
      </w:r>
    </w:p>
    <w:sectPr w:rsidR="00626279" w:rsidRPr="00956318" w:rsidSect="00956318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F93" w:rsidRDefault="00C17F93">
      <w:r>
        <w:separator/>
      </w:r>
    </w:p>
  </w:endnote>
  <w:endnote w:type="continuationSeparator" w:id="0">
    <w:p w:rsidR="00C17F93" w:rsidRDefault="00C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411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5222" w:rsidRDefault="00D452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7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5222" w:rsidRDefault="00D452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F93" w:rsidRDefault="00C17F93">
      <w:r>
        <w:separator/>
      </w:r>
    </w:p>
  </w:footnote>
  <w:footnote w:type="continuationSeparator" w:id="0">
    <w:p w:rsidR="00C17F93" w:rsidRDefault="00C1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222" w:rsidRDefault="00D45222" w:rsidP="00E333ED">
    <w:pPr>
      <w:pStyle w:val="Header"/>
      <w:jc w:val="center"/>
      <w:rPr>
        <w:rFonts w:ascii="Arial" w:hAnsi="Arial"/>
        <w:b/>
        <w:sz w:val="28"/>
      </w:rPr>
    </w:pPr>
    <w:r w:rsidRPr="00620962">
      <w:rPr>
        <w:rFonts w:ascii="Arial" w:hAnsi="Arial"/>
        <w:b/>
        <w:noProof/>
        <w:sz w:val="28"/>
      </w:rPr>
      <w:drawing>
        <wp:inline distT="0" distB="0" distL="0" distR="0" wp14:anchorId="0A4F476A" wp14:editId="1E736495">
          <wp:extent cx="704850" cy="838200"/>
          <wp:effectExtent l="0" t="0" r="0" b="0"/>
          <wp:docPr id="9" name="Picture 9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5222" w:rsidRPr="00C406C0" w:rsidRDefault="00D45222" w:rsidP="00C406C0">
    <w:pPr>
      <w:tabs>
        <w:tab w:val="center" w:pos="4153"/>
        <w:tab w:val="right" w:pos="8306"/>
      </w:tabs>
      <w:jc w:val="center"/>
      <w:rPr>
        <w:rFonts w:ascii="Arial" w:hAnsi="Arial"/>
        <w:b/>
        <w:sz w:val="26"/>
        <w:szCs w:val="26"/>
      </w:rPr>
    </w:pPr>
    <w:r w:rsidRPr="00C406C0">
      <w:rPr>
        <w:rFonts w:ascii="Arial" w:hAnsi="Arial"/>
        <w:b/>
        <w:sz w:val="26"/>
        <w:szCs w:val="26"/>
      </w:rPr>
      <w:t>Latvijas Republika</w:t>
    </w:r>
  </w:p>
  <w:p w:rsidR="00D45222" w:rsidRPr="00C406C0" w:rsidRDefault="00D45222" w:rsidP="00C406C0">
    <w:pPr>
      <w:pBdr>
        <w:bottom w:val="single" w:sz="6" w:space="1" w:color="auto"/>
      </w:pBdr>
      <w:tabs>
        <w:tab w:val="center" w:pos="4153"/>
        <w:tab w:val="right" w:pos="8306"/>
      </w:tabs>
      <w:ind w:left="-284" w:right="-716" w:hanging="142"/>
      <w:jc w:val="center"/>
      <w:rPr>
        <w:rFonts w:ascii="Arial" w:hAnsi="Arial"/>
        <w:b/>
        <w:sz w:val="46"/>
        <w:szCs w:val="46"/>
      </w:rPr>
    </w:pPr>
    <w:r w:rsidRPr="00C406C0">
      <w:rPr>
        <w:rFonts w:ascii="Arial" w:hAnsi="Arial"/>
        <w:b/>
        <w:sz w:val="46"/>
        <w:szCs w:val="46"/>
      </w:rPr>
      <w:t xml:space="preserve">Jelgavas </w:t>
    </w:r>
    <w:proofErr w:type="spellStart"/>
    <w:r w:rsidRPr="00C406C0">
      <w:rPr>
        <w:rFonts w:ascii="Arial" w:hAnsi="Arial"/>
        <w:b/>
        <w:sz w:val="46"/>
        <w:szCs w:val="46"/>
      </w:rPr>
      <w:t>valstspilsētas</w:t>
    </w:r>
    <w:proofErr w:type="spellEnd"/>
    <w:r w:rsidRPr="00C406C0">
      <w:rPr>
        <w:rFonts w:ascii="Arial" w:hAnsi="Arial"/>
        <w:b/>
        <w:sz w:val="46"/>
        <w:szCs w:val="46"/>
      </w:rPr>
      <w:t xml:space="preserve"> pašvaldība </w:t>
    </w:r>
  </w:p>
  <w:p w:rsidR="00D45222" w:rsidRPr="00C406C0" w:rsidRDefault="00D45222" w:rsidP="00C406C0">
    <w:pPr>
      <w:tabs>
        <w:tab w:val="center" w:pos="4153"/>
        <w:tab w:val="right" w:pos="8306"/>
      </w:tabs>
      <w:ind w:left="-284" w:right="-716" w:hanging="142"/>
      <w:jc w:val="center"/>
      <w:rPr>
        <w:rFonts w:ascii="Arial" w:hAnsi="Arial"/>
        <w:sz w:val="10"/>
      </w:rPr>
    </w:pPr>
  </w:p>
  <w:p w:rsidR="00D45222" w:rsidRPr="00C406C0" w:rsidRDefault="00D45222" w:rsidP="00C406C0">
    <w:pPr>
      <w:tabs>
        <w:tab w:val="left" w:pos="0"/>
        <w:tab w:val="center" w:pos="4153"/>
        <w:tab w:val="right" w:pos="8306"/>
      </w:tabs>
      <w:jc w:val="center"/>
      <w:rPr>
        <w:rFonts w:ascii="Arial" w:hAnsi="Arial"/>
        <w:sz w:val="17"/>
        <w:szCs w:val="17"/>
      </w:rPr>
    </w:pPr>
    <w:proofErr w:type="spellStart"/>
    <w:r w:rsidRPr="00C406C0">
      <w:rPr>
        <w:rFonts w:ascii="Arial" w:hAnsi="Arial"/>
        <w:sz w:val="17"/>
        <w:szCs w:val="17"/>
      </w:rPr>
      <w:t>Reģ.Nr</w:t>
    </w:r>
    <w:proofErr w:type="spellEnd"/>
    <w:r w:rsidRPr="00C406C0">
      <w:rPr>
        <w:rFonts w:ascii="Arial" w:hAnsi="Arial"/>
        <w:sz w:val="17"/>
        <w:szCs w:val="17"/>
      </w:rPr>
      <w:t>. 40900039904, Lielā iela 11, Jelgava, LV-3001, tālrunis: 63005531, 63005538, e-pasts: pasts@jelgava.lv</w:t>
    </w:r>
  </w:p>
  <w:p w:rsidR="00D45222" w:rsidRPr="0058374A" w:rsidRDefault="00D45222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76101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2D4BC5"/>
    <w:multiLevelType w:val="hybridMultilevel"/>
    <w:tmpl w:val="08506390"/>
    <w:lvl w:ilvl="0" w:tplc="2D42B89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0" w:hanging="360"/>
      </w:pPr>
    </w:lvl>
    <w:lvl w:ilvl="2" w:tplc="0426001B" w:tentative="1">
      <w:start w:val="1"/>
      <w:numFmt w:val="lowerRoman"/>
      <w:lvlText w:val="%3."/>
      <w:lvlJc w:val="right"/>
      <w:pPr>
        <w:ind w:left="2440" w:hanging="180"/>
      </w:pPr>
    </w:lvl>
    <w:lvl w:ilvl="3" w:tplc="0426000F" w:tentative="1">
      <w:start w:val="1"/>
      <w:numFmt w:val="decimal"/>
      <w:lvlText w:val="%4."/>
      <w:lvlJc w:val="left"/>
      <w:pPr>
        <w:ind w:left="3160" w:hanging="360"/>
      </w:pPr>
    </w:lvl>
    <w:lvl w:ilvl="4" w:tplc="04260019" w:tentative="1">
      <w:start w:val="1"/>
      <w:numFmt w:val="lowerLetter"/>
      <w:lvlText w:val="%5."/>
      <w:lvlJc w:val="left"/>
      <w:pPr>
        <w:ind w:left="3880" w:hanging="360"/>
      </w:pPr>
    </w:lvl>
    <w:lvl w:ilvl="5" w:tplc="0426001B" w:tentative="1">
      <w:start w:val="1"/>
      <w:numFmt w:val="lowerRoman"/>
      <w:lvlText w:val="%6."/>
      <w:lvlJc w:val="right"/>
      <w:pPr>
        <w:ind w:left="4600" w:hanging="180"/>
      </w:pPr>
    </w:lvl>
    <w:lvl w:ilvl="6" w:tplc="0426000F" w:tentative="1">
      <w:start w:val="1"/>
      <w:numFmt w:val="decimal"/>
      <w:lvlText w:val="%7."/>
      <w:lvlJc w:val="left"/>
      <w:pPr>
        <w:ind w:left="5320" w:hanging="360"/>
      </w:pPr>
    </w:lvl>
    <w:lvl w:ilvl="7" w:tplc="04260019" w:tentative="1">
      <w:start w:val="1"/>
      <w:numFmt w:val="lowerLetter"/>
      <w:lvlText w:val="%8."/>
      <w:lvlJc w:val="left"/>
      <w:pPr>
        <w:ind w:left="6040" w:hanging="360"/>
      </w:pPr>
    </w:lvl>
    <w:lvl w:ilvl="8" w:tplc="042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12481680"/>
    <w:multiLevelType w:val="multilevel"/>
    <w:tmpl w:val="BDC810D6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 w15:restartNumberingAfterBreak="0">
    <w:nsid w:val="2392402D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652191D"/>
    <w:multiLevelType w:val="hybridMultilevel"/>
    <w:tmpl w:val="60E0EFEE"/>
    <w:lvl w:ilvl="0" w:tplc="0426000F">
      <w:start w:val="1"/>
      <w:numFmt w:val="decimal"/>
      <w:lvlText w:val="%1."/>
      <w:lvlJc w:val="left"/>
      <w:pPr>
        <w:ind w:left="1503" w:hanging="360"/>
      </w:pPr>
    </w:lvl>
    <w:lvl w:ilvl="1" w:tplc="04260019" w:tentative="1">
      <w:start w:val="1"/>
      <w:numFmt w:val="lowerLetter"/>
      <w:lvlText w:val="%2."/>
      <w:lvlJc w:val="left"/>
      <w:pPr>
        <w:ind w:left="2223" w:hanging="360"/>
      </w:pPr>
    </w:lvl>
    <w:lvl w:ilvl="2" w:tplc="0426001B" w:tentative="1">
      <w:start w:val="1"/>
      <w:numFmt w:val="lowerRoman"/>
      <w:lvlText w:val="%3."/>
      <w:lvlJc w:val="right"/>
      <w:pPr>
        <w:ind w:left="2943" w:hanging="180"/>
      </w:pPr>
    </w:lvl>
    <w:lvl w:ilvl="3" w:tplc="0426000F" w:tentative="1">
      <w:start w:val="1"/>
      <w:numFmt w:val="decimal"/>
      <w:lvlText w:val="%4."/>
      <w:lvlJc w:val="left"/>
      <w:pPr>
        <w:ind w:left="3663" w:hanging="360"/>
      </w:pPr>
    </w:lvl>
    <w:lvl w:ilvl="4" w:tplc="04260019" w:tentative="1">
      <w:start w:val="1"/>
      <w:numFmt w:val="lowerLetter"/>
      <w:lvlText w:val="%5."/>
      <w:lvlJc w:val="left"/>
      <w:pPr>
        <w:ind w:left="4383" w:hanging="360"/>
      </w:pPr>
    </w:lvl>
    <w:lvl w:ilvl="5" w:tplc="0426001B" w:tentative="1">
      <w:start w:val="1"/>
      <w:numFmt w:val="lowerRoman"/>
      <w:lvlText w:val="%6."/>
      <w:lvlJc w:val="right"/>
      <w:pPr>
        <w:ind w:left="5103" w:hanging="180"/>
      </w:pPr>
    </w:lvl>
    <w:lvl w:ilvl="6" w:tplc="0426000F" w:tentative="1">
      <w:start w:val="1"/>
      <w:numFmt w:val="decimal"/>
      <w:lvlText w:val="%7."/>
      <w:lvlJc w:val="left"/>
      <w:pPr>
        <w:ind w:left="5823" w:hanging="360"/>
      </w:pPr>
    </w:lvl>
    <w:lvl w:ilvl="7" w:tplc="04260019" w:tentative="1">
      <w:start w:val="1"/>
      <w:numFmt w:val="lowerLetter"/>
      <w:lvlText w:val="%8."/>
      <w:lvlJc w:val="left"/>
      <w:pPr>
        <w:ind w:left="6543" w:hanging="360"/>
      </w:pPr>
    </w:lvl>
    <w:lvl w:ilvl="8" w:tplc="0426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5" w15:restartNumberingAfterBreak="0">
    <w:nsid w:val="3B6F5433"/>
    <w:multiLevelType w:val="hybridMultilevel"/>
    <w:tmpl w:val="29EA7126"/>
    <w:lvl w:ilvl="0" w:tplc="82F2FD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26C9"/>
    <w:multiLevelType w:val="multilevel"/>
    <w:tmpl w:val="92622210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7" w15:restartNumberingAfterBreak="0">
    <w:nsid w:val="46D05A4D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F50006A"/>
    <w:multiLevelType w:val="multilevel"/>
    <w:tmpl w:val="06CAD14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A1519AB"/>
    <w:multiLevelType w:val="multilevel"/>
    <w:tmpl w:val="E49E11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EBF109F"/>
    <w:multiLevelType w:val="hybridMultilevel"/>
    <w:tmpl w:val="B5565D52"/>
    <w:lvl w:ilvl="0" w:tplc="0426000F">
      <w:start w:val="1"/>
      <w:numFmt w:val="decimal"/>
      <w:lvlText w:val="%1."/>
      <w:lvlJc w:val="left"/>
      <w:pPr>
        <w:ind w:left="1000" w:hanging="360"/>
      </w:pPr>
    </w:lvl>
    <w:lvl w:ilvl="1" w:tplc="04260019" w:tentative="1">
      <w:start w:val="1"/>
      <w:numFmt w:val="lowerLetter"/>
      <w:lvlText w:val="%2."/>
      <w:lvlJc w:val="left"/>
      <w:pPr>
        <w:ind w:left="1720" w:hanging="360"/>
      </w:pPr>
    </w:lvl>
    <w:lvl w:ilvl="2" w:tplc="0426001B" w:tentative="1">
      <w:start w:val="1"/>
      <w:numFmt w:val="lowerRoman"/>
      <w:lvlText w:val="%3."/>
      <w:lvlJc w:val="right"/>
      <w:pPr>
        <w:ind w:left="2440" w:hanging="180"/>
      </w:pPr>
    </w:lvl>
    <w:lvl w:ilvl="3" w:tplc="0426000F" w:tentative="1">
      <w:start w:val="1"/>
      <w:numFmt w:val="decimal"/>
      <w:lvlText w:val="%4."/>
      <w:lvlJc w:val="left"/>
      <w:pPr>
        <w:ind w:left="3160" w:hanging="360"/>
      </w:pPr>
    </w:lvl>
    <w:lvl w:ilvl="4" w:tplc="04260019" w:tentative="1">
      <w:start w:val="1"/>
      <w:numFmt w:val="lowerLetter"/>
      <w:lvlText w:val="%5."/>
      <w:lvlJc w:val="left"/>
      <w:pPr>
        <w:ind w:left="3880" w:hanging="360"/>
      </w:pPr>
    </w:lvl>
    <w:lvl w:ilvl="5" w:tplc="0426001B" w:tentative="1">
      <w:start w:val="1"/>
      <w:numFmt w:val="lowerRoman"/>
      <w:lvlText w:val="%6."/>
      <w:lvlJc w:val="right"/>
      <w:pPr>
        <w:ind w:left="4600" w:hanging="180"/>
      </w:pPr>
    </w:lvl>
    <w:lvl w:ilvl="6" w:tplc="0426000F" w:tentative="1">
      <w:start w:val="1"/>
      <w:numFmt w:val="decimal"/>
      <w:lvlText w:val="%7."/>
      <w:lvlJc w:val="left"/>
      <w:pPr>
        <w:ind w:left="5320" w:hanging="360"/>
      </w:pPr>
    </w:lvl>
    <w:lvl w:ilvl="7" w:tplc="04260019" w:tentative="1">
      <w:start w:val="1"/>
      <w:numFmt w:val="lowerLetter"/>
      <w:lvlText w:val="%8."/>
      <w:lvlJc w:val="left"/>
      <w:pPr>
        <w:ind w:left="6040" w:hanging="360"/>
      </w:pPr>
    </w:lvl>
    <w:lvl w:ilvl="8" w:tplc="0426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1" w15:restartNumberingAfterBreak="0">
    <w:nsid w:val="759E0284"/>
    <w:multiLevelType w:val="multilevel"/>
    <w:tmpl w:val="CC569D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770D76F5"/>
    <w:multiLevelType w:val="multilevel"/>
    <w:tmpl w:val="CC569DC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78"/>
    <w:rsid w:val="0000126E"/>
    <w:rsid w:val="0000322A"/>
    <w:rsid w:val="000073EA"/>
    <w:rsid w:val="00013F4C"/>
    <w:rsid w:val="00014C5A"/>
    <w:rsid w:val="00015139"/>
    <w:rsid w:val="000151B2"/>
    <w:rsid w:val="00015FB4"/>
    <w:rsid w:val="00015FE4"/>
    <w:rsid w:val="000165DD"/>
    <w:rsid w:val="000218B8"/>
    <w:rsid w:val="0002190A"/>
    <w:rsid w:val="00022199"/>
    <w:rsid w:val="000240C7"/>
    <w:rsid w:val="00024B09"/>
    <w:rsid w:val="00025180"/>
    <w:rsid w:val="00027294"/>
    <w:rsid w:val="00027A32"/>
    <w:rsid w:val="0003131B"/>
    <w:rsid w:val="00035469"/>
    <w:rsid w:val="000404E5"/>
    <w:rsid w:val="00040D7A"/>
    <w:rsid w:val="00041E06"/>
    <w:rsid w:val="00042C47"/>
    <w:rsid w:val="00047B53"/>
    <w:rsid w:val="00051D54"/>
    <w:rsid w:val="00053953"/>
    <w:rsid w:val="00056903"/>
    <w:rsid w:val="000569B2"/>
    <w:rsid w:val="0005753C"/>
    <w:rsid w:val="00057AE3"/>
    <w:rsid w:val="00061A8D"/>
    <w:rsid w:val="0006733B"/>
    <w:rsid w:val="00071E69"/>
    <w:rsid w:val="00072C7C"/>
    <w:rsid w:val="00073372"/>
    <w:rsid w:val="0007363D"/>
    <w:rsid w:val="00076EF0"/>
    <w:rsid w:val="00077E00"/>
    <w:rsid w:val="000930ED"/>
    <w:rsid w:val="000953DD"/>
    <w:rsid w:val="00096A8A"/>
    <w:rsid w:val="000A0CB9"/>
    <w:rsid w:val="000A1B7A"/>
    <w:rsid w:val="000A3679"/>
    <w:rsid w:val="000A4C6F"/>
    <w:rsid w:val="000B2463"/>
    <w:rsid w:val="000B5118"/>
    <w:rsid w:val="000B7F42"/>
    <w:rsid w:val="000C10E0"/>
    <w:rsid w:val="000C3250"/>
    <w:rsid w:val="000C5156"/>
    <w:rsid w:val="000C588F"/>
    <w:rsid w:val="000C7E18"/>
    <w:rsid w:val="000D4BC3"/>
    <w:rsid w:val="000D7AF4"/>
    <w:rsid w:val="000E1743"/>
    <w:rsid w:val="000E1785"/>
    <w:rsid w:val="000E72FE"/>
    <w:rsid w:val="000F18DC"/>
    <w:rsid w:val="000F271B"/>
    <w:rsid w:val="000F2767"/>
    <w:rsid w:val="000F3978"/>
    <w:rsid w:val="000F5C18"/>
    <w:rsid w:val="00100461"/>
    <w:rsid w:val="001021AC"/>
    <w:rsid w:val="00105778"/>
    <w:rsid w:val="00106562"/>
    <w:rsid w:val="0010709D"/>
    <w:rsid w:val="001131B0"/>
    <w:rsid w:val="0011511D"/>
    <w:rsid w:val="00115940"/>
    <w:rsid w:val="00121AF3"/>
    <w:rsid w:val="00121C08"/>
    <w:rsid w:val="00130286"/>
    <w:rsid w:val="001305B8"/>
    <w:rsid w:val="00131987"/>
    <w:rsid w:val="001336B5"/>
    <w:rsid w:val="00135F65"/>
    <w:rsid w:val="00145B9B"/>
    <w:rsid w:val="00150792"/>
    <w:rsid w:val="00151D5F"/>
    <w:rsid w:val="00152DDB"/>
    <w:rsid w:val="00153909"/>
    <w:rsid w:val="0015435D"/>
    <w:rsid w:val="001547BC"/>
    <w:rsid w:val="001554EF"/>
    <w:rsid w:val="00157A7F"/>
    <w:rsid w:val="001601BA"/>
    <w:rsid w:val="00174C3A"/>
    <w:rsid w:val="00175325"/>
    <w:rsid w:val="00186847"/>
    <w:rsid w:val="00193474"/>
    <w:rsid w:val="00197AF9"/>
    <w:rsid w:val="001A089B"/>
    <w:rsid w:val="001A60D5"/>
    <w:rsid w:val="001B142A"/>
    <w:rsid w:val="001B1B5A"/>
    <w:rsid w:val="001B267D"/>
    <w:rsid w:val="001C0C4B"/>
    <w:rsid w:val="001C368F"/>
    <w:rsid w:val="001C5D63"/>
    <w:rsid w:val="001D1FDE"/>
    <w:rsid w:val="001D4C00"/>
    <w:rsid w:val="001D7A46"/>
    <w:rsid w:val="001E12E4"/>
    <w:rsid w:val="001E653E"/>
    <w:rsid w:val="001F2381"/>
    <w:rsid w:val="001F36E6"/>
    <w:rsid w:val="001F3719"/>
    <w:rsid w:val="001F3B6C"/>
    <w:rsid w:val="002022D5"/>
    <w:rsid w:val="00203F8D"/>
    <w:rsid w:val="00214557"/>
    <w:rsid w:val="0021502F"/>
    <w:rsid w:val="00215E81"/>
    <w:rsid w:val="00220838"/>
    <w:rsid w:val="00221B61"/>
    <w:rsid w:val="00226016"/>
    <w:rsid w:val="00226697"/>
    <w:rsid w:val="00227A66"/>
    <w:rsid w:val="002371BD"/>
    <w:rsid w:val="002422B7"/>
    <w:rsid w:val="002439A6"/>
    <w:rsid w:val="002452B4"/>
    <w:rsid w:val="0024787F"/>
    <w:rsid w:val="00257A96"/>
    <w:rsid w:val="0026038A"/>
    <w:rsid w:val="00261E7E"/>
    <w:rsid w:val="00262235"/>
    <w:rsid w:val="00262E3E"/>
    <w:rsid w:val="00270E9D"/>
    <w:rsid w:val="0027798D"/>
    <w:rsid w:val="00282B02"/>
    <w:rsid w:val="00286655"/>
    <w:rsid w:val="00292118"/>
    <w:rsid w:val="00292DA9"/>
    <w:rsid w:val="00294524"/>
    <w:rsid w:val="00295356"/>
    <w:rsid w:val="002961F3"/>
    <w:rsid w:val="00296D85"/>
    <w:rsid w:val="002A076E"/>
    <w:rsid w:val="002A4A5A"/>
    <w:rsid w:val="002A645A"/>
    <w:rsid w:val="002A64CE"/>
    <w:rsid w:val="002C059B"/>
    <w:rsid w:val="002C1833"/>
    <w:rsid w:val="002C294A"/>
    <w:rsid w:val="002C5B00"/>
    <w:rsid w:val="002C7C05"/>
    <w:rsid w:val="002D6C67"/>
    <w:rsid w:val="002D7E48"/>
    <w:rsid w:val="002E3E22"/>
    <w:rsid w:val="002E4740"/>
    <w:rsid w:val="002E581A"/>
    <w:rsid w:val="002F0864"/>
    <w:rsid w:val="003020CE"/>
    <w:rsid w:val="003064D2"/>
    <w:rsid w:val="0031146D"/>
    <w:rsid w:val="00311921"/>
    <w:rsid w:val="00314294"/>
    <w:rsid w:val="00316B90"/>
    <w:rsid w:val="0031706C"/>
    <w:rsid w:val="00320A22"/>
    <w:rsid w:val="0032131E"/>
    <w:rsid w:val="00321938"/>
    <w:rsid w:val="003300AA"/>
    <w:rsid w:val="00335383"/>
    <w:rsid w:val="00342F1D"/>
    <w:rsid w:val="00346760"/>
    <w:rsid w:val="00347265"/>
    <w:rsid w:val="00347E30"/>
    <w:rsid w:val="003506C8"/>
    <w:rsid w:val="00352604"/>
    <w:rsid w:val="00354D7A"/>
    <w:rsid w:val="00356ADB"/>
    <w:rsid w:val="00361A74"/>
    <w:rsid w:val="00367473"/>
    <w:rsid w:val="0037498F"/>
    <w:rsid w:val="00381A22"/>
    <w:rsid w:val="003837A1"/>
    <w:rsid w:val="00384421"/>
    <w:rsid w:val="00385781"/>
    <w:rsid w:val="003857DE"/>
    <w:rsid w:val="0038798D"/>
    <w:rsid w:val="00391E1B"/>
    <w:rsid w:val="00397210"/>
    <w:rsid w:val="0039762F"/>
    <w:rsid w:val="003A352D"/>
    <w:rsid w:val="003A7997"/>
    <w:rsid w:val="003B02AC"/>
    <w:rsid w:val="003B0B33"/>
    <w:rsid w:val="003B489F"/>
    <w:rsid w:val="003B5220"/>
    <w:rsid w:val="003B5B4F"/>
    <w:rsid w:val="003B6DF0"/>
    <w:rsid w:val="003C045D"/>
    <w:rsid w:val="003C4C8E"/>
    <w:rsid w:val="003C69C0"/>
    <w:rsid w:val="003D0189"/>
    <w:rsid w:val="003D0BC0"/>
    <w:rsid w:val="003D2CA5"/>
    <w:rsid w:val="003D4752"/>
    <w:rsid w:val="003D6786"/>
    <w:rsid w:val="003E104D"/>
    <w:rsid w:val="003E2305"/>
    <w:rsid w:val="003E31C8"/>
    <w:rsid w:val="003E31DB"/>
    <w:rsid w:val="003E3578"/>
    <w:rsid w:val="003E5EF8"/>
    <w:rsid w:val="003E69A3"/>
    <w:rsid w:val="003E7857"/>
    <w:rsid w:val="003F05D4"/>
    <w:rsid w:val="003F111D"/>
    <w:rsid w:val="003F1889"/>
    <w:rsid w:val="003F293D"/>
    <w:rsid w:val="003F2A19"/>
    <w:rsid w:val="003F47D3"/>
    <w:rsid w:val="003F70A6"/>
    <w:rsid w:val="00400F9A"/>
    <w:rsid w:val="00407B4C"/>
    <w:rsid w:val="00412619"/>
    <w:rsid w:val="00415D5D"/>
    <w:rsid w:val="004273A8"/>
    <w:rsid w:val="004314A1"/>
    <w:rsid w:val="0043265C"/>
    <w:rsid w:val="00435E6F"/>
    <w:rsid w:val="00436CD1"/>
    <w:rsid w:val="00437D52"/>
    <w:rsid w:val="0044629A"/>
    <w:rsid w:val="0045121F"/>
    <w:rsid w:val="004646DD"/>
    <w:rsid w:val="004650CD"/>
    <w:rsid w:val="004673AE"/>
    <w:rsid w:val="004735B2"/>
    <w:rsid w:val="004759A5"/>
    <w:rsid w:val="0047750F"/>
    <w:rsid w:val="00486148"/>
    <w:rsid w:val="00486391"/>
    <w:rsid w:val="0049179F"/>
    <w:rsid w:val="004923CC"/>
    <w:rsid w:val="00494806"/>
    <w:rsid w:val="00495637"/>
    <w:rsid w:val="00495ABC"/>
    <w:rsid w:val="00497738"/>
    <w:rsid w:val="004A7DB7"/>
    <w:rsid w:val="004B10D6"/>
    <w:rsid w:val="004B1E6F"/>
    <w:rsid w:val="004B633F"/>
    <w:rsid w:val="004B6696"/>
    <w:rsid w:val="004C2615"/>
    <w:rsid w:val="004C46CE"/>
    <w:rsid w:val="004C5866"/>
    <w:rsid w:val="004D2B2D"/>
    <w:rsid w:val="004D4954"/>
    <w:rsid w:val="004E4B5C"/>
    <w:rsid w:val="004E6325"/>
    <w:rsid w:val="004E7D7D"/>
    <w:rsid w:val="004F2BB1"/>
    <w:rsid w:val="00506E09"/>
    <w:rsid w:val="0051122D"/>
    <w:rsid w:val="005116B7"/>
    <w:rsid w:val="005157D2"/>
    <w:rsid w:val="00515EDC"/>
    <w:rsid w:val="00517C08"/>
    <w:rsid w:val="005271E4"/>
    <w:rsid w:val="00532A44"/>
    <w:rsid w:val="00535DB8"/>
    <w:rsid w:val="00552E1B"/>
    <w:rsid w:val="005545AF"/>
    <w:rsid w:val="00555353"/>
    <w:rsid w:val="0056176B"/>
    <w:rsid w:val="00565D91"/>
    <w:rsid w:val="00570207"/>
    <w:rsid w:val="005706BC"/>
    <w:rsid w:val="00571D0C"/>
    <w:rsid w:val="0057386A"/>
    <w:rsid w:val="00575491"/>
    <w:rsid w:val="0058021D"/>
    <w:rsid w:val="00582868"/>
    <w:rsid w:val="0058374A"/>
    <w:rsid w:val="00584775"/>
    <w:rsid w:val="00586525"/>
    <w:rsid w:val="0059136D"/>
    <w:rsid w:val="00591DAB"/>
    <w:rsid w:val="00597D72"/>
    <w:rsid w:val="005A6F8B"/>
    <w:rsid w:val="005B2700"/>
    <w:rsid w:val="005C2815"/>
    <w:rsid w:val="005E3B17"/>
    <w:rsid w:val="005E5AA6"/>
    <w:rsid w:val="005E5FBB"/>
    <w:rsid w:val="005E7931"/>
    <w:rsid w:val="005F19EB"/>
    <w:rsid w:val="005F70DF"/>
    <w:rsid w:val="006028F8"/>
    <w:rsid w:val="00605CB6"/>
    <w:rsid w:val="00611AA9"/>
    <w:rsid w:val="00613E22"/>
    <w:rsid w:val="00614DF3"/>
    <w:rsid w:val="006178C6"/>
    <w:rsid w:val="00620962"/>
    <w:rsid w:val="00626279"/>
    <w:rsid w:val="00641750"/>
    <w:rsid w:val="00646195"/>
    <w:rsid w:val="00650361"/>
    <w:rsid w:val="00651E46"/>
    <w:rsid w:val="006533D2"/>
    <w:rsid w:val="0065536C"/>
    <w:rsid w:val="00656FD0"/>
    <w:rsid w:val="00661F9D"/>
    <w:rsid w:val="00662E1C"/>
    <w:rsid w:val="00662E47"/>
    <w:rsid w:val="00663B26"/>
    <w:rsid w:val="006660DC"/>
    <w:rsid w:val="006722A6"/>
    <w:rsid w:val="00672F86"/>
    <w:rsid w:val="00674108"/>
    <w:rsid w:val="0067416D"/>
    <w:rsid w:val="00677EDD"/>
    <w:rsid w:val="00694F09"/>
    <w:rsid w:val="0069566E"/>
    <w:rsid w:val="006968DA"/>
    <w:rsid w:val="00697691"/>
    <w:rsid w:val="006A3426"/>
    <w:rsid w:val="006A4C73"/>
    <w:rsid w:val="006A5A9C"/>
    <w:rsid w:val="006A74CA"/>
    <w:rsid w:val="006B26FC"/>
    <w:rsid w:val="006C1979"/>
    <w:rsid w:val="006C45DA"/>
    <w:rsid w:val="006D5A77"/>
    <w:rsid w:val="006E01A9"/>
    <w:rsid w:val="006E075E"/>
    <w:rsid w:val="006E5087"/>
    <w:rsid w:val="006F1DB6"/>
    <w:rsid w:val="006F274E"/>
    <w:rsid w:val="006F32F3"/>
    <w:rsid w:val="006F6D2D"/>
    <w:rsid w:val="006F7579"/>
    <w:rsid w:val="007131A9"/>
    <w:rsid w:val="007145C7"/>
    <w:rsid w:val="00714804"/>
    <w:rsid w:val="00717696"/>
    <w:rsid w:val="00722E89"/>
    <w:rsid w:val="00726944"/>
    <w:rsid w:val="00727C96"/>
    <w:rsid w:val="00727DC0"/>
    <w:rsid w:val="007300FD"/>
    <w:rsid w:val="00734E1B"/>
    <w:rsid w:val="00735E94"/>
    <w:rsid w:val="00736962"/>
    <w:rsid w:val="007411B6"/>
    <w:rsid w:val="00741359"/>
    <w:rsid w:val="00743448"/>
    <w:rsid w:val="0074440A"/>
    <w:rsid w:val="0074533C"/>
    <w:rsid w:val="00746696"/>
    <w:rsid w:val="00753232"/>
    <w:rsid w:val="00753BD8"/>
    <w:rsid w:val="00755B20"/>
    <w:rsid w:val="00755C12"/>
    <w:rsid w:val="00755F2B"/>
    <w:rsid w:val="00756C20"/>
    <w:rsid w:val="00756E89"/>
    <w:rsid w:val="00762192"/>
    <w:rsid w:val="00762DD7"/>
    <w:rsid w:val="00762F94"/>
    <w:rsid w:val="00767F73"/>
    <w:rsid w:val="00771F59"/>
    <w:rsid w:val="00772687"/>
    <w:rsid w:val="0077290B"/>
    <w:rsid w:val="00786521"/>
    <w:rsid w:val="007A56CF"/>
    <w:rsid w:val="007A690E"/>
    <w:rsid w:val="007B3902"/>
    <w:rsid w:val="007B65D4"/>
    <w:rsid w:val="007C2BD6"/>
    <w:rsid w:val="007C4636"/>
    <w:rsid w:val="007C4A48"/>
    <w:rsid w:val="007D192A"/>
    <w:rsid w:val="007D3766"/>
    <w:rsid w:val="007D4389"/>
    <w:rsid w:val="007D740E"/>
    <w:rsid w:val="007E0EB8"/>
    <w:rsid w:val="007E316C"/>
    <w:rsid w:val="007E3277"/>
    <w:rsid w:val="007E433B"/>
    <w:rsid w:val="007E5714"/>
    <w:rsid w:val="007F0A61"/>
    <w:rsid w:val="007F1D79"/>
    <w:rsid w:val="007F2596"/>
    <w:rsid w:val="007F45B3"/>
    <w:rsid w:val="008055D8"/>
    <w:rsid w:val="008110A7"/>
    <w:rsid w:val="008138AB"/>
    <w:rsid w:val="00815500"/>
    <w:rsid w:val="008208AD"/>
    <w:rsid w:val="00821F6B"/>
    <w:rsid w:val="00822D0E"/>
    <w:rsid w:val="00823D36"/>
    <w:rsid w:val="0082704D"/>
    <w:rsid w:val="00841461"/>
    <w:rsid w:val="008475BF"/>
    <w:rsid w:val="00850338"/>
    <w:rsid w:val="008532BF"/>
    <w:rsid w:val="00854E19"/>
    <w:rsid w:val="00855BC3"/>
    <w:rsid w:val="00861524"/>
    <w:rsid w:val="00861CD2"/>
    <w:rsid w:val="008666E7"/>
    <w:rsid w:val="008752E2"/>
    <w:rsid w:val="0088273D"/>
    <w:rsid w:val="008874A7"/>
    <w:rsid w:val="00887870"/>
    <w:rsid w:val="00887B59"/>
    <w:rsid w:val="008970AF"/>
    <w:rsid w:val="008A0323"/>
    <w:rsid w:val="008A133D"/>
    <w:rsid w:val="008A203F"/>
    <w:rsid w:val="008A69EB"/>
    <w:rsid w:val="008A6D8C"/>
    <w:rsid w:val="008B399C"/>
    <w:rsid w:val="008B3DD9"/>
    <w:rsid w:val="008B3EC2"/>
    <w:rsid w:val="008B6929"/>
    <w:rsid w:val="008C1253"/>
    <w:rsid w:val="008C690E"/>
    <w:rsid w:val="008C7FFD"/>
    <w:rsid w:val="008D39CA"/>
    <w:rsid w:val="008E0A53"/>
    <w:rsid w:val="008F01D6"/>
    <w:rsid w:val="009005CD"/>
    <w:rsid w:val="00900674"/>
    <w:rsid w:val="00901CF1"/>
    <w:rsid w:val="00902C86"/>
    <w:rsid w:val="00905789"/>
    <w:rsid w:val="00906C6A"/>
    <w:rsid w:val="009118B0"/>
    <w:rsid w:val="00912C7E"/>
    <w:rsid w:val="00917914"/>
    <w:rsid w:val="00924F55"/>
    <w:rsid w:val="0093174E"/>
    <w:rsid w:val="00937211"/>
    <w:rsid w:val="0094367D"/>
    <w:rsid w:val="0094623C"/>
    <w:rsid w:val="00946902"/>
    <w:rsid w:val="0095309E"/>
    <w:rsid w:val="00956318"/>
    <w:rsid w:val="00957BE3"/>
    <w:rsid w:val="00960E4F"/>
    <w:rsid w:val="00962643"/>
    <w:rsid w:val="00963ADA"/>
    <w:rsid w:val="0096683E"/>
    <w:rsid w:val="0098698A"/>
    <w:rsid w:val="00986DF5"/>
    <w:rsid w:val="00987006"/>
    <w:rsid w:val="00990EAA"/>
    <w:rsid w:val="00992F76"/>
    <w:rsid w:val="009A4569"/>
    <w:rsid w:val="009A4D5E"/>
    <w:rsid w:val="009A63E1"/>
    <w:rsid w:val="009B113C"/>
    <w:rsid w:val="009B2884"/>
    <w:rsid w:val="009B48E9"/>
    <w:rsid w:val="009B5D3C"/>
    <w:rsid w:val="009B5F19"/>
    <w:rsid w:val="009C4989"/>
    <w:rsid w:val="009C5D95"/>
    <w:rsid w:val="009C5FBA"/>
    <w:rsid w:val="009D3C44"/>
    <w:rsid w:val="009D652B"/>
    <w:rsid w:val="009D6A36"/>
    <w:rsid w:val="009D7646"/>
    <w:rsid w:val="009E7D25"/>
    <w:rsid w:val="00A02833"/>
    <w:rsid w:val="00A02888"/>
    <w:rsid w:val="00A02E56"/>
    <w:rsid w:val="00A0711F"/>
    <w:rsid w:val="00A14FFE"/>
    <w:rsid w:val="00A15923"/>
    <w:rsid w:val="00A20BEA"/>
    <w:rsid w:val="00A20D56"/>
    <w:rsid w:val="00A24AEA"/>
    <w:rsid w:val="00A270F3"/>
    <w:rsid w:val="00A27720"/>
    <w:rsid w:val="00A2788C"/>
    <w:rsid w:val="00A30687"/>
    <w:rsid w:val="00A33BF2"/>
    <w:rsid w:val="00A35E55"/>
    <w:rsid w:val="00A40CAD"/>
    <w:rsid w:val="00A4277C"/>
    <w:rsid w:val="00A4358C"/>
    <w:rsid w:val="00A45567"/>
    <w:rsid w:val="00A46B50"/>
    <w:rsid w:val="00A46C14"/>
    <w:rsid w:val="00A510C5"/>
    <w:rsid w:val="00A520E8"/>
    <w:rsid w:val="00A521CF"/>
    <w:rsid w:val="00A55ECE"/>
    <w:rsid w:val="00A56FC0"/>
    <w:rsid w:val="00A65CDD"/>
    <w:rsid w:val="00A67AD5"/>
    <w:rsid w:val="00A74F61"/>
    <w:rsid w:val="00A76160"/>
    <w:rsid w:val="00A76AE7"/>
    <w:rsid w:val="00A802EC"/>
    <w:rsid w:val="00A81637"/>
    <w:rsid w:val="00A83C06"/>
    <w:rsid w:val="00A85834"/>
    <w:rsid w:val="00A96C95"/>
    <w:rsid w:val="00A97066"/>
    <w:rsid w:val="00AA2114"/>
    <w:rsid w:val="00AA45C2"/>
    <w:rsid w:val="00AA56DE"/>
    <w:rsid w:val="00AB1493"/>
    <w:rsid w:val="00AB4562"/>
    <w:rsid w:val="00AB680E"/>
    <w:rsid w:val="00AC533D"/>
    <w:rsid w:val="00AD7355"/>
    <w:rsid w:val="00AD798B"/>
    <w:rsid w:val="00AE3062"/>
    <w:rsid w:val="00AE3BA3"/>
    <w:rsid w:val="00AE59ED"/>
    <w:rsid w:val="00B00FF9"/>
    <w:rsid w:val="00B048ED"/>
    <w:rsid w:val="00B10F2F"/>
    <w:rsid w:val="00B13729"/>
    <w:rsid w:val="00B2179E"/>
    <w:rsid w:val="00B24B0E"/>
    <w:rsid w:val="00B26AA9"/>
    <w:rsid w:val="00B27BB1"/>
    <w:rsid w:val="00B36152"/>
    <w:rsid w:val="00B36F5E"/>
    <w:rsid w:val="00B447A9"/>
    <w:rsid w:val="00B54815"/>
    <w:rsid w:val="00B625E1"/>
    <w:rsid w:val="00B62E89"/>
    <w:rsid w:val="00B6488D"/>
    <w:rsid w:val="00B66281"/>
    <w:rsid w:val="00B6797B"/>
    <w:rsid w:val="00B73142"/>
    <w:rsid w:val="00B7618F"/>
    <w:rsid w:val="00B77046"/>
    <w:rsid w:val="00B81E75"/>
    <w:rsid w:val="00B82650"/>
    <w:rsid w:val="00B91494"/>
    <w:rsid w:val="00B955DC"/>
    <w:rsid w:val="00BA0FC5"/>
    <w:rsid w:val="00BA4303"/>
    <w:rsid w:val="00BA7515"/>
    <w:rsid w:val="00BB0266"/>
    <w:rsid w:val="00BB0ECB"/>
    <w:rsid w:val="00BB17B5"/>
    <w:rsid w:val="00BB5166"/>
    <w:rsid w:val="00BB603C"/>
    <w:rsid w:val="00BC6F4B"/>
    <w:rsid w:val="00BD0C53"/>
    <w:rsid w:val="00BD462F"/>
    <w:rsid w:val="00BD6CE3"/>
    <w:rsid w:val="00BD7315"/>
    <w:rsid w:val="00BD7686"/>
    <w:rsid w:val="00BE1E78"/>
    <w:rsid w:val="00BF07A5"/>
    <w:rsid w:val="00BF0A66"/>
    <w:rsid w:val="00BF3175"/>
    <w:rsid w:val="00BF35C1"/>
    <w:rsid w:val="00BF7994"/>
    <w:rsid w:val="00C0115D"/>
    <w:rsid w:val="00C03F7D"/>
    <w:rsid w:val="00C0534C"/>
    <w:rsid w:val="00C17F93"/>
    <w:rsid w:val="00C219BE"/>
    <w:rsid w:val="00C23AD7"/>
    <w:rsid w:val="00C27F5D"/>
    <w:rsid w:val="00C3160B"/>
    <w:rsid w:val="00C3361A"/>
    <w:rsid w:val="00C406C0"/>
    <w:rsid w:val="00C43FE0"/>
    <w:rsid w:val="00C5032B"/>
    <w:rsid w:val="00C51F0A"/>
    <w:rsid w:val="00C546E0"/>
    <w:rsid w:val="00C57852"/>
    <w:rsid w:val="00C66358"/>
    <w:rsid w:val="00C67DAE"/>
    <w:rsid w:val="00C7055D"/>
    <w:rsid w:val="00C709B3"/>
    <w:rsid w:val="00C71D49"/>
    <w:rsid w:val="00C721BD"/>
    <w:rsid w:val="00C76DC2"/>
    <w:rsid w:val="00C83046"/>
    <w:rsid w:val="00C85608"/>
    <w:rsid w:val="00C90ABC"/>
    <w:rsid w:val="00C94AD4"/>
    <w:rsid w:val="00C9625A"/>
    <w:rsid w:val="00C9657E"/>
    <w:rsid w:val="00C97CEE"/>
    <w:rsid w:val="00CA618B"/>
    <w:rsid w:val="00CB0B25"/>
    <w:rsid w:val="00CB3EA2"/>
    <w:rsid w:val="00CB49D0"/>
    <w:rsid w:val="00CB575F"/>
    <w:rsid w:val="00CC0A1D"/>
    <w:rsid w:val="00CC1383"/>
    <w:rsid w:val="00CC54E8"/>
    <w:rsid w:val="00CC550A"/>
    <w:rsid w:val="00CC6BC7"/>
    <w:rsid w:val="00CD3210"/>
    <w:rsid w:val="00CD35D6"/>
    <w:rsid w:val="00CD44B9"/>
    <w:rsid w:val="00CE3904"/>
    <w:rsid w:val="00CE49D8"/>
    <w:rsid w:val="00CF0994"/>
    <w:rsid w:val="00CF0D12"/>
    <w:rsid w:val="00CF0E26"/>
    <w:rsid w:val="00CF3E6D"/>
    <w:rsid w:val="00D04ED4"/>
    <w:rsid w:val="00D07D44"/>
    <w:rsid w:val="00D10705"/>
    <w:rsid w:val="00D154FB"/>
    <w:rsid w:val="00D15A81"/>
    <w:rsid w:val="00D15DC1"/>
    <w:rsid w:val="00D16FD8"/>
    <w:rsid w:val="00D202AF"/>
    <w:rsid w:val="00D23BF2"/>
    <w:rsid w:val="00D321D3"/>
    <w:rsid w:val="00D32EBF"/>
    <w:rsid w:val="00D33D41"/>
    <w:rsid w:val="00D34477"/>
    <w:rsid w:val="00D365BB"/>
    <w:rsid w:val="00D41811"/>
    <w:rsid w:val="00D41D89"/>
    <w:rsid w:val="00D45222"/>
    <w:rsid w:val="00D47148"/>
    <w:rsid w:val="00D561AD"/>
    <w:rsid w:val="00D56FD3"/>
    <w:rsid w:val="00D578F2"/>
    <w:rsid w:val="00D650A5"/>
    <w:rsid w:val="00D67F2D"/>
    <w:rsid w:val="00D70DC0"/>
    <w:rsid w:val="00D726E5"/>
    <w:rsid w:val="00D731EF"/>
    <w:rsid w:val="00D76436"/>
    <w:rsid w:val="00D838F5"/>
    <w:rsid w:val="00D84417"/>
    <w:rsid w:val="00D87920"/>
    <w:rsid w:val="00D90CE6"/>
    <w:rsid w:val="00D9572C"/>
    <w:rsid w:val="00D97188"/>
    <w:rsid w:val="00D9794C"/>
    <w:rsid w:val="00DA2D26"/>
    <w:rsid w:val="00DA3EC5"/>
    <w:rsid w:val="00DA5A04"/>
    <w:rsid w:val="00DB0D16"/>
    <w:rsid w:val="00DB523E"/>
    <w:rsid w:val="00DC264B"/>
    <w:rsid w:val="00DC76A7"/>
    <w:rsid w:val="00DC78BC"/>
    <w:rsid w:val="00DD2118"/>
    <w:rsid w:val="00DD27F3"/>
    <w:rsid w:val="00DD58A7"/>
    <w:rsid w:val="00DD5BE2"/>
    <w:rsid w:val="00DE0D2E"/>
    <w:rsid w:val="00DE0E79"/>
    <w:rsid w:val="00DE66EF"/>
    <w:rsid w:val="00DF1C4C"/>
    <w:rsid w:val="00DF21ED"/>
    <w:rsid w:val="00DF2AB6"/>
    <w:rsid w:val="00DF6125"/>
    <w:rsid w:val="00DF7FB6"/>
    <w:rsid w:val="00E011EF"/>
    <w:rsid w:val="00E05350"/>
    <w:rsid w:val="00E136DF"/>
    <w:rsid w:val="00E13D4C"/>
    <w:rsid w:val="00E21F47"/>
    <w:rsid w:val="00E3019D"/>
    <w:rsid w:val="00E31ACF"/>
    <w:rsid w:val="00E333ED"/>
    <w:rsid w:val="00E34AC3"/>
    <w:rsid w:val="00E3527B"/>
    <w:rsid w:val="00E35A07"/>
    <w:rsid w:val="00E368AD"/>
    <w:rsid w:val="00E37353"/>
    <w:rsid w:val="00E43564"/>
    <w:rsid w:val="00E50835"/>
    <w:rsid w:val="00E51106"/>
    <w:rsid w:val="00E54E3E"/>
    <w:rsid w:val="00E57E52"/>
    <w:rsid w:val="00E63B57"/>
    <w:rsid w:val="00E644F9"/>
    <w:rsid w:val="00E66B6F"/>
    <w:rsid w:val="00E6731C"/>
    <w:rsid w:val="00E71CCD"/>
    <w:rsid w:val="00E72233"/>
    <w:rsid w:val="00E741DF"/>
    <w:rsid w:val="00E81011"/>
    <w:rsid w:val="00E828E6"/>
    <w:rsid w:val="00E831B7"/>
    <w:rsid w:val="00E90023"/>
    <w:rsid w:val="00E90579"/>
    <w:rsid w:val="00E9149F"/>
    <w:rsid w:val="00E963D0"/>
    <w:rsid w:val="00E9761B"/>
    <w:rsid w:val="00E97734"/>
    <w:rsid w:val="00EA4FCB"/>
    <w:rsid w:val="00EB01F3"/>
    <w:rsid w:val="00EB5F20"/>
    <w:rsid w:val="00EB6EB2"/>
    <w:rsid w:val="00EC003A"/>
    <w:rsid w:val="00EC4545"/>
    <w:rsid w:val="00EC7BBC"/>
    <w:rsid w:val="00EE5786"/>
    <w:rsid w:val="00EE5F14"/>
    <w:rsid w:val="00EF06B8"/>
    <w:rsid w:val="00EF49F6"/>
    <w:rsid w:val="00EF7B5D"/>
    <w:rsid w:val="00F027E8"/>
    <w:rsid w:val="00F03CEE"/>
    <w:rsid w:val="00F05C1E"/>
    <w:rsid w:val="00F106BF"/>
    <w:rsid w:val="00F15D74"/>
    <w:rsid w:val="00F1688A"/>
    <w:rsid w:val="00F172D7"/>
    <w:rsid w:val="00F17C41"/>
    <w:rsid w:val="00F210A9"/>
    <w:rsid w:val="00F21834"/>
    <w:rsid w:val="00F26884"/>
    <w:rsid w:val="00F307B3"/>
    <w:rsid w:val="00F3134D"/>
    <w:rsid w:val="00F31514"/>
    <w:rsid w:val="00F32431"/>
    <w:rsid w:val="00F33C8F"/>
    <w:rsid w:val="00F34EA3"/>
    <w:rsid w:val="00F351FF"/>
    <w:rsid w:val="00F35E76"/>
    <w:rsid w:val="00F41954"/>
    <w:rsid w:val="00F42F5F"/>
    <w:rsid w:val="00F43068"/>
    <w:rsid w:val="00F51BB2"/>
    <w:rsid w:val="00F547C9"/>
    <w:rsid w:val="00F54C98"/>
    <w:rsid w:val="00F55926"/>
    <w:rsid w:val="00F56549"/>
    <w:rsid w:val="00F63B38"/>
    <w:rsid w:val="00F65C20"/>
    <w:rsid w:val="00F70A09"/>
    <w:rsid w:val="00F726CA"/>
    <w:rsid w:val="00F75032"/>
    <w:rsid w:val="00F774D2"/>
    <w:rsid w:val="00F840A9"/>
    <w:rsid w:val="00F86355"/>
    <w:rsid w:val="00F86BF3"/>
    <w:rsid w:val="00F87AFA"/>
    <w:rsid w:val="00F90827"/>
    <w:rsid w:val="00F91A64"/>
    <w:rsid w:val="00F960BD"/>
    <w:rsid w:val="00F96245"/>
    <w:rsid w:val="00F96924"/>
    <w:rsid w:val="00FA317F"/>
    <w:rsid w:val="00FA387B"/>
    <w:rsid w:val="00FB3A02"/>
    <w:rsid w:val="00FB742A"/>
    <w:rsid w:val="00FC45CF"/>
    <w:rsid w:val="00FC5326"/>
    <w:rsid w:val="00FC581F"/>
    <w:rsid w:val="00FC5D36"/>
    <w:rsid w:val="00FC678A"/>
    <w:rsid w:val="00FC6C09"/>
    <w:rsid w:val="00FD42E4"/>
    <w:rsid w:val="00FE65DF"/>
    <w:rsid w:val="00FE6990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60CF0D93-2343-4E79-9C36-638659685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679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679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1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3131B"/>
  </w:style>
  <w:style w:type="character" w:styleId="Hyperlink">
    <w:name w:val="Hyperlink"/>
    <w:rsid w:val="0058374A"/>
    <w:rPr>
      <w:color w:val="0000FF"/>
      <w:u w:val="single"/>
    </w:rPr>
  </w:style>
  <w:style w:type="character" w:customStyle="1" w:styleId="Bodytext2">
    <w:name w:val="Body text (2)_"/>
    <w:link w:val="Bodytext20"/>
    <w:rsid w:val="00D321D3"/>
    <w:rPr>
      <w:shd w:val="clear" w:color="auto" w:fill="FFFFFF"/>
    </w:rPr>
  </w:style>
  <w:style w:type="character" w:customStyle="1" w:styleId="Heading2">
    <w:name w:val="Heading #2_"/>
    <w:link w:val="Heading20"/>
    <w:rsid w:val="00D321D3"/>
    <w:rPr>
      <w:b/>
      <w:bCs/>
      <w:shd w:val="clear" w:color="auto" w:fill="FFFFFF"/>
    </w:rPr>
  </w:style>
  <w:style w:type="character" w:customStyle="1" w:styleId="Bodytext5">
    <w:name w:val="Body text (5)_"/>
    <w:link w:val="Bodytext50"/>
    <w:rsid w:val="00D321D3"/>
    <w:rPr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321D3"/>
    <w:pPr>
      <w:widowControl w:val="0"/>
      <w:shd w:val="clear" w:color="auto" w:fill="FFFFFF"/>
      <w:spacing w:before="480" w:line="274" w:lineRule="exact"/>
      <w:ind w:hanging="700"/>
      <w:jc w:val="right"/>
    </w:pPr>
    <w:rPr>
      <w:sz w:val="20"/>
      <w:szCs w:val="20"/>
      <w:lang w:val="en-US" w:eastAsia="en-US"/>
    </w:rPr>
  </w:style>
  <w:style w:type="paragraph" w:customStyle="1" w:styleId="Heading20">
    <w:name w:val="Heading #2"/>
    <w:basedOn w:val="Normal"/>
    <w:link w:val="Heading2"/>
    <w:rsid w:val="00D321D3"/>
    <w:pPr>
      <w:widowControl w:val="0"/>
      <w:shd w:val="clear" w:color="auto" w:fill="FFFFFF"/>
      <w:spacing w:before="480" w:line="277" w:lineRule="exact"/>
      <w:jc w:val="center"/>
      <w:outlineLvl w:val="1"/>
    </w:pPr>
    <w:rPr>
      <w:b/>
      <w:bCs/>
      <w:sz w:val="20"/>
      <w:szCs w:val="20"/>
      <w:lang w:val="en-US" w:eastAsia="en-US"/>
    </w:rPr>
  </w:style>
  <w:style w:type="paragraph" w:customStyle="1" w:styleId="Bodytext50">
    <w:name w:val="Body text (5)"/>
    <w:basedOn w:val="Normal"/>
    <w:link w:val="Bodytext5"/>
    <w:rsid w:val="00D321D3"/>
    <w:pPr>
      <w:widowControl w:val="0"/>
      <w:shd w:val="clear" w:color="auto" w:fill="FFFFFF"/>
      <w:spacing w:line="277" w:lineRule="exact"/>
      <w:jc w:val="center"/>
    </w:pPr>
    <w:rPr>
      <w:b/>
      <w:bCs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E333ED"/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BB0EC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D3766"/>
    <w:rPr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rsid w:val="002622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62235"/>
    <w:rPr>
      <w:rFonts w:ascii="Segoe UI" w:hAnsi="Segoe UI" w:cs="Segoe UI"/>
      <w:sz w:val="18"/>
      <w:szCs w:val="18"/>
      <w:lang w:val="lv-LV" w:eastAsia="lv-LV"/>
    </w:rPr>
  </w:style>
  <w:style w:type="character" w:styleId="Strong">
    <w:name w:val="Strong"/>
    <w:basedOn w:val="DefaultParagraphFont"/>
    <w:uiPriority w:val="22"/>
    <w:qFormat/>
    <w:rsid w:val="007E0EB8"/>
    <w:rPr>
      <w:b/>
      <w:bCs/>
    </w:rPr>
  </w:style>
  <w:style w:type="paragraph" w:customStyle="1" w:styleId="tv213">
    <w:name w:val="tv213"/>
    <w:basedOn w:val="Normal"/>
    <w:rsid w:val="00214557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282B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B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2B02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rsid w:val="00282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B02"/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dra.luse@jelgava.l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B94E6-97C6-4ECD-BAAA-E659A9D0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7731</Words>
  <Characters>4408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12115</CharactersWithSpaces>
  <SharedDoc>false</SharedDoc>
  <HLinks>
    <vt:vector size="6" baseType="variant">
      <vt:variant>
        <vt:i4>4915261</vt:i4>
      </vt:variant>
      <vt:variant>
        <vt:i4>0</vt:i4>
      </vt:variant>
      <vt:variant>
        <vt:i4>0</vt:i4>
      </vt:variant>
      <vt:variant>
        <vt:i4>5</vt:i4>
      </vt:variant>
      <vt:variant>
        <vt:lpwstr>mailto:dome@dome.jelgava.lv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cp:keywords/>
  <dc:description/>
  <cp:lastModifiedBy>Baiba Jēkabsone</cp:lastModifiedBy>
  <cp:revision>5</cp:revision>
  <cp:lastPrinted>2023-04-28T05:53:00Z</cp:lastPrinted>
  <dcterms:created xsi:type="dcterms:W3CDTF">2023-04-26T13:12:00Z</dcterms:created>
  <dcterms:modified xsi:type="dcterms:W3CDTF">2023-04-28T06:02:00Z</dcterms:modified>
</cp:coreProperties>
</file>