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02" w:rsidRPr="00131C02" w:rsidRDefault="00131C02" w:rsidP="00131C02">
      <w:pPr>
        <w:tabs>
          <w:tab w:val="right" w:pos="9356"/>
        </w:tabs>
        <w:spacing w:after="0" w:line="240" w:lineRule="auto"/>
        <w:jc w:val="center"/>
        <w:rPr>
          <w:rFonts w:ascii="Times New Roman" w:hAnsi="Times New Roman"/>
          <w:b/>
          <w:sz w:val="28"/>
          <w:szCs w:val="28"/>
          <w:lang w:val="lv-LV"/>
        </w:rPr>
      </w:pPr>
      <w:bookmarkStart w:id="0" w:name="_Toc254706800"/>
      <w:r w:rsidRPr="00131C02">
        <w:rPr>
          <w:rFonts w:ascii="Times New Roman" w:hAnsi="Times New Roman"/>
          <w:b/>
          <w:sz w:val="28"/>
          <w:szCs w:val="28"/>
          <w:lang w:val="lv-LV"/>
        </w:rPr>
        <w:t>„</w:t>
      </w:r>
      <w:r w:rsidRPr="00131C02">
        <w:rPr>
          <w:rFonts w:ascii="Times New Roman" w:hAnsi="Times New Roman"/>
          <w:b/>
          <w:bCs/>
          <w:sz w:val="28"/>
          <w:szCs w:val="28"/>
          <w:lang w:val="lv-LV"/>
        </w:rPr>
        <w:t>Kancelejas preču piegāde Jelgavas pilsētas pašvaldības izglītības iestādēm</w:t>
      </w:r>
      <w:r w:rsidR="00390C15">
        <w:rPr>
          <w:rFonts w:ascii="Times New Roman" w:hAnsi="Times New Roman"/>
          <w:b/>
          <w:sz w:val="28"/>
          <w:szCs w:val="28"/>
          <w:lang w:val="lv-LV"/>
        </w:rPr>
        <w:t xml:space="preserve">” </w:t>
      </w:r>
      <w:r w:rsidRPr="00131C02">
        <w:rPr>
          <w:rFonts w:ascii="Times New Roman" w:hAnsi="Times New Roman"/>
          <w:b/>
          <w:sz w:val="28"/>
          <w:szCs w:val="28"/>
          <w:lang w:val="lv-LV"/>
        </w:rPr>
        <w:t xml:space="preserve">Nr. </w:t>
      </w:r>
      <w:r w:rsidR="006D5525">
        <w:rPr>
          <w:rFonts w:ascii="Times New Roman" w:hAnsi="Times New Roman"/>
          <w:b/>
          <w:sz w:val="28"/>
          <w:szCs w:val="28"/>
          <w:lang w:val="lv-LV"/>
        </w:rPr>
        <w:t>1</w:t>
      </w:r>
      <w:r w:rsidR="00607496">
        <w:rPr>
          <w:rFonts w:ascii="Times New Roman" w:hAnsi="Times New Roman"/>
          <w:b/>
          <w:sz w:val="28"/>
          <w:szCs w:val="28"/>
          <w:lang w:val="lv-LV"/>
        </w:rPr>
        <w:t>-22/1</w:t>
      </w:r>
      <w:bookmarkStart w:id="1" w:name="_GoBack"/>
      <w:bookmarkEnd w:id="1"/>
    </w:p>
    <w:p w:rsidR="00131C02" w:rsidRDefault="00131C02" w:rsidP="00333B2E">
      <w:pPr>
        <w:spacing w:after="0" w:line="240" w:lineRule="auto"/>
        <w:jc w:val="right"/>
        <w:rPr>
          <w:rFonts w:ascii="Times New Roman" w:hAnsi="Times New Roman"/>
          <w:i/>
          <w:color w:val="FF0000"/>
          <w:sz w:val="24"/>
          <w:szCs w:val="24"/>
          <w:lang w:val="lv-LV"/>
        </w:rPr>
      </w:pPr>
    </w:p>
    <w:p w:rsidR="00D65009" w:rsidRPr="006B2BBE" w:rsidRDefault="006B2BBE" w:rsidP="00D65009">
      <w:pPr>
        <w:spacing w:after="0" w:line="240" w:lineRule="auto"/>
        <w:jc w:val="center"/>
        <w:rPr>
          <w:rFonts w:ascii="Times New Roman" w:hAnsi="Times New Roman"/>
          <w:b/>
          <w:sz w:val="28"/>
          <w:szCs w:val="28"/>
          <w:lang w:val="lv-LV"/>
        </w:rPr>
      </w:pPr>
      <w:r w:rsidRPr="006B2BBE">
        <w:rPr>
          <w:rFonts w:ascii="Times New Roman" w:hAnsi="Times New Roman"/>
          <w:b/>
          <w:sz w:val="28"/>
          <w:szCs w:val="28"/>
          <w:lang w:val="lv-LV"/>
        </w:rPr>
        <w:t>VISPĀRĪGĀ VIENOŠANĀS</w:t>
      </w:r>
    </w:p>
    <w:p w:rsidR="00D65009" w:rsidRDefault="00D65009" w:rsidP="00D65009">
      <w:pPr>
        <w:spacing w:after="0" w:line="240" w:lineRule="auto"/>
        <w:jc w:val="center"/>
        <w:rPr>
          <w:rFonts w:ascii="Times New Roman" w:hAnsi="Times New Roman"/>
          <w:sz w:val="24"/>
          <w:szCs w:val="24"/>
          <w:lang w:val="lv-LV"/>
        </w:rPr>
      </w:pPr>
    </w:p>
    <w:bookmarkEnd w:id="0"/>
    <w:p w:rsidR="00333B2E" w:rsidRPr="0049001F" w:rsidRDefault="00333B2E" w:rsidP="00333B2E">
      <w:pPr>
        <w:spacing w:after="0" w:line="240" w:lineRule="auto"/>
        <w:rPr>
          <w:rFonts w:ascii="Times New Roman" w:hAnsi="Times New Roman"/>
          <w:sz w:val="24"/>
          <w:szCs w:val="24"/>
          <w:lang w:val="lv-LV"/>
        </w:rPr>
      </w:pPr>
    </w:p>
    <w:p w:rsidR="00333B2E" w:rsidRPr="0049001F" w:rsidRDefault="00333B2E" w:rsidP="00333B2E">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Jelgavā,</w:t>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00A850D6">
        <w:rPr>
          <w:rFonts w:ascii="Times New Roman" w:hAnsi="Times New Roman"/>
          <w:sz w:val="24"/>
          <w:szCs w:val="24"/>
          <w:lang w:val="lv-LV"/>
        </w:rPr>
        <w:tab/>
      </w:r>
      <w:r w:rsidR="00A850D6">
        <w:rPr>
          <w:rFonts w:ascii="Times New Roman" w:hAnsi="Times New Roman"/>
          <w:sz w:val="24"/>
          <w:szCs w:val="24"/>
          <w:lang w:val="lv-LV"/>
        </w:rPr>
        <w:tab/>
        <w:t xml:space="preserve">  2018</w:t>
      </w:r>
      <w:r w:rsidRPr="0049001F">
        <w:rPr>
          <w:rFonts w:ascii="Times New Roman" w:hAnsi="Times New Roman"/>
          <w:sz w:val="24"/>
          <w:szCs w:val="24"/>
          <w:lang w:val="lv-LV"/>
        </w:rPr>
        <w:t xml:space="preserve">.gada </w:t>
      </w:r>
      <w:r w:rsidR="00A850D6">
        <w:rPr>
          <w:rFonts w:ascii="Times New Roman" w:hAnsi="Times New Roman"/>
          <w:sz w:val="24"/>
          <w:szCs w:val="24"/>
          <w:lang w:val="lv-LV"/>
        </w:rPr>
        <w:t>04</w:t>
      </w:r>
      <w:r>
        <w:rPr>
          <w:rFonts w:ascii="Times New Roman" w:hAnsi="Times New Roman"/>
          <w:sz w:val="24"/>
          <w:szCs w:val="24"/>
          <w:lang w:val="lv-LV"/>
        </w:rPr>
        <w:t>.</w:t>
      </w:r>
      <w:r w:rsidR="00A850D6">
        <w:rPr>
          <w:rFonts w:ascii="Times New Roman" w:hAnsi="Times New Roman"/>
          <w:sz w:val="24"/>
          <w:szCs w:val="24"/>
          <w:lang w:val="lv-LV"/>
        </w:rPr>
        <w:t>janvārī</w:t>
      </w:r>
    </w:p>
    <w:p w:rsidR="00333B2E" w:rsidRPr="0049001F" w:rsidRDefault="00333B2E" w:rsidP="00333B2E">
      <w:pPr>
        <w:spacing w:after="0" w:line="240" w:lineRule="auto"/>
        <w:jc w:val="both"/>
        <w:rPr>
          <w:rFonts w:ascii="Times New Roman" w:hAnsi="Times New Roman"/>
          <w:sz w:val="24"/>
          <w:szCs w:val="24"/>
          <w:lang w:val="lv-LV"/>
        </w:rPr>
      </w:pPr>
    </w:p>
    <w:p w:rsidR="00333B2E" w:rsidRPr="0049001F" w:rsidRDefault="00333B2E" w:rsidP="0053214E">
      <w:pPr>
        <w:spacing w:after="120" w:line="240" w:lineRule="auto"/>
        <w:jc w:val="both"/>
        <w:rPr>
          <w:rFonts w:ascii="Times New Roman" w:hAnsi="Times New Roman"/>
          <w:sz w:val="24"/>
          <w:szCs w:val="24"/>
          <w:lang w:val="lv-LV"/>
        </w:rPr>
      </w:pPr>
      <w:r w:rsidRPr="0049001F">
        <w:rPr>
          <w:rFonts w:ascii="Times New Roman" w:hAnsi="Times New Roman"/>
          <w:b/>
          <w:sz w:val="24"/>
          <w:szCs w:val="24"/>
          <w:lang w:val="lv-LV"/>
        </w:rPr>
        <w:t>Jelgavas pilsētas pašvaldības iestāde „Jelgavas izglītības pārvalde”</w:t>
      </w:r>
      <w:r w:rsidRPr="0049001F">
        <w:rPr>
          <w:rFonts w:ascii="Times New Roman" w:hAnsi="Times New Roman"/>
          <w:b/>
          <w:bCs/>
          <w:sz w:val="24"/>
          <w:szCs w:val="24"/>
          <w:lang w:val="lv-LV"/>
        </w:rPr>
        <w:t>,</w:t>
      </w:r>
      <w:r w:rsidRPr="0049001F">
        <w:rPr>
          <w:rFonts w:ascii="Times New Roman" w:hAnsi="Times New Roman"/>
          <w:bCs/>
          <w:sz w:val="24"/>
          <w:szCs w:val="24"/>
          <w:lang w:val="lv-LV"/>
        </w:rPr>
        <w:t xml:space="preserve"> reģistrācijas numurs 90000074738</w:t>
      </w:r>
      <w:r w:rsidRPr="0049001F">
        <w:rPr>
          <w:rFonts w:ascii="Times New Roman" w:hAnsi="Times New Roman"/>
          <w:sz w:val="24"/>
          <w:szCs w:val="24"/>
          <w:lang w:val="lv-LV"/>
        </w:rPr>
        <w:t>, juridiskā adrese Svētes iela 22, Jelgava, LV</w:t>
      </w:r>
      <w:r w:rsidR="00946B37">
        <w:rPr>
          <w:rFonts w:ascii="Times New Roman" w:hAnsi="Times New Roman"/>
          <w:sz w:val="24"/>
          <w:szCs w:val="24"/>
          <w:lang w:val="lv-LV"/>
        </w:rPr>
        <w:t>-</w:t>
      </w:r>
      <w:r>
        <w:rPr>
          <w:rFonts w:ascii="Times New Roman" w:hAnsi="Times New Roman"/>
          <w:sz w:val="24"/>
          <w:szCs w:val="24"/>
          <w:lang w:val="lv-LV"/>
        </w:rPr>
        <w:t>3001</w:t>
      </w:r>
      <w:r w:rsidRPr="00311F5C">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 tekstā – Pasūtītājs</w:t>
      </w:r>
      <w:r>
        <w:rPr>
          <w:rFonts w:ascii="Times New Roman" w:hAnsi="Times New Roman"/>
          <w:sz w:val="24"/>
          <w:szCs w:val="24"/>
          <w:lang w:val="lv-LV"/>
        </w:rPr>
        <w:t xml:space="preserve">) </w:t>
      </w:r>
      <w:r w:rsidRPr="0049001F">
        <w:rPr>
          <w:rFonts w:ascii="Times New Roman" w:hAnsi="Times New Roman"/>
          <w:sz w:val="24"/>
          <w:szCs w:val="24"/>
          <w:lang w:val="lv-LV"/>
        </w:rPr>
        <w:t xml:space="preserve">vadītājas Guntas Auzas personā, kura </w:t>
      </w:r>
      <w:r>
        <w:rPr>
          <w:rFonts w:ascii="Times New Roman" w:hAnsi="Times New Roman"/>
          <w:sz w:val="24"/>
          <w:szCs w:val="24"/>
          <w:lang w:val="lv-LV"/>
        </w:rPr>
        <w:t>rīkojas</w:t>
      </w:r>
      <w:r w:rsidRPr="0049001F">
        <w:rPr>
          <w:rFonts w:ascii="Times New Roman" w:hAnsi="Times New Roman"/>
          <w:sz w:val="24"/>
          <w:szCs w:val="24"/>
          <w:lang w:val="lv-LV"/>
        </w:rPr>
        <w:t xml:space="preserve"> saskaņā ar Jelgavas pilsētas pašvaldības iestādes „Jelgavas izglītības pārv</w:t>
      </w:r>
      <w:r>
        <w:rPr>
          <w:rFonts w:ascii="Times New Roman" w:hAnsi="Times New Roman"/>
          <w:sz w:val="24"/>
          <w:szCs w:val="24"/>
          <w:lang w:val="lv-LV"/>
        </w:rPr>
        <w:t>alde” nolikumu, no vienas puses</w:t>
      </w:r>
      <w:r w:rsidRPr="0049001F">
        <w:rPr>
          <w:rFonts w:ascii="Times New Roman" w:hAnsi="Times New Roman"/>
          <w:sz w:val="24"/>
          <w:szCs w:val="24"/>
          <w:lang w:val="lv-LV"/>
        </w:rPr>
        <w:t xml:space="preserve"> un</w:t>
      </w:r>
    </w:p>
    <w:p w:rsidR="00333B2E" w:rsidRPr="0049001F" w:rsidRDefault="00333B2E" w:rsidP="0053214E">
      <w:pPr>
        <w:spacing w:after="120" w:line="240" w:lineRule="auto"/>
        <w:jc w:val="both"/>
        <w:rPr>
          <w:rFonts w:ascii="Times New Roman" w:hAnsi="Times New Roman"/>
          <w:sz w:val="24"/>
          <w:szCs w:val="24"/>
          <w:lang w:val="lv-LV"/>
        </w:rPr>
      </w:pPr>
      <w:r w:rsidRPr="0049001F">
        <w:rPr>
          <w:rFonts w:ascii="Times New Roman" w:hAnsi="Times New Roman"/>
          <w:sz w:val="24"/>
          <w:szCs w:val="24"/>
          <w:lang w:val="lv-LV"/>
        </w:rPr>
        <w:t>piegādātāji, kuri</w:t>
      </w:r>
      <w:r>
        <w:rPr>
          <w:rFonts w:ascii="Times New Roman" w:hAnsi="Times New Roman"/>
          <w:sz w:val="24"/>
          <w:szCs w:val="24"/>
          <w:lang w:val="lv-LV"/>
        </w:rPr>
        <w:t>em</w:t>
      </w:r>
      <w:r w:rsidRPr="0049001F">
        <w:rPr>
          <w:rFonts w:ascii="Times New Roman" w:hAnsi="Times New Roman"/>
          <w:sz w:val="24"/>
          <w:szCs w:val="24"/>
          <w:lang w:val="lv-LV"/>
        </w:rPr>
        <w:t xml:space="preserve"> Pasūtītāja rīkotajā konkursā „</w:t>
      </w:r>
      <w:r w:rsidRPr="0049001F">
        <w:rPr>
          <w:rFonts w:ascii="Times New Roman" w:hAnsi="Times New Roman"/>
          <w:b/>
          <w:sz w:val="24"/>
          <w:szCs w:val="24"/>
          <w:lang w:val="lv-LV"/>
        </w:rPr>
        <w:t>Kancelejas preču piegāde Jelgavas pilsētas pašvaldības izglītības iestādēm</w:t>
      </w:r>
      <w:r w:rsidRPr="0049001F">
        <w:rPr>
          <w:rFonts w:ascii="Times New Roman" w:hAnsi="Times New Roman"/>
          <w:sz w:val="24"/>
          <w:szCs w:val="24"/>
          <w:lang w:val="lv-LV"/>
        </w:rPr>
        <w:t xml:space="preserve">”, ID Nr. </w:t>
      </w:r>
      <w:r w:rsidR="00020820">
        <w:rPr>
          <w:rFonts w:ascii="Times New Roman" w:hAnsi="Times New Roman"/>
          <w:sz w:val="24"/>
          <w:szCs w:val="24"/>
          <w:lang w:val="lv-LV"/>
        </w:rPr>
        <w:t>JPD</w:t>
      </w:r>
      <w:r w:rsidR="00156177">
        <w:rPr>
          <w:rFonts w:ascii="Times New Roman" w:hAnsi="Times New Roman"/>
          <w:sz w:val="24"/>
          <w:szCs w:val="24"/>
          <w:lang w:val="lv-LV"/>
        </w:rPr>
        <w:t>2017/119</w:t>
      </w:r>
      <w:r>
        <w:rPr>
          <w:rFonts w:ascii="Times New Roman" w:hAnsi="Times New Roman"/>
          <w:sz w:val="24"/>
          <w:szCs w:val="24"/>
          <w:lang w:val="lv-LV"/>
        </w:rPr>
        <w:t>/AK</w:t>
      </w:r>
      <w:r w:rsidRPr="0049001F">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 tekstā – iepirkums</w:t>
      </w:r>
      <w:r>
        <w:rPr>
          <w:rFonts w:ascii="Times New Roman" w:hAnsi="Times New Roman"/>
          <w:sz w:val="24"/>
          <w:szCs w:val="24"/>
          <w:lang w:val="lv-LV"/>
        </w:rPr>
        <w:t>)</w:t>
      </w:r>
      <w:r w:rsidRPr="0049001F">
        <w:rPr>
          <w:rFonts w:ascii="Times New Roman" w:hAnsi="Times New Roman"/>
          <w:sz w:val="24"/>
          <w:szCs w:val="24"/>
          <w:lang w:val="lv-LV"/>
        </w:rPr>
        <w:t>, ir piešķirtas piegādes sniegšanas tiesības:</w:t>
      </w:r>
    </w:p>
    <w:p w:rsidR="00333B2E" w:rsidRPr="00020820" w:rsidRDefault="00333B2E" w:rsidP="00333B2E">
      <w:pPr>
        <w:spacing w:after="0" w:line="240" w:lineRule="auto"/>
        <w:jc w:val="both"/>
        <w:rPr>
          <w:rFonts w:ascii="Times New Roman" w:hAnsi="Times New Roman"/>
          <w:sz w:val="24"/>
          <w:szCs w:val="24"/>
          <w:lang w:val="lv-LV"/>
        </w:rPr>
      </w:pPr>
    </w:p>
    <w:p w:rsidR="00E26B92" w:rsidRDefault="00E67927"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C10495">
        <w:rPr>
          <w:rFonts w:ascii="Times New Roman" w:hAnsi="Times New Roman"/>
          <w:b/>
          <w:bCs/>
          <w:sz w:val="24"/>
          <w:szCs w:val="24"/>
          <w:lang w:val="lv-LV"/>
        </w:rPr>
        <w:t>Sabiedrība ar ierobežotu atbildību „ARGA”</w:t>
      </w:r>
      <w:r w:rsidRPr="00C10495">
        <w:rPr>
          <w:rFonts w:ascii="Times New Roman" w:hAnsi="Times New Roman"/>
          <w:bCs/>
          <w:sz w:val="24"/>
          <w:szCs w:val="24"/>
          <w:lang w:val="lv-LV"/>
        </w:rPr>
        <w:t>, reģistrācijas numurs 50003086341, adrese Pasta iela 18, Jelgava, LV – 3001, valdes priekšsēdētāja Jāņa Ādama personā, kurš darbojas uz statūtu pamata</w:t>
      </w:r>
      <w:r w:rsidR="00333B2E" w:rsidRPr="0049001F">
        <w:rPr>
          <w:rFonts w:ascii="Times New Roman" w:hAnsi="Times New Roman"/>
          <w:sz w:val="24"/>
          <w:szCs w:val="24"/>
          <w:lang w:val="lv-LV"/>
        </w:rPr>
        <w:t>;</w:t>
      </w:r>
    </w:p>
    <w:p w:rsidR="00965A53" w:rsidRDefault="00E67927"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C10495">
        <w:rPr>
          <w:rFonts w:ascii="Times New Roman" w:hAnsi="Times New Roman"/>
          <w:b/>
          <w:bCs/>
          <w:sz w:val="24"/>
          <w:szCs w:val="24"/>
          <w:lang w:val="lv-LV"/>
        </w:rPr>
        <w:t>Sabiedrība ar ierobežotu atbildību „</w:t>
      </w:r>
      <w:r w:rsidR="00916935">
        <w:rPr>
          <w:rFonts w:ascii="Times New Roman" w:hAnsi="Times New Roman"/>
          <w:b/>
          <w:bCs/>
          <w:sz w:val="24"/>
          <w:szCs w:val="24"/>
          <w:lang w:val="lv-LV"/>
        </w:rPr>
        <w:t>JMD</w:t>
      </w:r>
      <w:r w:rsidRPr="00C10495">
        <w:rPr>
          <w:rFonts w:ascii="Times New Roman" w:hAnsi="Times New Roman"/>
          <w:b/>
          <w:bCs/>
          <w:sz w:val="24"/>
          <w:szCs w:val="24"/>
          <w:lang w:val="lv-LV"/>
        </w:rPr>
        <w:t>”</w:t>
      </w:r>
      <w:r w:rsidRPr="00C10495">
        <w:rPr>
          <w:rFonts w:ascii="Times New Roman" w:hAnsi="Times New Roman"/>
          <w:bCs/>
          <w:sz w:val="24"/>
          <w:szCs w:val="24"/>
          <w:lang w:val="lv-LV"/>
        </w:rPr>
        <w:t xml:space="preserve">, reģistrācijas numurs </w:t>
      </w:r>
      <w:r w:rsidR="00D979BC">
        <w:rPr>
          <w:rFonts w:ascii="Times New Roman" w:hAnsi="Times New Roman"/>
          <w:bCs/>
          <w:sz w:val="24"/>
          <w:szCs w:val="24"/>
          <w:lang w:val="lv-LV"/>
        </w:rPr>
        <w:t>41702000155</w:t>
      </w:r>
      <w:r w:rsidRPr="00C10495">
        <w:rPr>
          <w:rFonts w:ascii="Times New Roman" w:hAnsi="Times New Roman"/>
          <w:bCs/>
          <w:sz w:val="24"/>
          <w:szCs w:val="24"/>
          <w:lang w:val="lv-LV"/>
        </w:rPr>
        <w:t xml:space="preserve">, adrese </w:t>
      </w:r>
      <w:r w:rsidR="00277FF5">
        <w:rPr>
          <w:rFonts w:ascii="Times New Roman" w:hAnsi="Times New Roman"/>
          <w:bCs/>
          <w:sz w:val="24"/>
          <w:szCs w:val="24"/>
          <w:lang w:val="lv-LV"/>
        </w:rPr>
        <w:t>Lielā</w:t>
      </w:r>
      <w:r w:rsidRPr="00C10495">
        <w:rPr>
          <w:rFonts w:ascii="Times New Roman" w:hAnsi="Times New Roman"/>
          <w:bCs/>
          <w:sz w:val="24"/>
          <w:szCs w:val="24"/>
          <w:lang w:val="lv-LV"/>
        </w:rPr>
        <w:t xml:space="preserve"> iela 18</w:t>
      </w:r>
      <w:r w:rsidR="00277FF5">
        <w:rPr>
          <w:rFonts w:ascii="Times New Roman" w:hAnsi="Times New Roman"/>
          <w:bCs/>
          <w:sz w:val="24"/>
          <w:szCs w:val="24"/>
          <w:lang w:val="lv-LV"/>
        </w:rPr>
        <w:t>a</w:t>
      </w:r>
      <w:r w:rsidRPr="00C10495">
        <w:rPr>
          <w:rFonts w:ascii="Times New Roman" w:hAnsi="Times New Roman"/>
          <w:bCs/>
          <w:sz w:val="24"/>
          <w:szCs w:val="24"/>
          <w:lang w:val="lv-LV"/>
        </w:rPr>
        <w:t xml:space="preserve">, Jelgava, LV – 3001, valdes </w:t>
      </w:r>
      <w:r w:rsidR="00277FF5">
        <w:rPr>
          <w:rFonts w:ascii="Times New Roman" w:hAnsi="Times New Roman"/>
          <w:bCs/>
          <w:sz w:val="24"/>
          <w:szCs w:val="24"/>
          <w:lang w:val="lv-LV"/>
        </w:rPr>
        <w:t>locekļa</w:t>
      </w:r>
      <w:r w:rsidRPr="00C10495">
        <w:rPr>
          <w:rFonts w:ascii="Times New Roman" w:hAnsi="Times New Roman"/>
          <w:bCs/>
          <w:sz w:val="24"/>
          <w:szCs w:val="24"/>
          <w:lang w:val="lv-LV"/>
        </w:rPr>
        <w:t xml:space="preserve"> Jāņa </w:t>
      </w:r>
      <w:r w:rsidR="00277FF5">
        <w:rPr>
          <w:rFonts w:ascii="Times New Roman" w:hAnsi="Times New Roman"/>
          <w:bCs/>
          <w:sz w:val="24"/>
          <w:szCs w:val="24"/>
          <w:lang w:val="lv-LV"/>
        </w:rPr>
        <w:t>Melnača</w:t>
      </w:r>
      <w:r w:rsidRPr="00C10495">
        <w:rPr>
          <w:rFonts w:ascii="Times New Roman" w:hAnsi="Times New Roman"/>
          <w:bCs/>
          <w:sz w:val="24"/>
          <w:szCs w:val="24"/>
          <w:lang w:val="lv-LV"/>
        </w:rPr>
        <w:t xml:space="preserve"> personā, kurš darbojas uz statūtu pamata</w:t>
      </w:r>
      <w:r w:rsidR="00333B2E" w:rsidRPr="00E26B92">
        <w:rPr>
          <w:rFonts w:ascii="Times New Roman" w:hAnsi="Times New Roman"/>
          <w:sz w:val="24"/>
          <w:szCs w:val="24"/>
          <w:lang w:val="lv-LV"/>
        </w:rPr>
        <w:t>;</w:t>
      </w:r>
    </w:p>
    <w:p w:rsidR="00333B2E" w:rsidRPr="0049001F" w:rsidRDefault="00333B2E" w:rsidP="00965A53">
      <w:pPr>
        <w:tabs>
          <w:tab w:val="right" w:pos="8306"/>
        </w:tabs>
        <w:spacing w:after="120" w:line="240" w:lineRule="auto"/>
        <w:jc w:val="both"/>
        <w:rPr>
          <w:rFonts w:ascii="Times New Roman" w:hAnsi="Times New Roman"/>
          <w:sz w:val="24"/>
          <w:szCs w:val="24"/>
          <w:lang w:val="lv-LV"/>
        </w:rPr>
      </w:pPr>
      <w:r w:rsidRPr="0049001F">
        <w:rPr>
          <w:rFonts w:ascii="Times New Roman" w:hAnsi="Times New Roman"/>
          <w:bCs/>
          <w:sz w:val="24"/>
          <w:szCs w:val="24"/>
          <w:lang w:val="lv-LV"/>
        </w:rPr>
        <w:t>turpmāk tekstā visi kopā un katrs atsevišķi saukti – Dalībnieki,</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no otras puses, </w:t>
      </w:r>
    </w:p>
    <w:p w:rsidR="00333B2E" w:rsidRPr="0049001F" w:rsidRDefault="007769CF" w:rsidP="00965A53">
      <w:pPr>
        <w:tabs>
          <w:tab w:val="right" w:pos="8306"/>
        </w:tabs>
        <w:spacing w:after="120" w:line="240" w:lineRule="auto"/>
        <w:jc w:val="both"/>
        <w:rPr>
          <w:rFonts w:ascii="Times New Roman" w:hAnsi="Times New Roman"/>
          <w:sz w:val="24"/>
          <w:szCs w:val="24"/>
          <w:lang w:val="lv-LV"/>
        </w:rPr>
      </w:pPr>
      <w:r>
        <w:rPr>
          <w:rFonts w:ascii="Times New Roman" w:hAnsi="Times New Roman"/>
          <w:sz w:val="24"/>
          <w:szCs w:val="24"/>
          <w:lang w:val="lv-LV"/>
        </w:rPr>
        <w:t>visi</w:t>
      </w:r>
      <w:r w:rsidR="00333B2E" w:rsidRPr="0049001F">
        <w:rPr>
          <w:rFonts w:ascii="Times New Roman" w:hAnsi="Times New Roman"/>
          <w:sz w:val="24"/>
          <w:szCs w:val="24"/>
          <w:lang w:val="lv-LV"/>
        </w:rPr>
        <w:t xml:space="preserve"> kopā un katr</w:t>
      </w:r>
      <w:r>
        <w:rPr>
          <w:rFonts w:ascii="Times New Roman" w:hAnsi="Times New Roman"/>
          <w:sz w:val="24"/>
          <w:szCs w:val="24"/>
          <w:lang w:val="lv-LV"/>
        </w:rPr>
        <w:t>s</w:t>
      </w:r>
      <w:r w:rsidR="00333B2E" w:rsidRPr="0049001F">
        <w:rPr>
          <w:rFonts w:ascii="Times New Roman" w:hAnsi="Times New Roman"/>
          <w:sz w:val="24"/>
          <w:szCs w:val="24"/>
          <w:lang w:val="lv-LV"/>
        </w:rPr>
        <w:t xml:space="preserve"> atsevišķi turpmāk tekstā saukti par Līdzējiem, </w:t>
      </w:r>
      <w:r>
        <w:rPr>
          <w:rFonts w:ascii="Times New Roman" w:hAnsi="Times New Roman"/>
          <w:sz w:val="24"/>
          <w:szCs w:val="24"/>
          <w:lang w:val="lv-LV"/>
        </w:rPr>
        <w:t>saskaņā ar</w:t>
      </w:r>
      <w:r w:rsidR="00333B2E" w:rsidRPr="0049001F">
        <w:rPr>
          <w:rFonts w:ascii="Times New Roman" w:hAnsi="Times New Roman"/>
          <w:sz w:val="24"/>
          <w:szCs w:val="24"/>
          <w:lang w:val="lv-LV"/>
        </w:rPr>
        <w:t xml:space="preserve"> normatīvajiem aktiem, iepirkuma rezultātiem un Dalībnieku iesniegtajiem piedāvājumiem, </w:t>
      </w:r>
      <w:r w:rsidR="00333B2E">
        <w:rPr>
          <w:rFonts w:ascii="Times New Roman" w:hAnsi="Times New Roman"/>
          <w:sz w:val="24"/>
          <w:szCs w:val="24"/>
          <w:lang w:val="lv-LV"/>
        </w:rPr>
        <w:t xml:space="preserve">noslēdz šo vispārīgo </w:t>
      </w:r>
      <w:r w:rsidR="00333B2E" w:rsidRPr="00311F5C">
        <w:rPr>
          <w:rFonts w:ascii="Times New Roman" w:hAnsi="Times New Roman"/>
          <w:sz w:val="24"/>
          <w:szCs w:val="24"/>
          <w:lang w:val="lv-LV"/>
        </w:rPr>
        <w:t>vienošanos (turpmāk</w:t>
      </w:r>
      <w:r w:rsidR="00333B2E" w:rsidRPr="0049001F">
        <w:rPr>
          <w:rFonts w:ascii="Times New Roman" w:hAnsi="Times New Roman"/>
          <w:sz w:val="24"/>
          <w:szCs w:val="24"/>
          <w:lang w:val="lv-LV"/>
        </w:rPr>
        <w:t xml:space="preserve"> tekstā – Vienošanās</w:t>
      </w:r>
      <w:r w:rsidR="00333B2E">
        <w:rPr>
          <w:rFonts w:ascii="Times New Roman" w:hAnsi="Times New Roman"/>
          <w:sz w:val="24"/>
          <w:szCs w:val="24"/>
          <w:lang w:val="lv-LV"/>
        </w:rPr>
        <w:t>)</w:t>
      </w:r>
      <w:r w:rsidR="00333B2E" w:rsidRPr="0049001F">
        <w:rPr>
          <w:rFonts w:ascii="Times New Roman" w:hAnsi="Times New Roman"/>
          <w:sz w:val="24"/>
          <w:szCs w:val="24"/>
          <w:lang w:val="lv-LV"/>
        </w:rPr>
        <w:t xml:space="preserve"> par sekojošo:</w:t>
      </w:r>
    </w:p>
    <w:p w:rsidR="00333B2E" w:rsidRPr="0049001F" w:rsidRDefault="00333B2E" w:rsidP="00BE35A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PRIEKŠMETS</w:t>
      </w:r>
    </w:p>
    <w:p w:rsidR="00333B2E" w:rsidRPr="00AA04BB" w:rsidRDefault="00333B2E" w:rsidP="00333B2E">
      <w:pPr>
        <w:spacing w:after="0" w:line="240" w:lineRule="auto"/>
        <w:jc w:val="both"/>
        <w:rPr>
          <w:rFonts w:ascii="Times New Roman" w:hAnsi="Times New Roman"/>
          <w:b/>
          <w:sz w:val="24"/>
          <w:szCs w:val="24"/>
          <w:lang w:val="lv-LV"/>
        </w:rPr>
      </w:pPr>
      <w:r w:rsidRPr="006362D8">
        <w:rPr>
          <w:rFonts w:ascii="Times New Roman" w:hAnsi="Times New Roman"/>
          <w:sz w:val="24"/>
          <w:szCs w:val="24"/>
          <w:lang w:val="lv-LV"/>
        </w:rPr>
        <w:t>Kancelejas preču piegāde Jelgavas pilsētas pašvaldības izglītības iestādēm (turpmāk tekstā – Piegāde) starp Pasūtītāju un Dalībniekiem</w:t>
      </w:r>
      <w:r>
        <w:rPr>
          <w:rFonts w:ascii="Times New Roman" w:hAnsi="Times New Roman"/>
          <w:sz w:val="24"/>
          <w:szCs w:val="24"/>
          <w:lang w:val="lv-LV"/>
        </w:rPr>
        <w:t>,</w:t>
      </w:r>
      <w:r w:rsidRPr="006362D8">
        <w:rPr>
          <w:rFonts w:ascii="Times New Roman" w:hAnsi="Times New Roman"/>
          <w:sz w:val="24"/>
          <w:szCs w:val="24"/>
          <w:lang w:val="lv-LV"/>
        </w:rPr>
        <w:t xml:space="preserve"> </w:t>
      </w:r>
      <w:r w:rsidRPr="00AA04BB">
        <w:rPr>
          <w:rFonts w:ascii="Times New Roman" w:hAnsi="Times New Roman"/>
          <w:sz w:val="24"/>
          <w:szCs w:val="24"/>
          <w:lang w:val="lv-LV"/>
        </w:rPr>
        <w:t>saskaņā ar kārtību, kādā Pasūtītājs piešķir tiesības Dalībniekam veikt konkrēto kancelejas preču piegādi (turpmāk tekstā – piegādes tiesību piešķiršanas kārtība).</w:t>
      </w:r>
    </w:p>
    <w:p w:rsidR="00333B2E" w:rsidRPr="00AA04BB" w:rsidRDefault="00333B2E" w:rsidP="00BE35A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AA04BB">
        <w:rPr>
          <w:rFonts w:ascii="Times New Roman" w:hAnsi="Times New Roman"/>
          <w:b/>
          <w:sz w:val="24"/>
          <w:szCs w:val="24"/>
          <w:lang w:val="lv-LV"/>
        </w:rPr>
        <w:t>VISPĀRĪGIE NOTEIKUMI</w:t>
      </w:r>
    </w:p>
    <w:p w:rsidR="00333B2E" w:rsidRPr="0049001F" w:rsidRDefault="00333B2E" w:rsidP="001D3A2E">
      <w:pPr>
        <w:numPr>
          <w:ilvl w:val="1"/>
          <w:numId w:val="35"/>
        </w:numPr>
        <w:spacing w:after="0" w:line="240" w:lineRule="auto"/>
        <w:ind w:left="567" w:hanging="567"/>
        <w:jc w:val="both"/>
        <w:rPr>
          <w:rFonts w:ascii="Times New Roman" w:hAnsi="Times New Roman"/>
          <w:b/>
          <w:sz w:val="24"/>
          <w:szCs w:val="24"/>
          <w:lang w:val="lv-LV"/>
        </w:rPr>
      </w:pPr>
      <w:r w:rsidRPr="0049001F">
        <w:rPr>
          <w:rFonts w:ascii="Times New Roman" w:hAnsi="Times New Roman"/>
          <w:sz w:val="24"/>
          <w:szCs w:val="24"/>
          <w:lang w:val="lv-LV"/>
        </w:rPr>
        <w:t xml:space="preserve">Pasūtītājs slēdz Vienošanos ar </w:t>
      </w:r>
      <w:r w:rsidR="0090626B">
        <w:rPr>
          <w:rFonts w:ascii="Times New Roman" w:hAnsi="Times New Roman"/>
          <w:sz w:val="24"/>
          <w:szCs w:val="24"/>
          <w:lang w:val="lv-LV"/>
        </w:rPr>
        <w:t>2</w:t>
      </w:r>
      <w:r w:rsidRPr="0049001F">
        <w:rPr>
          <w:rFonts w:ascii="Times New Roman" w:hAnsi="Times New Roman"/>
          <w:sz w:val="24"/>
          <w:szCs w:val="24"/>
          <w:lang w:val="lv-LV"/>
        </w:rPr>
        <w:t xml:space="preserve"> (</w:t>
      </w:r>
      <w:r w:rsidR="0090626B">
        <w:rPr>
          <w:rFonts w:ascii="Times New Roman" w:hAnsi="Times New Roman"/>
          <w:sz w:val="24"/>
          <w:szCs w:val="24"/>
          <w:lang w:val="lv-LV"/>
        </w:rPr>
        <w:t>diviem</w:t>
      </w:r>
      <w:r w:rsidRPr="0049001F">
        <w:rPr>
          <w:rFonts w:ascii="Times New Roman" w:hAnsi="Times New Roman"/>
          <w:sz w:val="24"/>
          <w:szCs w:val="24"/>
          <w:lang w:val="lv-LV"/>
        </w:rPr>
        <w:t>) Dalībniekiem par Piegādi Pasūtītājam pēc konkrētās vajadzības.</w:t>
      </w:r>
    </w:p>
    <w:p w:rsidR="00333B2E" w:rsidRPr="0049001F" w:rsidRDefault="00333B2E" w:rsidP="008E4517">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t xml:space="preserve">Parakstot Vienošanos </w:t>
      </w:r>
      <w:r>
        <w:rPr>
          <w:rFonts w:ascii="Times New Roman" w:hAnsi="Times New Roman"/>
          <w:sz w:val="24"/>
          <w:szCs w:val="24"/>
          <w:lang w:val="lv-LV"/>
        </w:rPr>
        <w:t>Līdzēji</w:t>
      </w:r>
      <w:r w:rsidRPr="0049001F">
        <w:rPr>
          <w:rFonts w:ascii="Times New Roman" w:hAnsi="Times New Roman"/>
          <w:sz w:val="24"/>
          <w:szCs w:val="24"/>
          <w:lang w:val="lv-LV"/>
        </w:rPr>
        <w:t xml:space="preserve">, pamatojoties uz Dalībnieku piedāvājumiem iepirkumā, vienojas par maksimāli pieļaujamo </w:t>
      </w:r>
      <w:r w:rsidRPr="00FF7986">
        <w:rPr>
          <w:rFonts w:ascii="Times New Roman" w:hAnsi="Times New Roman"/>
          <w:sz w:val="24"/>
          <w:szCs w:val="24"/>
          <w:lang w:val="lv-LV"/>
        </w:rPr>
        <w:t>katras vienas vienības cenu, par kuru Dalībnieks</w:t>
      </w:r>
      <w:r w:rsidRPr="0049001F">
        <w:rPr>
          <w:rFonts w:ascii="Times New Roman" w:hAnsi="Times New Roman"/>
          <w:sz w:val="24"/>
          <w:szCs w:val="24"/>
          <w:lang w:val="lv-LV"/>
        </w:rPr>
        <w:t xml:space="preserve"> apņemas </w:t>
      </w:r>
      <w:r>
        <w:rPr>
          <w:rFonts w:ascii="Times New Roman" w:hAnsi="Times New Roman"/>
          <w:sz w:val="24"/>
          <w:szCs w:val="24"/>
          <w:lang w:val="lv-LV"/>
        </w:rPr>
        <w:t>veikt</w:t>
      </w:r>
      <w:r w:rsidRPr="0049001F">
        <w:rPr>
          <w:rFonts w:ascii="Times New Roman" w:hAnsi="Times New Roman"/>
          <w:sz w:val="24"/>
          <w:szCs w:val="24"/>
          <w:lang w:val="lv-LV"/>
        </w:rPr>
        <w:t xml:space="preserve"> konkrētās preces piegādi Vienošanās darbības laikā.</w:t>
      </w:r>
    </w:p>
    <w:p w:rsidR="00333B2E" w:rsidRDefault="00333B2E" w:rsidP="008E4517">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t>Pasūtītājs ir tiesīgs paļauties, ka Dalībnieks piegādās kvalitatīvu preci Vienošanās noteiktajā laikā, vietā un apjomā, kā arī cena nepārsniegs Vienošanās minēto maksimāli pieļaujamo cenu saskaņā ar Dalībnieka piedāvājumu.</w:t>
      </w:r>
    </w:p>
    <w:p w:rsidR="00333B2E" w:rsidRPr="0049001F" w:rsidRDefault="00333B2E" w:rsidP="0094208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DARBĪBAS LAIKS</w:t>
      </w:r>
    </w:p>
    <w:p w:rsidR="007E369F" w:rsidRDefault="00333B2E" w:rsidP="007E369F">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 xml:space="preserve">Vienošanās stājas spēkā </w:t>
      </w:r>
      <w:r w:rsidR="009C50DA">
        <w:rPr>
          <w:rFonts w:ascii="Times New Roman" w:hAnsi="Times New Roman"/>
          <w:sz w:val="24"/>
          <w:szCs w:val="24"/>
          <w:lang w:val="lv-LV"/>
        </w:rPr>
        <w:t xml:space="preserve">ar </w:t>
      </w:r>
      <w:r w:rsidRPr="0049001F">
        <w:rPr>
          <w:rFonts w:ascii="Times New Roman" w:hAnsi="Times New Roman"/>
          <w:sz w:val="24"/>
          <w:szCs w:val="24"/>
          <w:lang w:val="lv-LV"/>
        </w:rPr>
        <w:t>201</w:t>
      </w:r>
      <w:r w:rsidR="00212159">
        <w:rPr>
          <w:rFonts w:ascii="Times New Roman" w:hAnsi="Times New Roman"/>
          <w:sz w:val="24"/>
          <w:szCs w:val="24"/>
          <w:lang w:val="lv-LV"/>
        </w:rPr>
        <w:t>8</w:t>
      </w:r>
      <w:r w:rsidRPr="0049001F">
        <w:rPr>
          <w:rFonts w:ascii="Times New Roman" w:hAnsi="Times New Roman"/>
          <w:sz w:val="24"/>
          <w:szCs w:val="24"/>
          <w:lang w:val="lv-LV"/>
        </w:rPr>
        <w:t xml:space="preserve">.gada </w:t>
      </w:r>
      <w:r w:rsidR="00212159">
        <w:rPr>
          <w:rFonts w:ascii="Times New Roman" w:hAnsi="Times New Roman"/>
          <w:sz w:val="24"/>
          <w:szCs w:val="24"/>
          <w:lang w:val="lv-LV"/>
        </w:rPr>
        <w:t>01.februārī</w:t>
      </w:r>
      <w:r w:rsidRPr="0049001F">
        <w:rPr>
          <w:rFonts w:ascii="Times New Roman" w:hAnsi="Times New Roman"/>
          <w:sz w:val="24"/>
          <w:szCs w:val="24"/>
          <w:lang w:val="lv-LV"/>
        </w:rPr>
        <w:t>.</w:t>
      </w:r>
    </w:p>
    <w:p w:rsidR="00333B2E" w:rsidRPr="007E369F" w:rsidRDefault="00333B2E" w:rsidP="007E369F">
      <w:pPr>
        <w:numPr>
          <w:ilvl w:val="1"/>
          <w:numId w:val="35"/>
        </w:numPr>
        <w:spacing w:after="0" w:line="240" w:lineRule="auto"/>
        <w:ind w:left="567" w:hanging="567"/>
        <w:jc w:val="both"/>
        <w:rPr>
          <w:rFonts w:ascii="Times New Roman" w:hAnsi="Times New Roman"/>
          <w:sz w:val="24"/>
          <w:szCs w:val="24"/>
          <w:lang w:val="lv-LV"/>
        </w:rPr>
      </w:pPr>
      <w:r w:rsidRPr="007E369F">
        <w:rPr>
          <w:rFonts w:ascii="Times New Roman" w:hAnsi="Times New Roman"/>
          <w:sz w:val="24"/>
          <w:szCs w:val="24"/>
          <w:lang w:val="lv-LV"/>
        </w:rPr>
        <w:t>Vienošanās darbības laiks: 12 (divpadsmit) mēneši no Vienošanās noslēgšanas dienas</w:t>
      </w:r>
      <w:r w:rsidR="0062462A">
        <w:rPr>
          <w:rFonts w:ascii="Times New Roman" w:hAnsi="Times New Roman"/>
          <w:sz w:val="24"/>
          <w:szCs w:val="24"/>
          <w:lang w:val="lv-LV"/>
        </w:rPr>
        <w:t xml:space="preserve"> </w:t>
      </w:r>
      <w:r w:rsidR="0062462A" w:rsidRPr="0079313A">
        <w:rPr>
          <w:rFonts w:ascii="Times New Roman" w:hAnsi="Times New Roman"/>
          <w:bCs/>
          <w:sz w:val="24"/>
          <w:szCs w:val="24"/>
          <w:lang w:val="lv-LV"/>
        </w:rPr>
        <w:t xml:space="preserve">vai līdz laikam, kad piegādātās preces summa sasniedz </w:t>
      </w:r>
      <w:r w:rsidR="0062462A">
        <w:rPr>
          <w:rFonts w:ascii="Times New Roman" w:hAnsi="Times New Roman"/>
          <w:bCs/>
          <w:sz w:val="24"/>
          <w:szCs w:val="24"/>
          <w:lang w:val="lv-LV"/>
        </w:rPr>
        <w:t>EUR</w:t>
      </w:r>
      <w:r w:rsidR="0062462A" w:rsidRPr="0079313A">
        <w:rPr>
          <w:rFonts w:ascii="Times New Roman" w:hAnsi="Times New Roman"/>
          <w:bCs/>
          <w:sz w:val="24"/>
          <w:szCs w:val="24"/>
          <w:lang w:val="lv-LV"/>
        </w:rPr>
        <w:t xml:space="preserve"> 134 999,99 (viens simts trīsdesmit četri tūkstoši deviņi simti deviņdesmit deviņi </w:t>
      </w:r>
      <w:r w:rsidR="0062462A" w:rsidRPr="009C50DA">
        <w:rPr>
          <w:rFonts w:ascii="Times New Roman" w:hAnsi="Times New Roman"/>
          <w:bCs/>
          <w:i/>
          <w:sz w:val="24"/>
          <w:szCs w:val="24"/>
          <w:lang w:val="lv-LV"/>
        </w:rPr>
        <w:t>euro</w:t>
      </w:r>
      <w:r w:rsidR="0062462A" w:rsidRPr="0079313A">
        <w:rPr>
          <w:rFonts w:ascii="Times New Roman" w:hAnsi="Times New Roman"/>
          <w:bCs/>
          <w:sz w:val="24"/>
          <w:szCs w:val="24"/>
          <w:lang w:val="lv-LV"/>
        </w:rPr>
        <w:t xml:space="preserve"> un 99 centi) bez </w:t>
      </w:r>
      <w:r w:rsidR="0062462A">
        <w:rPr>
          <w:rFonts w:ascii="Times New Roman" w:hAnsi="Times New Roman"/>
          <w:bCs/>
          <w:sz w:val="24"/>
          <w:szCs w:val="24"/>
          <w:lang w:val="lv-LV"/>
        </w:rPr>
        <w:t>PVN</w:t>
      </w:r>
      <w:r w:rsidR="0062462A" w:rsidRPr="0079313A">
        <w:rPr>
          <w:rFonts w:ascii="Times New Roman" w:hAnsi="Times New Roman"/>
          <w:bCs/>
          <w:sz w:val="24"/>
          <w:szCs w:val="24"/>
          <w:lang w:val="lv-LV"/>
        </w:rPr>
        <w:t>, atkarībā no tā, kurš no šiem apstākļiem iestāsies pirmais</w:t>
      </w:r>
      <w:r w:rsidRPr="007E369F">
        <w:rPr>
          <w:rFonts w:ascii="Times New Roman" w:hAnsi="Times New Roman"/>
          <w:sz w:val="24"/>
          <w:szCs w:val="24"/>
          <w:lang w:val="lv-LV"/>
        </w:rPr>
        <w:t>.</w:t>
      </w:r>
    </w:p>
    <w:p w:rsidR="00333B2E" w:rsidRPr="0049001F" w:rsidRDefault="00333B2E" w:rsidP="007E36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lastRenderedPageBreak/>
        <w:t>PIEGĀDES CENA UN NORĒĶINU KĀRTĪBA</w:t>
      </w:r>
    </w:p>
    <w:p w:rsidR="0079313A" w:rsidRPr="0079313A" w:rsidRDefault="0079313A" w:rsidP="0079313A">
      <w:pPr>
        <w:pStyle w:val="ListParagraph"/>
        <w:numPr>
          <w:ilvl w:val="1"/>
          <w:numId w:val="35"/>
        </w:numPr>
        <w:spacing w:after="0"/>
        <w:ind w:left="567" w:hanging="567"/>
        <w:jc w:val="both"/>
        <w:rPr>
          <w:rFonts w:ascii="Times New Roman" w:hAnsi="Times New Roman"/>
          <w:bCs/>
          <w:sz w:val="24"/>
          <w:szCs w:val="24"/>
          <w:lang w:val="lv-LV"/>
        </w:rPr>
      </w:pPr>
      <w:r w:rsidRPr="0079313A">
        <w:rPr>
          <w:rFonts w:ascii="Times New Roman" w:hAnsi="Times New Roman"/>
          <w:bCs/>
          <w:sz w:val="24"/>
          <w:szCs w:val="24"/>
          <w:lang w:val="lv-LV"/>
        </w:rPr>
        <w:t xml:space="preserve">Vispārīgā vienošanās tiek slēgta uz 12 (divpadsmit) mēnešiem vai līdz laikam, kad piegādātās preces summa sasniedz </w:t>
      </w:r>
      <w:r w:rsidR="009C50DA">
        <w:rPr>
          <w:rFonts w:ascii="Times New Roman" w:hAnsi="Times New Roman"/>
          <w:bCs/>
          <w:sz w:val="24"/>
          <w:szCs w:val="24"/>
          <w:lang w:val="lv-LV"/>
        </w:rPr>
        <w:t>EUR</w:t>
      </w:r>
      <w:r w:rsidRPr="0079313A">
        <w:rPr>
          <w:rFonts w:ascii="Times New Roman" w:hAnsi="Times New Roman"/>
          <w:bCs/>
          <w:sz w:val="24"/>
          <w:szCs w:val="24"/>
          <w:lang w:val="lv-LV"/>
        </w:rPr>
        <w:t xml:space="preserve"> 134 999,99 (viens simts trīsdesmit četri tūkstoši deviņi simti deviņdesmit deviņi </w:t>
      </w:r>
      <w:r w:rsidRPr="009C50DA">
        <w:rPr>
          <w:rFonts w:ascii="Times New Roman" w:hAnsi="Times New Roman"/>
          <w:bCs/>
          <w:i/>
          <w:sz w:val="24"/>
          <w:szCs w:val="24"/>
          <w:lang w:val="lv-LV"/>
        </w:rPr>
        <w:t>euro</w:t>
      </w:r>
      <w:r w:rsidRPr="0079313A">
        <w:rPr>
          <w:rFonts w:ascii="Times New Roman" w:hAnsi="Times New Roman"/>
          <w:bCs/>
          <w:sz w:val="24"/>
          <w:szCs w:val="24"/>
          <w:lang w:val="lv-LV"/>
        </w:rPr>
        <w:t xml:space="preserve"> un 99 centi) bez </w:t>
      </w:r>
      <w:r w:rsidR="009C50DA">
        <w:rPr>
          <w:rFonts w:ascii="Times New Roman" w:hAnsi="Times New Roman"/>
          <w:bCs/>
          <w:sz w:val="24"/>
          <w:szCs w:val="24"/>
          <w:lang w:val="lv-LV"/>
        </w:rPr>
        <w:t>PVN</w:t>
      </w:r>
      <w:r w:rsidRPr="0079313A">
        <w:rPr>
          <w:rFonts w:ascii="Times New Roman" w:hAnsi="Times New Roman"/>
          <w:bCs/>
          <w:sz w:val="24"/>
          <w:szCs w:val="24"/>
          <w:lang w:val="lv-LV"/>
        </w:rPr>
        <w:t>, atkarībā no tā, kurš no šiem apstākļiem iestāsies pirmais.</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bCs/>
          <w:sz w:val="24"/>
          <w:szCs w:val="24"/>
          <w:lang w:val="lv-LV"/>
        </w:rPr>
        <w:t>Vienas vienības maksimāli pieļaujamā cena (turpmāk tekstā – cena) bez PVN katram Dalībniekam ir noteikta saskaņā ar iepirkumā iesniegtā Tehniskajā piedāvājumā norādīto katras atsevišķas preces cenu.</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bCs/>
          <w:sz w:val="24"/>
          <w:szCs w:val="24"/>
          <w:lang w:val="lv-LV"/>
        </w:rPr>
        <w:t>Preces cenā ir ietvertas visas izmaksas, kas saistītas ar 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rPr>
        <w:t>Pasūtītājs, pamatojoties uz Dalībnieka iesniegto un Pasūtītāja akceptēto preču pavadzīmi un rēķinu, veic samaksu ne biežāk kā 2 (divas) reizes mēnesī, pārskaitot naudu Dalībnieka norādītajā bankas kontā 10 (desmit) darba dienu laikā, skaitot no rēķina saņemšanas dienas.</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rPr>
        <w:t>Par samaksas dienu tiek uzskatīta diena, kad Pasūtītājs veicis Vienošanās noteiktās naudas summas pārskaitījumu uz Dalībnieka norēķinu kontu.</w:t>
      </w:r>
    </w:p>
    <w:p w:rsidR="00333B2E" w:rsidRP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eastAsia="lv-LV"/>
        </w:rPr>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rsidR="00333B2E" w:rsidRPr="0049001F" w:rsidRDefault="00333B2E" w:rsidP="002B78AB">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PIEGĀDES TIESĪBU PIEŠĶIRŠANAS KĀRTĪBA</w:t>
      </w:r>
    </w:p>
    <w:p w:rsid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Pr>
          <w:rFonts w:ascii="Times New Roman" w:hAnsi="Times New Roman"/>
          <w:sz w:val="24"/>
          <w:szCs w:val="24"/>
          <w:lang w:val="lv-LV"/>
        </w:rPr>
        <w:t>kaņā ar Vienošanās nosacījumiem</w:t>
      </w:r>
      <w:r w:rsidRPr="0049001F">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w:t>
      </w:r>
      <w:r>
        <w:rPr>
          <w:rFonts w:ascii="Times New Roman" w:hAnsi="Times New Roman"/>
          <w:sz w:val="24"/>
          <w:szCs w:val="24"/>
          <w:lang w:val="lv-LV"/>
        </w:rPr>
        <w:t xml:space="preserve"> tekstā</w:t>
      </w:r>
      <w:r w:rsidRPr="0049001F">
        <w:rPr>
          <w:rFonts w:ascii="Times New Roman" w:hAnsi="Times New Roman"/>
          <w:sz w:val="24"/>
          <w:szCs w:val="24"/>
          <w:lang w:val="lv-LV"/>
        </w:rPr>
        <w:t xml:space="preserve"> – atbildīgā persona</w:t>
      </w:r>
      <w:r>
        <w:rPr>
          <w:rFonts w:ascii="Times New Roman" w:hAnsi="Times New Roman"/>
          <w:sz w:val="24"/>
          <w:szCs w:val="24"/>
          <w:lang w:val="lv-LV"/>
        </w:rPr>
        <w:t>)</w:t>
      </w:r>
      <w:r w:rsidRPr="0049001F">
        <w:rPr>
          <w:rFonts w:ascii="Times New Roman" w:hAnsi="Times New Roman"/>
          <w:sz w:val="24"/>
          <w:szCs w:val="24"/>
          <w:lang w:val="lv-LV"/>
        </w:rPr>
        <w:t>.</w:t>
      </w:r>
    </w:p>
    <w:p w:rsid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256D3A">
        <w:rPr>
          <w:rFonts w:ascii="Times New Roman" w:hAnsi="Times New Roman"/>
          <w:sz w:val="24"/>
          <w:szCs w:val="24"/>
          <w:lang w:val="lv-LV"/>
        </w:rPr>
        <w:t>Pasūtījumu, saskaņā ar Vienošanās noteikto piegādes tiesību piešķiršanas kārtību, veic Pasūtītājs.</w:t>
      </w:r>
    </w:p>
    <w:p w:rsidR="00333B2E" w:rsidRP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256D3A">
        <w:rPr>
          <w:rFonts w:ascii="Times New Roman" w:hAnsi="Times New Roman"/>
          <w:sz w:val="24"/>
          <w:szCs w:val="24"/>
          <w:lang w:val="lv-LV"/>
        </w:rPr>
        <w:t>Piegādes tiesību piešķiršanas kārtība:</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AA04BB">
        <w:rPr>
          <w:rFonts w:ascii="Times New Roman" w:hAnsi="Times New Roman"/>
          <w:sz w:val="24"/>
          <w:szCs w:val="24"/>
          <w:lang w:val="lv-LV"/>
        </w:rPr>
        <w:t>Atbildīgā persona katra mēneša 1.un 15.datumā, ja 1.vai 15.datums ir brīvdiena, tad nākamajā darba dienā,  Dalībniekiem pa elektronisko pastu nosūta uzaicinājumu iesniegt piedāvājumu konkrētās piegādes nodrošināšanai, norādot piegādes apjomu un sniegšanas laiku.</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Minimālā pasūtījuma summa katrai iestādei ir 10 (desmit) EUR, ņemot vērā Dalībnieku iesniegtās cenas iepirkumā.</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 xml:space="preserve">Dalībnieki 2 (divu) darba dienu laikā no uzaicinājuma saņemšanas elektroniski (pa elektronisko pastu) atbildīgajai personai iesniedz cenu piedāvājumu, norādot vienas vienības cenu </w:t>
      </w:r>
      <w:r w:rsidRPr="003A6769">
        <w:rPr>
          <w:rFonts w:ascii="Times New Roman" w:hAnsi="Times New Roman"/>
          <w:i/>
          <w:sz w:val="24"/>
          <w:szCs w:val="24"/>
          <w:lang w:val="lv-LV"/>
        </w:rPr>
        <w:t>euro</w:t>
      </w:r>
      <w:r w:rsidRPr="003A6769">
        <w:rPr>
          <w:rFonts w:ascii="Times New Roman" w:hAnsi="Times New Roman"/>
          <w:sz w:val="24"/>
          <w:szCs w:val="24"/>
          <w:lang w:val="lv-LV"/>
        </w:rPr>
        <w:t xml:space="preserve"> bez PVN un kopējo piedāvājuma cenu </w:t>
      </w:r>
      <w:r w:rsidRPr="003A6769">
        <w:rPr>
          <w:rFonts w:ascii="Times New Roman" w:hAnsi="Times New Roman"/>
          <w:i/>
          <w:sz w:val="24"/>
          <w:szCs w:val="24"/>
          <w:lang w:val="lv-LV"/>
        </w:rPr>
        <w:t>euro</w:t>
      </w:r>
      <w:r w:rsidRPr="003A6769">
        <w:rPr>
          <w:rFonts w:ascii="Times New Roman" w:hAnsi="Times New Roman"/>
          <w:sz w:val="24"/>
          <w:szCs w:val="24"/>
          <w:lang w:val="lv-LV"/>
        </w:rPr>
        <w:t xml:space="preserve"> bez PVN. Piedāvātā cena drīkst būt zemāka, bet tā nedrīkst pārsniegt Dalībnieka Iepirkumā iesniegtā Tehniskajā piedāvājumā noteikto katras preces cenu.</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 xml:space="preserve">Ja Dalībnieks nespēj nodrošināt Pasūtītāju ar kādu noteiktu preci, tad Pasūtītājs noraida Pretendenta iesniegto cenu piedāvājumu un izpildes tiesības piešķir nākamajam Dalībniekam, kurš iesniedzis cenu piedāvājumu par </w:t>
      </w:r>
      <w:r w:rsidRPr="003A6769">
        <w:rPr>
          <w:rFonts w:ascii="Times New Roman" w:hAnsi="Times New Roman"/>
          <w:b/>
          <w:sz w:val="24"/>
          <w:szCs w:val="24"/>
          <w:lang w:val="lv-LV"/>
        </w:rPr>
        <w:t xml:space="preserve">visu </w:t>
      </w:r>
      <w:r w:rsidRPr="003A6769">
        <w:rPr>
          <w:rFonts w:ascii="Times New Roman" w:hAnsi="Times New Roman"/>
          <w:sz w:val="24"/>
          <w:szCs w:val="24"/>
          <w:lang w:val="lv-LV"/>
        </w:rPr>
        <w:t>apjomu un, kuram ir zemākā cena attiecībā pret pārējiem Dalībniekiem. Ja Dalībnieks iesniedzis cenu par visu apjomu, tad izpildes sadali piešķir atbilstoši Vienošanās 1.pielikumam.</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lastRenderedPageBreak/>
        <w:t>Dalībnieku iesniegtajam piedāvājuma saturam jāpaliek konfidenciālam līdz iesniegšanai noteiktā termiņa beigām.</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Ja Dalībnieks Vienošanās 5.3.3.punktā noteiktajā termiņā piedāvājumu neiesniedz, tad uzskatāms, ka Dalībnieks atsakās no konkrētās Piegādes sniegšanas.</w:t>
      </w:r>
    </w:p>
    <w:p w:rsidR="00333B2E" w:rsidRP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Atbildīgā persona 2 (divu) darba dienu laikā pēc piedāvājumu iesniegšanas termiņa beigām nosaka konkrētās Piegādes piedāvājumu ar viszemāko cenu par katru preci atsevišķi, kas atbilst uzaicinājumā noteiktajām prasībām, un nosūta pa elektronisko pastu rakstisku paziņojumu Dalībniekiem, kuriem tiek piešķirtas Piegādes tiesības, norādot Piegādes nosaukumu, apjomu, sniegšanas laiku un piegādes kopējo cenu. Visi dokumenti uzskatāmi par nosūtītiem, ja Pasūtītājam ir attiecīga elektroniskā pasta izdruka.</w:t>
      </w:r>
    </w:p>
    <w:p w:rsidR="00896FFD" w:rsidRDefault="00333B2E" w:rsidP="00896FFD">
      <w:pPr>
        <w:numPr>
          <w:ilvl w:val="1"/>
          <w:numId w:val="35"/>
        </w:numPr>
        <w:spacing w:after="0" w:line="240" w:lineRule="auto"/>
        <w:ind w:left="567" w:hanging="567"/>
        <w:jc w:val="both"/>
        <w:outlineLvl w:val="0"/>
        <w:rPr>
          <w:rFonts w:ascii="Times New Roman" w:hAnsi="Times New Roman"/>
          <w:sz w:val="24"/>
          <w:szCs w:val="24"/>
          <w:lang w:val="lv-LV"/>
        </w:rPr>
      </w:pPr>
      <w:r w:rsidRPr="00AA04BB">
        <w:rPr>
          <w:rFonts w:ascii="Times New Roman" w:hAnsi="Times New Roman"/>
          <w:sz w:val="24"/>
          <w:szCs w:val="24"/>
          <w:lang w:val="lv-LV"/>
        </w:rPr>
        <w:t>Dalībnieks piegādā preci pasūtījumā noteiktajā adresē un nogādā to norādītajās telpās 3 (trīs)</w:t>
      </w:r>
      <w:r w:rsidRPr="0049001F">
        <w:rPr>
          <w:rFonts w:ascii="Times New Roman" w:hAnsi="Times New Roman"/>
          <w:sz w:val="24"/>
          <w:szCs w:val="24"/>
          <w:lang w:val="lv-LV"/>
        </w:rPr>
        <w:t xml:space="preserve"> darba dienu laikā</w:t>
      </w:r>
      <w:r>
        <w:rPr>
          <w:rFonts w:ascii="Times New Roman" w:hAnsi="Times New Roman"/>
          <w:sz w:val="24"/>
          <w:szCs w:val="24"/>
          <w:lang w:val="lv-LV"/>
        </w:rPr>
        <w:t xml:space="preserve"> (ja tehniskajā specifikācijā nav minēts savādāk)</w:t>
      </w:r>
      <w:r w:rsidRPr="0049001F">
        <w:rPr>
          <w:rFonts w:ascii="Times New Roman" w:hAnsi="Times New Roman"/>
          <w:sz w:val="24"/>
          <w:szCs w:val="24"/>
          <w:lang w:val="lv-LV"/>
        </w:rPr>
        <w:t xml:space="preserve"> no Piegādes tiesību piešķiršanas dienas.</w:t>
      </w:r>
    </w:p>
    <w:p w:rsidR="00333B2E" w:rsidRPr="00896FFD" w:rsidRDefault="00333B2E" w:rsidP="00896FFD">
      <w:pPr>
        <w:numPr>
          <w:ilvl w:val="1"/>
          <w:numId w:val="35"/>
        </w:numPr>
        <w:spacing w:after="0" w:line="240" w:lineRule="auto"/>
        <w:ind w:left="567" w:hanging="567"/>
        <w:jc w:val="both"/>
        <w:outlineLvl w:val="0"/>
        <w:rPr>
          <w:rFonts w:ascii="Times New Roman" w:hAnsi="Times New Roman"/>
          <w:sz w:val="24"/>
          <w:szCs w:val="24"/>
          <w:lang w:val="lv-LV"/>
        </w:rPr>
      </w:pPr>
      <w:r w:rsidRPr="00896FFD">
        <w:rPr>
          <w:rFonts w:ascii="Times New Roman" w:hAnsi="Times New Roman"/>
          <w:sz w:val="24"/>
          <w:szCs w:val="24"/>
          <w:lang w:val="lv-LV"/>
        </w:rPr>
        <w:t>Dalībnieks nodrošina Piegādes kvalitatīvu izpildi pilnā apjomā un noteiktajā termiņā.</w:t>
      </w:r>
    </w:p>
    <w:p w:rsidR="00333B2E" w:rsidRPr="0049001F" w:rsidRDefault="00333B2E" w:rsidP="00896FFD">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LĪDZĒJU TIESĪBAS UN PIENĀKUMI</w:t>
      </w:r>
    </w:p>
    <w:p w:rsidR="00333B2E" w:rsidRPr="0049001F" w:rsidRDefault="00333B2E" w:rsidP="00896FFD">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Dalībnieku tiesības un pienākumi:</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49001F">
        <w:rPr>
          <w:rFonts w:ascii="Times New Roman" w:hAnsi="Times New Roman"/>
          <w:bCs/>
          <w:sz w:val="24"/>
          <w:szCs w:val="24"/>
          <w:lang w:val="lv-LV"/>
        </w:rPr>
        <w:t>Dalībnieks apņemas nodrošināt Pasūtītājam Piegādes sniegšanu, veicot to lietpratīgi, efektīvi, pilnā apjomā un ar pienācīgu rūpību</w:t>
      </w:r>
      <w:r w:rsidR="009C50DA">
        <w:rPr>
          <w:rFonts w:ascii="Times New Roman" w:hAnsi="Times New Roman"/>
          <w:bCs/>
          <w:sz w:val="24"/>
          <w:szCs w:val="24"/>
          <w:lang w:val="lv-LV"/>
        </w:rPr>
        <w:t>;</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bCs/>
          <w:sz w:val="24"/>
          <w:szCs w:val="24"/>
          <w:lang w:val="lv-LV"/>
        </w:rPr>
        <w:t>Dalībnieka tehniskajā piedāvājumā norādītās preces un to ražotājus nedrīkst mainīt vai aizstāt visā Vienošanās darbības laikā bez saskaņošanas ar Pasūtītāju</w:t>
      </w:r>
      <w:r w:rsidR="009C50DA">
        <w:rPr>
          <w:rFonts w:ascii="Times New Roman" w:hAnsi="Times New Roman"/>
          <w:bCs/>
          <w:sz w:val="24"/>
          <w:szCs w:val="24"/>
          <w:lang w:val="lv-LV"/>
        </w:rPr>
        <w:t>;</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bCs/>
          <w:sz w:val="24"/>
          <w:szCs w:val="24"/>
          <w:lang w:val="lv-LV"/>
        </w:rPr>
        <w:t>Dalībnieks nodrošina Piegādi saskaņā ar konkrētās Vienošanās nosacījumiem un savu piedāvājumu iepirkumam</w:t>
      </w:r>
      <w:r w:rsidR="009C50DA">
        <w:rPr>
          <w:rFonts w:ascii="Times New Roman" w:hAnsi="Times New Roman"/>
          <w:bCs/>
          <w:sz w:val="24"/>
          <w:szCs w:val="24"/>
          <w:lang w:val="lv-LV"/>
        </w:rPr>
        <w:t>;</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sz w:val="24"/>
          <w:szCs w:val="24"/>
          <w:lang w:val="lv-LV"/>
        </w:rPr>
        <w:t>Dalībnieks ir atbildīgs par Piegādes sniegšanas atbilstību normatīvo aktu prasībām</w:t>
      </w:r>
      <w:r w:rsidR="009C50DA">
        <w:rPr>
          <w:rFonts w:ascii="Times New Roman" w:hAnsi="Times New Roman"/>
          <w:sz w:val="24"/>
          <w:szCs w:val="24"/>
          <w:lang w:val="lv-LV"/>
        </w:rPr>
        <w:t>;</w:t>
      </w:r>
    </w:p>
    <w:p w:rsidR="00333B2E" w:rsidRPr="00DD1CA6"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sz w:val="24"/>
          <w:szCs w:val="24"/>
          <w:lang w:val="lv-LV"/>
        </w:rPr>
        <w:t>Dalībnieks Vienošanās darbības laikā apņemas ievērot Piegādes izpildi noteiktajā kvalitātē, termiņā un apjomā atbilstoši pasūtījumam, iepirkuma nolikumam un Vienošanās nosacījumiem</w:t>
      </w:r>
      <w:r w:rsidR="009C50DA">
        <w:rPr>
          <w:rFonts w:ascii="Times New Roman" w:hAnsi="Times New Roman"/>
          <w:sz w:val="24"/>
          <w:szCs w:val="24"/>
          <w:lang w:val="lv-LV"/>
        </w:rPr>
        <w:t>;</w:t>
      </w:r>
    </w:p>
    <w:p w:rsidR="00DD1CA6" w:rsidRPr="00E2737B" w:rsidRDefault="00E2737B"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E2737B">
        <w:rPr>
          <w:rFonts w:ascii="Times New Roman" w:hAnsi="Times New Roman"/>
          <w:sz w:val="24"/>
          <w:szCs w:val="24"/>
          <w:lang w:val="lv-LV"/>
        </w:rPr>
        <w:t>Dalībnieks i</w:t>
      </w:r>
      <w:r w:rsidR="00DD1CA6" w:rsidRPr="00E2737B">
        <w:rPr>
          <w:rFonts w:ascii="Times New Roman" w:hAnsi="Times New Roman"/>
          <w:sz w:val="24"/>
          <w:szCs w:val="24"/>
          <w:lang w:val="lv-LV"/>
        </w:rPr>
        <w:t>nformē</w:t>
      </w:r>
      <w:r w:rsidRPr="00E2737B">
        <w:rPr>
          <w:rFonts w:ascii="Times New Roman" w:hAnsi="Times New Roman"/>
          <w:sz w:val="24"/>
          <w:szCs w:val="24"/>
          <w:lang w:val="lv-LV"/>
        </w:rPr>
        <w:t xml:space="preserve"> Pasūtītāju </w:t>
      </w:r>
      <w:r w:rsidR="00DD1CA6" w:rsidRPr="00E2737B">
        <w:rPr>
          <w:rFonts w:ascii="Times New Roman" w:hAnsi="Times New Roman"/>
          <w:sz w:val="24"/>
          <w:szCs w:val="24"/>
          <w:lang w:val="lv-LV"/>
        </w:rPr>
        <w:t xml:space="preserve">par izmaiņām </w:t>
      </w:r>
      <w:r w:rsidR="009C50DA">
        <w:rPr>
          <w:rFonts w:ascii="Times New Roman" w:hAnsi="Times New Roman"/>
          <w:sz w:val="24"/>
          <w:szCs w:val="24"/>
          <w:lang w:val="lv-LV"/>
        </w:rPr>
        <w:t xml:space="preserve">interneta </w:t>
      </w:r>
      <w:r w:rsidR="00DD1CA6" w:rsidRPr="00E2737B">
        <w:rPr>
          <w:rFonts w:ascii="Times New Roman" w:hAnsi="Times New Roman"/>
          <w:sz w:val="24"/>
          <w:szCs w:val="24"/>
          <w:lang w:val="lv-LV"/>
        </w:rPr>
        <w:t>mājas lapā</w:t>
      </w:r>
      <w:r w:rsidRPr="00E2737B">
        <w:rPr>
          <w:rFonts w:ascii="Times New Roman" w:hAnsi="Times New Roman"/>
          <w:sz w:val="24"/>
          <w:szCs w:val="24"/>
          <w:lang w:val="lv-LV"/>
        </w:rPr>
        <w:t xml:space="preserve"> uz kurām norādīti preču linki</w:t>
      </w:r>
      <w:r w:rsidR="009C50DA">
        <w:rPr>
          <w:rFonts w:ascii="Times New Roman" w:hAnsi="Times New Roman"/>
          <w:sz w:val="24"/>
          <w:szCs w:val="24"/>
          <w:lang w:val="lv-LV"/>
        </w:rPr>
        <w:t xml:space="preserve"> (saites)</w:t>
      </w:r>
      <w:r w:rsidRPr="00E2737B">
        <w:rPr>
          <w:rFonts w:ascii="Times New Roman" w:hAnsi="Times New Roman"/>
          <w:sz w:val="24"/>
          <w:szCs w:val="24"/>
          <w:lang w:val="lv-LV"/>
        </w:rPr>
        <w:t>.</w:t>
      </w:r>
    </w:p>
    <w:p w:rsidR="00333B2E" w:rsidRPr="0049001F" w:rsidRDefault="00333B2E" w:rsidP="0004521C">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Pasūtītāja tiesības un pienākumi:</w:t>
      </w:r>
    </w:p>
    <w:p w:rsid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49001F">
        <w:rPr>
          <w:rFonts w:ascii="Times New Roman" w:hAnsi="Times New Roman"/>
          <w:sz w:val="24"/>
          <w:szCs w:val="24"/>
          <w:lang w:val="lv-LV"/>
        </w:rPr>
        <w:t>Pasūtītājs nodrošina Dalībnieku vienlīdzīgu konkurenci un godīgu attieksmi pret tiem</w:t>
      </w:r>
      <w:r w:rsidR="009C50DA">
        <w:rPr>
          <w:rFonts w:ascii="Times New Roman" w:hAnsi="Times New Roman"/>
          <w:sz w:val="24"/>
          <w:szCs w:val="24"/>
          <w:lang w:val="lv-LV"/>
        </w:rPr>
        <w:t>;</w:t>
      </w:r>
    </w:p>
    <w:p w:rsid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884C7E">
        <w:rPr>
          <w:rFonts w:ascii="Times New Roman" w:hAnsi="Times New Roman"/>
          <w:sz w:val="24"/>
          <w:szCs w:val="24"/>
          <w:lang w:val="lv-LV"/>
        </w:rPr>
        <w:t>Pasūtītājs nodrošina Piegādes tiesību piešķiršanas procedūras organizēšanu saskaņā ar Vienošanās nosacījumiem</w:t>
      </w:r>
      <w:r w:rsidR="009C50DA">
        <w:rPr>
          <w:rFonts w:ascii="Times New Roman" w:hAnsi="Times New Roman"/>
          <w:sz w:val="24"/>
          <w:szCs w:val="24"/>
          <w:lang w:val="lv-LV"/>
        </w:rPr>
        <w:t>;</w:t>
      </w:r>
    </w:p>
    <w:p w:rsidR="00333B2E" w:rsidRP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884C7E">
        <w:rPr>
          <w:rFonts w:ascii="Times New Roman" w:hAnsi="Times New Roman"/>
          <w:sz w:val="24"/>
          <w:szCs w:val="24"/>
          <w:lang w:val="lv-LV"/>
        </w:rPr>
        <w:t>Pasūtītājs Vienošanās darbības laikā garantē Piegādes tiesību piešķiršanas kārtības ievērošanu.</w:t>
      </w:r>
    </w:p>
    <w:p w:rsidR="00333B2E" w:rsidRPr="0049001F" w:rsidRDefault="00333B2E" w:rsidP="00884C7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NOTEIKUMU GROZĪŠANA, TĀS DARBĪBAS PĀRTRAUKŠANA</w:t>
      </w:r>
    </w:p>
    <w:p w:rsid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49001F">
        <w:rPr>
          <w:rFonts w:ascii="Times New Roman" w:hAnsi="Times New Roman"/>
          <w:bCs/>
          <w:iCs/>
          <w:sz w:val="24"/>
          <w:szCs w:val="24"/>
          <w:lang w:val="lv-LV"/>
        </w:rPr>
        <w:t>Vienošanos var papildināt, grozīt vai izbeigt pirms termiņa Līdzējiem savstarpēji rakstiski vienojoties, kas pēc parakstīšanas kļūst par Vienošanās neatņemamu sastāvdaļu.</w:t>
      </w:r>
    </w:p>
    <w:p w:rsid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506740">
        <w:rPr>
          <w:rFonts w:ascii="Times New Roman" w:hAnsi="Times New Roman"/>
          <w:bCs/>
          <w:iCs/>
          <w:sz w:val="24"/>
          <w:szCs w:val="24"/>
          <w:lang w:val="lv-LV"/>
        </w:rPr>
        <w:t>Ja Dalībnieks Vienošanās darbības laikā veic darbību,</w:t>
      </w:r>
      <w:r w:rsidR="009C50DA">
        <w:rPr>
          <w:rFonts w:ascii="Times New Roman" w:hAnsi="Times New Roman"/>
          <w:bCs/>
          <w:iCs/>
          <w:sz w:val="24"/>
          <w:szCs w:val="24"/>
          <w:lang w:val="lv-LV"/>
        </w:rPr>
        <w:t xml:space="preserve"> kas ir pretrunā</w:t>
      </w:r>
      <w:r w:rsidRPr="00506740">
        <w:rPr>
          <w:rFonts w:ascii="Times New Roman" w:hAnsi="Times New Roman"/>
          <w:bCs/>
          <w:iCs/>
          <w:sz w:val="24"/>
          <w:szCs w:val="24"/>
          <w:lang w:val="lv-LV"/>
        </w:rPr>
        <w:t xml:space="preserve"> </w:t>
      </w:r>
      <w:r w:rsidR="009C50DA">
        <w:rPr>
          <w:rFonts w:ascii="Times New Roman" w:hAnsi="Times New Roman"/>
          <w:bCs/>
          <w:iCs/>
          <w:sz w:val="24"/>
          <w:szCs w:val="24"/>
          <w:lang w:val="lv-LV"/>
        </w:rPr>
        <w:t xml:space="preserve">ar šīs </w:t>
      </w:r>
      <w:r w:rsidR="009C50DA" w:rsidRPr="00506740">
        <w:rPr>
          <w:rFonts w:ascii="Times New Roman" w:hAnsi="Times New Roman"/>
          <w:bCs/>
          <w:iCs/>
          <w:sz w:val="24"/>
          <w:szCs w:val="24"/>
          <w:lang w:val="lv-LV"/>
        </w:rPr>
        <w:t>Vienošanās</w:t>
      </w:r>
      <w:r w:rsidR="009C50DA">
        <w:rPr>
          <w:rFonts w:ascii="Times New Roman" w:hAnsi="Times New Roman"/>
          <w:bCs/>
          <w:iCs/>
          <w:sz w:val="24"/>
          <w:szCs w:val="24"/>
          <w:lang w:val="lv-LV"/>
        </w:rPr>
        <w:t xml:space="preserve"> nosacījumiem,</w:t>
      </w:r>
      <w:r w:rsidR="009C50DA" w:rsidRPr="00506740">
        <w:rPr>
          <w:rFonts w:ascii="Times New Roman" w:hAnsi="Times New Roman"/>
          <w:bCs/>
          <w:iCs/>
          <w:sz w:val="24"/>
          <w:szCs w:val="24"/>
          <w:lang w:val="lv-LV"/>
        </w:rPr>
        <w:t xml:space="preserve"> </w:t>
      </w:r>
      <w:r w:rsidRPr="00506740">
        <w:rPr>
          <w:rFonts w:ascii="Times New Roman" w:hAnsi="Times New Roman"/>
          <w:bCs/>
          <w:iCs/>
          <w:sz w:val="24"/>
          <w:szCs w:val="24"/>
          <w:lang w:val="lv-LV"/>
        </w:rPr>
        <w:t>tad Līdzēji uzskata, ka ar šīs darbības veikšanu Dalībnieks ir vienpusēji lauzis Vienošanos un Dalībnieks zaudē visas ar Vienošanos pielīgtās saistības.</w:t>
      </w:r>
    </w:p>
    <w:p w:rsidR="00333B2E" w:rsidRP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506740">
        <w:rPr>
          <w:rFonts w:ascii="Times New Roman" w:hAnsi="Times New Roman"/>
          <w:bCs/>
          <w:sz w:val="24"/>
          <w:szCs w:val="24"/>
          <w:lang w:val="lv-LV"/>
        </w:rPr>
        <w:t xml:space="preserve">Pasūtītājam ir tiesības izbeigt Vienošanos </w:t>
      </w:r>
      <w:r w:rsidR="009C50DA" w:rsidRPr="00506740">
        <w:rPr>
          <w:rFonts w:ascii="Times New Roman" w:hAnsi="Times New Roman"/>
          <w:bCs/>
          <w:sz w:val="24"/>
          <w:szCs w:val="24"/>
          <w:lang w:val="lv-LV"/>
        </w:rPr>
        <w:t xml:space="preserve">ar Dalībnieku </w:t>
      </w:r>
      <w:r w:rsidRPr="00506740">
        <w:rPr>
          <w:rFonts w:ascii="Times New Roman" w:hAnsi="Times New Roman"/>
          <w:bCs/>
          <w:sz w:val="24"/>
          <w:szCs w:val="24"/>
          <w:lang w:val="lv-LV"/>
        </w:rPr>
        <w:t>pirms termiņa, rakstiski 1 (vienu) mēnesi iepriekš brīdinot, gadījumos, ja:</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49001F">
        <w:rPr>
          <w:rFonts w:ascii="Times New Roman" w:hAnsi="Times New Roman"/>
          <w:bCs/>
          <w:sz w:val="24"/>
          <w:szCs w:val="24"/>
          <w:lang w:val="lv-LV"/>
        </w:rPr>
        <w:t>Dalībnieks kļūst maksātnespējīgs, bankrotē, tā darbīb</w:t>
      </w:r>
      <w:r w:rsidR="00397FC7">
        <w:rPr>
          <w:rFonts w:ascii="Times New Roman" w:hAnsi="Times New Roman"/>
          <w:bCs/>
          <w:sz w:val="24"/>
          <w:szCs w:val="24"/>
          <w:lang w:val="lv-LV"/>
        </w:rPr>
        <w:t>a tiek izbeigta vai pārtraukta;</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neievēro noteiktos preču piegādes termiņus;</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sistemātiski neiesniedz cenu piedāvājumu atsevišķām precēm;</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atkārtoti nespēj piegādāt preces no konkrētas preču grupas;</w:t>
      </w:r>
    </w:p>
    <w:p w:rsidR="00333B2E" w:rsidRP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nepilda vai nepienācīgi pilda kādu no Vienošanās nosacījumiem.</w:t>
      </w:r>
    </w:p>
    <w:p w:rsidR="00333B2E" w:rsidRPr="0049001F" w:rsidRDefault="00333B2E" w:rsidP="00397FC7">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lastRenderedPageBreak/>
        <w:t>NEPĀRVARAMA VARA</w:t>
      </w:r>
    </w:p>
    <w:p w:rsid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703BB5">
        <w:rPr>
          <w:rFonts w:ascii="Times New Roman" w:hAnsi="Times New Roman"/>
          <w:bCs/>
          <w:sz w:val="24"/>
          <w:szCs w:val="24"/>
          <w:lang w:val="lv-LV"/>
        </w:rPr>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ja vien tam par iemeslu nav paši nepārvaramas varas vai ārkārtēja rakstura apstākļi.</w:t>
      </w:r>
    </w:p>
    <w:p w:rsidR="00333B2E" w:rsidRP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703BB5">
        <w:rPr>
          <w:rFonts w:ascii="Times New Roman" w:hAnsi="Times New Roman"/>
          <w:bCs/>
          <w:sz w:val="24"/>
          <w:szCs w:val="24"/>
          <w:lang w:val="lv-LV"/>
        </w:rPr>
        <w:t>Nepārvaramas varas vai ārkārtēja rakstura apstākļu iestāšanās gadījumā Vienošanās darbības termiņš tiek pārcelts atbilstoši šādu apstākļu darbības laikam vai arī Līdzēji vienojas par Vienošanās darbības pārtraukšanu.</w:t>
      </w:r>
    </w:p>
    <w:p w:rsidR="00333B2E" w:rsidRPr="0049001F" w:rsidRDefault="00333B2E" w:rsidP="00703BB5">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CITI NOTEIKUMI</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 xml:space="preserve">Visos jautājumos, kas nav </w:t>
      </w:r>
      <w:r w:rsidR="009C50DA">
        <w:rPr>
          <w:rFonts w:ascii="Times New Roman" w:hAnsi="Times New Roman"/>
          <w:bCs/>
          <w:sz w:val="24"/>
          <w:szCs w:val="24"/>
          <w:lang w:val="lv-LV"/>
        </w:rPr>
        <w:t>atrunāti</w:t>
      </w:r>
      <w:r w:rsidRPr="0049001F">
        <w:rPr>
          <w:rFonts w:ascii="Times New Roman" w:hAnsi="Times New Roman"/>
          <w:bCs/>
          <w:sz w:val="24"/>
          <w:szCs w:val="24"/>
          <w:lang w:val="lv-LV"/>
        </w:rPr>
        <w:t xml:space="preserve"> </w:t>
      </w:r>
      <w:r>
        <w:rPr>
          <w:rFonts w:ascii="Times New Roman" w:hAnsi="Times New Roman"/>
          <w:bCs/>
          <w:sz w:val="24"/>
          <w:szCs w:val="24"/>
          <w:lang w:val="lv-LV"/>
        </w:rPr>
        <w:t xml:space="preserve">ar šo </w:t>
      </w:r>
      <w:r w:rsidRPr="0049001F">
        <w:rPr>
          <w:rFonts w:ascii="Times New Roman" w:hAnsi="Times New Roman"/>
          <w:bCs/>
          <w:sz w:val="24"/>
          <w:szCs w:val="24"/>
          <w:lang w:val="lv-LV"/>
        </w:rPr>
        <w:t>Vienošan</w:t>
      </w:r>
      <w:r>
        <w:rPr>
          <w:rFonts w:ascii="Times New Roman" w:hAnsi="Times New Roman"/>
          <w:bCs/>
          <w:sz w:val="24"/>
          <w:szCs w:val="24"/>
          <w:lang w:val="lv-LV"/>
        </w:rPr>
        <w:t>o</w:t>
      </w:r>
      <w:r w:rsidRPr="0049001F">
        <w:rPr>
          <w:rFonts w:ascii="Times New Roman" w:hAnsi="Times New Roman"/>
          <w:bCs/>
          <w:sz w:val="24"/>
          <w:szCs w:val="24"/>
          <w:lang w:val="lv-LV"/>
        </w:rPr>
        <w:t xml:space="preserve">s, Līdzēji </w:t>
      </w:r>
      <w:r>
        <w:rPr>
          <w:rFonts w:ascii="Times New Roman" w:hAnsi="Times New Roman"/>
          <w:bCs/>
          <w:sz w:val="24"/>
          <w:szCs w:val="24"/>
          <w:lang w:val="lv-LV"/>
        </w:rPr>
        <w:t>ņem vērā</w:t>
      </w:r>
      <w:r w:rsidRPr="0049001F">
        <w:rPr>
          <w:rFonts w:ascii="Times New Roman" w:hAnsi="Times New Roman"/>
          <w:bCs/>
          <w:sz w:val="24"/>
          <w:szCs w:val="24"/>
          <w:lang w:val="lv-LV"/>
        </w:rPr>
        <w:t xml:space="preserve"> iepirkuma nolikuma prasīb</w:t>
      </w:r>
      <w:r>
        <w:rPr>
          <w:rFonts w:ascii="Times New Roman" w:hAnsi="Times New Roman"/>
          <w:bCs/>
          <w:sz w:val="24"/>
          <w:szCs w:val="24"/>
          <w:lang w:val="lv-LV"/>
        </w:rPr>
        <w:t>as</w:t>
      </w:r>
      <w:r w:rsidRPr="0049001F">
        <w:rPr>
          <w:rFonts w:ascii="Times New Roman" w:hAnsi="Times New Roman"/>
          <w:bCs/>
          <w:sz w:val="24"/>
          <w:szCs w:val="24"/>
          <w:lang w:val="lv-LV"/>
        </w:rPr>
        <w:t>, Dalībnieku piedāvājum</w:t>
      </w:r>
      <w:r>
        <w:rPr>
          <w:rFonts w:ascii="Times New Roman" w:hAnsi="Times New Roman"/>
          <w:bCs/>
          <w:sz w:val="24"/>
          <w:szCs w:val="24"/>
          <w:lang w:val="lv-LV"/>
        </w:rPr>
        <w:t>us</w:t>
      </w:r>
      <w:r w:rsidRPr="0049001F">
        <w:rPr>
          <w:rFonts w:ascii="Times New Roman" w:hAnsi="Times New Roman"/>
          <w:bCs/>
          <w:sz w:val="24"/>
          <w:szCs w:val="24"/>
          <w:lang w:val="lv-LV"/>
        </w:rPr>
        <w:t xml:space="preserve"> konkursam un normatīv</w:t>
      </w:r>
      <w:r>
        <w:rPr>
          <w:rFonts w:ascii="Times New Roman" w:hAnsi="Times New Roman"/>
          <w:bCs/>
          <w:sz w:val="24"/>
          <w:szCs w:val="24"/>
          <w:lang w:val="lv-LV"/>
        </w:rPr>
        <w:t>os</w:t>
      </w:r>
      <w:r w:rsidRPr="0049001F">
        <w:rPr>
          <w:rFonts w:ascii="Times New Roman" w:hAnsi="Times New Roman"/>
          <w:bCs/>
          <w:sz w:val="24"/>
          <w:szCs w:val="24"/>
          <w:lang w:val="lv-LV"/>
        </w:rPr>
        <w:t xml:space="preserve"> akt</w:t>
      </w:r>
      <w:r>
        <w:rPr>
          <w:rFonts w:ascii="Times New Roman" w:hAnsi="Times New Roman"/>
          <w:bCs/>
          <w:sz w:val="24"/>
          <w:szCs w:val="24"/>
          <w:lang w:val="lv-LV"/>
        </w:rPr>
        <w:t>us</w:t>
      </w:r>
      <w:r w:rsidRPr="0049001F">
        <w:rPr>
          <w:rFonts w:ascii="Times New Roman" w:hAnsi="Times New Roman"/>
          <w:bCs/>
          <w:sz w:val="24"/>
          <w:szCs w:val="24"/>
          <w:lang w:val="lv-LV"/>
        </w:rPr>
        <w:t>.</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bCs/>
          <w:sz w:val="24"/>
          <w:szCs w:val="24"/>
          <w:lang w:val="lv-LV"/>
        </w:rPr>
        <w:t xml:space="preserve">Visi strīdi starp Līdzējiem risināmi pārrunu ceļā, bet, ja tas nav iespējams 30 dienu laikā, </w:t>
      </w:r>
      <w:r w:rsidR="009C50DA">
        <w:rPr>
          <w:rFonts w:ascii="Times New Roman" w:hAnsi="Times New Roman"/>
          <w:bCs/>
          <w:sz w:val="24"/>
          <w:szCs w:val="24"/>
          <w:lang w:val="lv-LV"/>
        </w:rPr>
        <w:t xml:space="preserve">tad </w:t>
      </w:r>
      <w:r w:rsidRPr="00E546BB">
        <w:rPr>
          <w:rFonts w:ascii="Times New Roman" w:hAnsi="Times New Roman"/>
          <w:bCs/>
          <w:sz w:val="24"/>
          <w:szCs w:val="24"/>
          <w:lang w:val="lv-LV"/>
        </w:rPr>
        <w:t>Latvijas Republikas tiesā.</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Vienošanās ir saistoša Līdzēju tiesību un saistību pārņēmējiem.</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Līdzēji apņemas neveikt nekādas darbības, kas tieši vai netieši var radīt zaudējumus pārējiem Līdzējiem, vai kaitēt pārējo Līdzēju interesēm.</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Vienošanās izveidotais noteikumu sadalījums pa sadaļām ar tām piešķirtajiem nosaukumiem ir izmantojams tikai un vienīgi atsaucēm un nekādā gadījumā nevar tikt izmantots vai ietekmēt Vienošanās nosacījumu interpretēšanu.</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Visus ar Vienošanos saistītos Līdzēju savstarpējos paziņojumus nosūta rakstiski uz norādīto adresi vai citu adresi, ko viens Līdzējs ir paziņojis otram Līdzējam. Ārkārtējos gadījumos paziņojumus drīkst nosūtīt arī pa faksu vai e–pastu.</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Visi Vienošanās grozījumi un papildinājumi ir spēkā tikai tādā gadījumā, ja tie noformēti rakstiski un tos ir parakstījuši Līdzēji.</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Pasūtītāja pārstāvis Vienošanās darbības laikā ir Nauris Pundors, Jelgavas pilsētas pašvaldības iestādes „Jelgavas izglītības pārvalde” galvenais speciālists</w:t>
      </w:r>
      <w:r w:rsidR="002405D2">
        <w:rPr>
          <w:rFonts w:ascii="Times New Roman" w:hAnsi="Times New Roman"/>
          <w:sz w:val="24"/>
          <w:szCs w:val="24"/>
          <w:lang w:val="lv-LV"/>
        </w:rPr>
        <w:t xml:space="preserve"> iepirkumu jautājumos</w:t>
      </w:r>
      <w:r w:rsidRPr="00E546BB">
        <w:rPr>
          <w:rFonts w:ascii="Times New Roman" w:hAnsi="Times New Roman"/>
          <w:sz w:val="24"/>
          <w:szCs w:val="24"/>
          <w:lang w:val="lv-LV"/>
        </w:rPr>
        <w:t xml:space="preserve">, tālrunis 63012483, e–pasts: </w:t>
      </w:r>
      <w:hyperlink r:id="rId8" w:history="1">
        <w:r w:rsidR="002405D2" w:rsidRPr="006E190D">
          <w:rPr>
            <w:rStyle w:val="Hyperlink"/>
            <w:rFonts w:ascii="Times New Roman" w:hAnsi="Times New Roman"/>
            <w:sz w:val="24"/>
            <w:szCs w:val="24"/>
            <w:lang w:val="lv-LV"/>
          </w:rPr>
          <w:t>nauris.pundors@izglitiba.jelgava.lv</w:t>
        </w:r>
      </w:hyperlink>
      <w:r w:rsidRPr="00E546BB">
        <w:rPr>
          <w:rFonts w:ascii="Times New Roman" w:hAnsi="Times New Roman"/>
          <w:sz w:val="24"/>
          <w:szCs w:val="24"/>
          <w:lang w:val="lv-LV"/>
        </w:rPr>
        <w:t>.</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Pasūtītājs par preču saņemšanu un pārbaudi atbildīgo personu Vienošanās darbības laikā nozīmē attiecīgās pašvaldības izglītības iestādes darbinieku saskaņā ar pielikumu Nr.3.</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lastRenderedPageBreak/>
        <w:t>Dalībniek</w:t>
      </w:r>
      <w:r w:rsidR="002405D2">
        <w:rPr>
          <w:rFonts w:ascii="Times New Roman" w:hAnsi="Times New Roman"/>
          <w:sz w:val="24"/>
          <w:szCs w:val="24"/>
          <w:lang w:val="lv-LV"/>
        </w:rPr>
        <w:t>a</w:t>
      </w:r>
      <w:r w:rsidRPr="00E546BB">
        <w:rPr>
          <w:rFonts w:ascii="Times New Roman" w:hAnsi="Times New Roman"/>
          <w:sz w:val="24"/>
          <w:szCs w:val="24"/>
          <w:lang w:val="lv-LV"/>
        </w:rPr>
        <w:t xml:space="preserve"> </w:t>
      </w:r>
      <w:r w:rsidR="00D90843" w:rsidRPr="00D90843">
        <w:rPr>
          <w:rFonts w:ascii="Times New Roman" w:hAnsi="Times New Roman"/>
          <w:bCs/>
          <w:sz w:val="24"/>
          <w:szCs w:val="24"/>
          <w:lang w:val="lv-LV"/>
        </w:rPr>
        <w:t>SIA “ARGA”</w:t>
      </w:r>
      <w:r w:rsidRPr="00E546BB">
        <w:rPr>
          <w:rFonts w:ascii="Times New Roman" w:hAnsi="Times New Roman"/>
          <w:sz w:val="24"/>
          <w:szCs w:val="24"/>
          <w:lang w:val="lv-LV"/>
        </w:rPr>
        <w:t xml:space="preserve">, reģistrācijas numurs </w:t>
      </w:r>
      <w:r w:rsidR="00D90843">
        <w:rPr>
          <w:rFonts w:ascii="Times New Roman" w:hAnsi="Times New Roman"/>
          <w:sz w:val="24"/>
          <w:szCs w:val="24"/>
          <w:lang w:val="lv-LV"/>
        </w:rPr>
        <w:t>50003086341</w:t>
      </w:r>
      <w:r w:rsidRPr="00E546BB">
        <w:rPr>
          <w:rFonts w:ascii="Times New Roman" w:hAnsi="Times New Roman"/>
          <w:sz w:val="24"/>
          <w:szCs w:val="24"/>
          <w:lang w:val="lv-LV"/>
        </w:rPr>
        <w:t xml:space="preserve">, adrese </w:t>
      </w:r>
      <w:r w:rsidR="00D90843">
        <w:rPr>
          <w:rFonts w:ascii="Times New Roman" w:hAnsi="Times New Roman"/>
          <w:sz w:val="24"/>
          <w:szCs w:val="24"/>
          <w:lang w:val="lv-LV"/>
        </w:rPr>
        <w:t>Pasta iela 18, Jelgava, LV-3001</w:t>
      </w:r>
      <w:r w:rsidRPr="00E546BB">
        <w:rPr>
          <w:rFonts w:ascii="Times New Roman" w:hAnsi="Times New Roman"/>
          <w:bCs/>
          <w:sz w:val="24"/>
          <w:szCs w:val="24"/>
          <w:lang w:val="lv-LV"/>
        </w:rPr>
        <w:t>,</w:t>
      </w:r>
      <w:r w:rsidR="002405D2">
        <w:rPr>
          <w:rFonts w:ascii="Times New Roman" w:hAnsi="Times New Roman"/>
          <w:bCs/>
          <w:sz w:val="24"/>
          <w:szCs w:val="24"/>
          <w:lang w:val="lv-LV"/>
        </w:rPr>
        <w:t xml:space="preserve"> </w:t>
      </w:r>
      <w:r w:rsidRPr="00E546BB">
        <w:rPr>
          <w:rFonts w:ascii="Times New Roman" w:hAnsi="Times New Roman"/>
          <w:sz w:val="24"/>
          <w:szCs w:val="24"/>
          <w:lang w:val="lv-LV"/>
        </w:rPr>
        <w:t>pilnvarot</w:t>
      </w:r>
      <w:r w:rsidR="002405D2">
        <w:rPr>
          <w:rFonts w:ascii="Times New Roman" w:hAnsi="Times New Roman"/>
          <w:sz w:val="24"/>
          <w:szCs w:val="24"/>
          <w:lang w:val="lv-LV"/>
        </w:rPr>
        <w:t>ais</w:t>
      </w:r>
      <w:r w:rsidRPr="00E546BB">
        <w:rPr>
          <w:rFonts w:ascii="Times New Roman" w:hAnsi="Times New Roman"/>
          <w:sz w:val="24"/>
          <w:szCs w:val="24"/>
          <w:lang w:val="lv-LV"/>
        </w:rPr>
        <w:t xml:space="preserve"> pārstāvi</w:t>
      </w:r>
      <w:r w:rsidR="002405D2">
        <w:rPr>
          <w:rFonts w:ascii="Times New Roman" w:hAnsi="Times New Roman"/>
          <w:sz w:val="24"/>
          <w:szCs w:val="24"/>
          <w:lang w:val="lv-LV"/>
        </w:rPr>
        <w:t>s</w:t>
      </w:r>
      <w:r w:rsidRPr="00E546BB">
        <w:rPr>
          <w:rFonts w:ascii="Times New Roman" w:hAnsi="Times New Roman"/>
          <w:sz w:val="24"/>
          <w:szCs w:val="24"/>
          <w:lang w:val="lv-LV"/>
        </w:rPr>
        <w:t xml:space="preserve"> Vienošanās darbības laikā </w:t>
      </w:r>
      <w:r w:rsidR="002405D2">
        <w:rPr>
          <w:rFonts w:ascii="Times New Roman" w:hAnsi="Times New Roman"/>
          <w:sz w:val="24"/>
          <w:szCs w:val="24"/>
          <w:lang w:val="lv-LV"/>
        </w:rPr>
        <w:t>ir</w:t>
      </w:r>
      <w:r w:rsidR="00D90843">
        <w:rPr>
          <w:rFonts w:ascii="Times New Roman" w:hAnsi="Times New Roman"/>
          <w:sz w:val="24"/>
          <w:szCs w:val="24"/>
          <w:lang w:val="lv-LV"/>
        </w:rPr>
        <w:t xml:space="preserve"> valdes priekšsēdētājs</w:t>
      </w:r>
      <w:r w:rsidRPr="00E546BB">
        <w:rPr>
          <w:rFonts w:ascii="Times New Roman" w:hAnsi="Times New Roman"/>
          <w:sz w:val="24"/>
          <w:szCs w:val="24"/>
          <w:lang w:val="lv-LV"/>
        </w:rPr>
        <w:t xml:space="preserve"> </w:t>
      </w:r>
      <w:r w:rsidR="00D90843">
        <w:rPr>
          <w:rFonts w:ascii="Times New Roman" w:hAnsi="Times New Roman"/>
          <w:sz w:val="24"/>
          <w:szCs w:val="24"/>
          <w:lang w:val="lv-LV"/>
        </w:rPr>
        <w:t>Jānis Ādams</w:t>
      </w:r>
      <w:r w:rsidRPr="00E546BB">
        <w:rPr>
          <w:rFonts w:ascii="Times New Roman" w:hAnsi="Times New Roman"/>
          <w:sz w:val="24"/>
          <w:szCs w:val="24"/>
          <w:lang w:val="lv-LV"/>
        </w:rPr>
        <w:t xml:space="preserve">, tālrunis </w:t>
      </w:r>
      <w:r w:rsidR="00D90843">
        <w:rPr>
          <w:rFonts w:ascii="Times New Roman" w:hAnsi="Times New Roman"/>
          <w:sz w:val="24"/>
          <w:szCs w:val="24"/>
          <w:lang w:val="lv-LV"/>
        </w:rPr>
        <w:t>63024409</w:t>
      </w:r>
      <w:r w:rsidRPr="00E546BB">
        <w:rPr>
          <w:rFonts w:ascii="Times New Roman" w:hAnsi="Times New Roman"/>
          <w:sz w:val="24"/>
          <w:szCs w:val="24"/>
          <w:lang w:val="lv-LV"/>
        </w:rPr>
        <w:t xml:space="preserve">, e–pasts: </w:t>
      </w:r>
      <w:r w:rsidR="00D90843">
        <w:rPr>
          <w:rFonts w:ascii="Times New Roman" w:hAnsi="Times New Roman"/>
          <w:sz w:val="24"/>
          <w:szCs w:val="24"/>
          <w:lang w:val="lv-LV"/>
        </w:rPr>
        <w:t>arga@arga.lv</w:t>
      </w:r>
      <w:r w:rsidRPr="00E546BB">
        <w:rPr>
          <w:rFonts w:ascii="Times New Roman" w:hAnsi="Times New Roman"/>
          <w:sz w:val="24"/>
          <w:szCs w:val="24"/>
          <w:lang w:val="lv-LV"/>
        </w:rPr>
        <w:t>.</w:t>
      </w:r>
    </w:p>
    <w:p w:rsidR="00B37478" w:rsidRPr="00B37478" w:rsidRDefault="006B0B2B" w:rsidP="00B37478">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Dalībniek</w:t>
      </w:r>
      <w:r>
        <w:rPr>
          <w:rFonts w:ascii="Times New Roman" w:hAnsi="Times New Roman"/>
          <w:sz w:val="24"/>
          <w:szCs w:val="24"/>
          <w:lang w:val="lv-LV"/>
        </w:rPr>
        <w:t>a</w:t>
      </w:r>
      <w:r w:rsidRPr="00E546BB">
        <w:rPr>
          <w:rFonts w:ascii="Times New Roman" w:hAnsi="Times New Roman"/>
          <w:sz w:val="24"/>
          <w:szCs w:val="24"/>
          <w:lang w:val="lv-LV"/>
        </w:rPr>
        <w:t xml:space="preserve"> </w:t>
      </w:r>
      <w:r w:rsidRPr="00D90843">
        <w:rPr>
          <w:rFonts w:ascii="Times New Roman" w:hAnsi="Times New Roman"/>
          <w:bCs/>
          <w:sz w:val="24"/>
          <w:szCs w:val="24"/>
          <w:lang w:val="lv-LV"/>
        </w:rPr>
        <w:t>SIA “</w:t>
      </w:r>
      <w:r>
        <w:rPr>
          <w:rFonts w:ascii="Times New Roman" w:hAnsi="Times New Roman"/>
          <w:bCs/>
          <w:sz w:val="24"/>
          <w:szCs w:val="24"/>
          <w:lang w:val="lv-LV"/>
        </w:rPr>
        <w:t>JMD</w:t>
      </w:r>
      <w:r w:rsidRPr="00D90843">
        <w:rPr>
          <w:rFonts w:ascii="Times New Roman" w:hAnsi="Times New Roman"/>
          <w:bCs/>
          <w:sz w:val="24"/>
          <w:szCs w:val="24"/>
          <w:lang w:val="lv-LV"/>
        </w:rPr>
        <w:t>”</w:t>
      </w:r>
      <w:r w:rsidRPr="00E546BB">
        <w:rPr>
          <w:rFonts w:ascii="Times New Roman" w:hAnsi="Times New Roman"/>
          <w:sz w:val="24"/>
          <w:szCs w:val="24"/>
          <w:lang w:val="lv-LV"/>
        </w:rPr>
        <w:t xml:space="preserve">, reģistrācijas numurs </w:t>
      </w:r>
      <w:r>
        <w:rPr>
          <w:rFonts w:ascii="Times New Roman" w:hAnsi="Times New Roman"/>
          <w:sz w:val="24"/>
          <w:szCs w:val="24"/>
          <w:lang w:val="lv-LV"/>
        </w:rPr>
        <w:t>41702000155</w:t>
      </w:r>
      <w:r w:rsidRPr="00E546BB">
        <w:rPr>
          <w:rFonts w:ascii="Times New Roman" w:hAnsi="Times New Roman"/>
          <w:sz w:val="24"/>
          <w:szCs w:val="24"/>
          <w:lang w:val="lv-LV"/>
        </w:rPr>
        <w:t xml:space="preserve">, adrese </w:t>
      </w:r>
      <w:r>
        <w:rPr>
          <w:rFonts w:ascii="Times New Roman" w:hAnsi="Times New Roman"/>
          <w:sz w:val="24"/>
          <w:szCs w:val="24"/>
          <w:lang w:val="lv-LV"/>
        </w:rPr>
        <w:t>Lielā iela 18a</w:t>
      </w:r>
      <w:r>
        <w:rPr>
          <w:rFonts w:ascii="Times New Roman" w:hAnsi="Times New Roman"/>
          <w:sz w:val="24"/>
          <w:szCs w:val="24"/>
          <w:lang w:val="lv-LV"/>
        </w:rPr>
        <w:t>, Jelgava, LV-3001</w:t>
      </w:r>
      <w:r w:rsidRPr="00E546BB">
        <w:rPr>
          <w:rFonts w:ascii="Times New Roman" w:hAnsi="Times New Roman"/>
          <w:bCs/>
          <w:sz w:val="24"/>
          <w:szCs w:val="24"/>
          <w:lang w:val="lv-LV"/>
        </w:rPr>
        <w:t>,</w:t>
      </w:r>
      <w:r>
        <w:rPr>
          <w:rFonts w:ascii="Times New Roman" w:hAnsi="Times New Roman"/>
          <w:bCs/>
          <w:sz w:val="24"/>
          <w:szCs w:val="24"/>
          <w:lang w:val="lv-LV"/>
        </w:rPr>
        <w:t xml:space="preserve"> </w:t>
      </w:r>
      <w:r w:rsidRPr="00E546BB">
        <w:rPr>
          <w:rFonts w:ascii="Times New Roman" w:hAnsi="Times New Roman"/>
          <w:sz w:val="24"/>
          <w:szCs w:val="24"/>
          <w:lang w:val="lv-LV"/>
        </w:rPr>
        <w:t>pilnvarot</w:t>
      </w:r>
      <w:r>
        <w:rPr>
          <w:rFonts w:ascii="Times New Roman" w:hAnsi="Times New Roman"/>
          <w:sz w:val="24"/>
          <w:szCs w:val="24"/>
          <w:lang w:val="lv-LV"/>
        </w:rPr>
        <w:t>ais</w:t>
      </w:r>
      <w:r w:rsidRPr="00E546BB">
        <w:rPr>
          <w:rFonts w:ascii="Times New Roman" w:hAnsi="Times New Roman"/>
          <w:sz w:val="24"/>
          <w:szCs w:val="24"/>
          <w:lang w:val="lv-LV"/>
        </w:rPr>
        <w:t xml:space="preserve"> pārstāvi</w:t>
      </w:r>
      <w:r>
        <w:rPr>
          <w:rFonts w:ascii="Times New Roman" w:hAnsi="Times New Roman"/>
          <w:sz w:val="24"/>
          <w:szCs w:val="24"/>
          <w:lang w:val="lv-LV"/>
        </w:rPr>
        <w:t>s</w:t>
      </w:r>
      <w:r w:rsidRPr="00E546BB">
        <w:rPr>
          <w:rFonts w:ascii="Times New Roman" w:hAnsi="Times New Roman"/>
          <w:sz w:val="24"/>
          <w:szCs w:val="24"/>
          <w:lang w:val="lv-LV"/>
        </w:rPr>
        <w:t xml:space="preserve"> Vienošanās darbības laikā </w:t>
      </w:r>
      <w:r>
        <w:rPr>
          <w:rFonts w:ascii="Times New Roman" w:hAnsi="Times New Roman"/>
          <w:sz w:val="24"/>
          <w:szCs w:val="24"/>
          <w:lang w:val="lv-LV"/>
        </w:rPr>
        <w:t xml:space="preserve">ir valdes </w:t>
      </w:r>
      <w:r w:rsidR="00A34894">
        <w:rPr>
          <w:rFonts w:ascii="Times New Roman" w:hAnsi="Times New Roman"/>
          <w:sz w:val="24"/>
          <w:szCs w:val="24"/>
          <w:lang w:val="lv-LV"/>
        </w:rPr>
        <w:t>loceklis</w:t>
      </w:r>
      <w:r w:rsidRPr="00E546BB">
        <w:rPr>
          <w:rFonts w:ascii="Times New Roman" w:hAnsi="Times New Roman"/>
          <w:sz w:val="24"/>
          <w:szCs w:val="24"/>
          <w:lang w:val="lv-LV"/>
        </w:rPr>
        <w:t xml:space="preserve"> </w:t>
      </w:r>
      <w:r>
        <w:rPr>
          <w:rFonts w:ascii="Times New Roman" w:hAnsi="Times New Roman"/>
          <w:sz w:val="24"/>
          <w:szCs w:val="24"/>
          <w:lang w:val="lv-LV"/>
        </w:rPr>
        <w:t xml:space="preserve">Jānis </w:t>
      </w:r>
      <w:r w:rsidR="00A34894">
        <w:rPr>
          <w:rFonts w:ascii="Times New Roman" w:hAnsi="Times New Roman"/>
          <w:sz w:val="24"/>
          <w:szCs w:val="24"/>
          <w:lang w:val="lv-LV"/>
        </w:rPr>
        <w:t>Melnacis</w:t>
      </w:r>
      <w:r w:rsidRPr="00E546BB">
        <w:rPr>
          <w:rFonts w:ascii="Times New Roman" w:hAnsi="Times New Roman"/>
          <w:sz w:val="24"/>
          <w:szCs w:val="24"/>
          <w:lang w:val="lv-LV"/>
        </w:rPr>
        <w:t xml:space="preserve">, tālrunis </w:t>
      </w:r>
      <w:r w:rsidR="00DF15EF">
        <w:rPr>
          <w:rFonts w:ascii="Times New Roman" w:hAnsi="Times New Roman"/>
          <w:sz w:val="24"/>
          <w:szCs w:val="24"/>
          <w:lang w:val="lv-LV"/>
        </w:rPr>
        <w:t>20269069</w:t>
      </w:r>
      <w:r w:rsidRPr="00E546BB">
        <w:rPr>
          <w:rFonts w:ascii="Times New Roman" w:hAnsi="Times New Roman"/>
          <w:sz w:val="24"/>
          <w:szCs w:val="24"/>
          <w:lang w:val="lv-LV"/>
        </w:rPr>
        <w:t xml:space="preserve">, e–pasts: </w:t>
      </w:r>
      <w:r w:rsidR="00DF15EF">
        <w:rPr>
          <w:rFonts w:ascii="Times New Roman" w:hAnsi="Times New Roman"/>
          <w:sz w:val="24"/>
          <w:szCs w:val="24"/>
          <w:lang w:val="lv-LV"/>
        </w:rPr>
        <w:t>info@jmd</w:t>
      </w:r>
      <w:r>
        <w:rPr>
          <w:rFonts w:ascii="Times New Roman" w:hAnsi="Times New Roman"/>
          <w:sz w:val="24"/>
          <w:szCs w:val="24"/>
          <w:lang w:val="lv-LV"/>
        </w:rPr>
        <w:t>.lv</w:t>
      </w:r>
      <w:r w:rsidRPr="00E546BB">
        <w:rPr>
          <w:rFonts w:ascii="Times New Roman" w:hAnsi="Times New Roman"/>
          <w:sz w:val="24"/>
          <w:szCs w:val="24"/>
          <w:lang w:val="lv-LV"/>
        </w:rPr>
        <w:t>.</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Līdzēju </w:t>
      </w:r>
      <w:r w:rsidR="002405D2">
        <w:rPr>
          <w:rFonts w:ascii="Times New Roman" w:hAnsi="Times New Roman"/>
          <w:sz w:val="24"/>
          <w:szCs w:val="24"/>
          <w:lang w:val="lv-LV"/>
        </w:rPr>
        <w:t>pārstāvji</w:t>
      </w:r>
      <w:r w:rsidRPr="00B37478">
        <w:rPr>
          <w:rFonts w:ascii="Times New Roman" w:hAnsi="Times New Roman"/>
          <w:sz w:val="24"/>
          <w:szCs w:val="24"/>
          <w:lang w:val="lv-LV"/>
        </w:rPr>
        <w:t xml:space="preserve"> ir atbildīg</w:t>
      </w:r>
      <w:r w:rsidR="002405D2">
        <w:rPr>
          <w:rFonts w:ascii="Times New Roman" w:hAnsi="Times New Roman"/>
          <w:sz w:val="24"/>
          <w:szCs w:val="24"/>
          <w:lang w:val="lv-LV"/>
        </w:rPr>
        <w:t>i</w:t>
      </w:r>
      <w:r w:rsidRPr="00B37478">
        <w:rPr>
          <w:rFonts w:ascii="Times New Roman" w:hAnsi="Times New Roman"/>
          <w:sz w:val="24"/>
          <w:szCs w:val="24"/>
          <w:lang w:val="lv-LV"/>
        </w:rPr>
        <w:t xml:space="preserve"> par Vienošanās izpildes uzraudzīšanu, tai skaitā piegādes piešķiršanas kārtības organizēšanu un izpildi.</w:t>
      </w:r>
    </w:p>
    <w:p w:rsidR="00B37478" w:rsidRDefault="002405D2" w:rsidP="00B37478">
      <w:pPr>
        <w:numPr>
          <w:ilvl w:val="1"/>
          <w:numId w:val="35"/>
        </w:numPr>
        <w:spacing w:after="0" w:line="240" w:lineRule="auto"/>
        <w:ind w:left="567" w:hanging="567"/>
        <w:jc w:val="both"/>
        <w:rPr>
          <w:rFonts w:ascii="Times New Roman" w:hAnsi="Times New Roman"/>
          <w:bCs/>
          <w:sz w:val="24"/>
          <w:szCs w:val="24"/>
          <w:lang w:val="lv-LV"/>
        </w:rPr>
      </w:pPr>
      <w:r>
        <w:rPr>
          <w:rFonts w:ascii="Times New Roman" w:hAnsi="Times New Roman"/>
          <w:sz w:val="24"/>
          <w:szCs w:val="24"/>
          <w:lang w:val="lv-LV"/>
        </w:rPr>
        <w:t xml:space="preserve">Līdzēju </w:t>
      </w:r>
      <w:r w:rsidR="00333B2E" w:rsidRPr="00B37478">
        <w:rPr>
          <w:rFonts w:ascii="Times New Roman" w:hAnsi="Times New Roman"/>
          <w:sz w:val="24"/>
          <w:szCs w:val="24"/>
          <w:lang w:val="lv-LV"/>
        </w:rPr>
        <w:t>pārstāvju vai rekvizītu maiņas gadījumā Līdzējs apņemas rakstiski par to paziņot pārējiem Līdzējiem 5 (piecu) dienu laikā no izmaiņu iestāšanās dienas.</w:t>
      </w:r>
    </w:p>
    <w:p w:rsidR="00333B2E" w:rsidRP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Vienošanās sagatavota uz 5 (piecām) lapām, </w:t>
      </w:r>
      <w:r w:rsidR="00275ED6">
        <w:rPr>
          <w:rFonts w:ascii="Times New Roman" w:hAnsi="Times New Roman"/>
          <w:sz w:val="24"/>
          <w:szCs w:val="24"/>
          <w:lang w:val="lv-LV"/>
        </w:rPr>
        <w:t>3</w:t>
      </w:r>
      <w:r w:rsidRPr="00B37478">
        <w:rPr>
          <w:rFonts w:ascii="Times New Roman" w:hAnsi="Times New Roman"/>
          <w:sz w:val="24"/>
          <w:szCs w:val="24"/>
          <w:lang w:val="lv-LV"/>
        </w:rPr>
        <w:t xml:space="preserve"> (</w:t>
      </w:r>
      <w:r w:rsidR="00275ED6">
        <w:rPr>
          <w:rFonts w:ascii="Times New Roman" w:hAnsi="Times New Roman"/>
          <w:sz w:val="24"/>
          <w:szCs w:val="24"/>
          <w:lang w:val="lv-LV"/>
        </w:rPr>
        <w:t>trīs</w:t>
      </w:r>
      <w:r w:rsidRPr="00B37478">
        <w:rPr>
          <w:rFonts w:ascii="Times New Roman" w:hAnsi="Times New Roman"/>
          <w:sz w:val="24"/>
          <w:szCs w:val="24"/>
          <w:lang w:val="lv-LV"/>
        </w:rPr>
        <w:t>) eksemplāros ar vienādu juridisko spēku, no kuriem viens glabājas pie Pasūtītāja, bet pārējie attiecīgi pie katra Dalībnieka.</w:t>
      </w:r>
    </w:p>
    <w:p w:rsidR="00333B2E" w:rsidRPr="0049001F" w:rsidRDefault="00333B2E" w:rsidP="00333B2E">
      <w:pPr>
        <w:spacing w:after="0" w:line="240" w:lineRule="auto"/>
        <w:jc w:val="both"/>
        <w:rPr>
          <w:rFonts w:ascii="Times New Roman" w:hAnsi="Times New Roman"/>
          <w:sz w:val="24"/>
          <w:szCs w:val="24"/>
          <w:lang w:val="lv-LV"/>
        </w:rPr>
      </w:pPr>
    </w:p>
    <w:p w:rsidR="00333B2E" w:rsidRPr="0049001F" w:rsidRDefault="00333B2E" w:rsidP="00B37478">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Vienošanās satur šādus pielikumus, kas ir Vienošanās neatņemama sastāvdaļa:</w:t>
      </w:r>
    </w:p>
    <w:p w:rsidR="00333B2E" w:rsidRDefault="00333B2E" w:rsidP="00B37478">
      <w:pPr>
        <w:numPr>
          <w:ilvl w:val="2"/>
          <w:numId w:val="35"/>
        </w:numPr>
        <w:tabs>
          <w:tab w:val="left" w:pos="1418"/>
        </w:tabs>
        <w:spacing w:after="0" w:line="240" w:lineRule="auto"/>
        <w:ind w:left="1418" w:hanging="851"/>
        <w:jc w:val="both"/>
        <w:rPr>
          <w:rFonts w:ascii="Times New Roman" w:hAnsi="Times New Roman"/>
          <w:sz w:val="24"/>
          <w:szCs w:val="24"/>
          <w:lang w:val="lv-LV"/>
        </w:rPr>
      </w:pPr>
      <w:r w:rsidRPr="0049001F">
        <w:rPr>
          <w:rFonts w:ascii="Times New Roman" w:hAnsi="Times New Roman"/>
          <w:sz w:val="24"/>
          <w:szCs w:val="24"/>
          <w:lang w:val="lv-LV"/>
        </w:rPr>
        <w:t xml:space="preserve">1.pielikums – </w:t>
      </w:r>
      <w:r w:rsidR="002405D2">
        <w:rPr>
          <w:rFonts w:ascii="Times New Roman" w:hAnsi="Times New Roman"/>
          <w:sz w:val="24"/>
          <w:szCs w:val="24"/>
          <w:lang w:val="lv-LV"/>
        </w:rPr>
        <w:t>p</w:t>
      </w:r>
      <w:r>
        <w:rPr>
          <w:rFonts w:ascii="Times New Roman" w:hAnsi="Times New Roman"/>
          <w:sz w:val="24"/>
          <w:szCs w:val="24"/>
          <w:lang w:val="lv-LV"/>
        </w:rPr>
        <w:t>iegādes tiesību piešķiršanas kārtības apraksts</w:t>
      </w:r>
      <w:r w:rsidRPr="0049001F">
        <w:rPr>
          <w:rFonts w:ascii="Times New Roman" w:hAnsi="Times New Roman"/>
          <w:sz w:val="24"/>
          <w:szCs w:val="24"/>
          <w:lang w:val="lv-LV"/>
        </w:rPr>
        <w:t xml:space="preserve"> uz </w:t>
      </w:r>
      <w:r>
        <w:rPr>
          <w:rFonts w:ascii="Times New Roman" w:hAnsi="Times New Roman"/>
          <w:sz w:val="24"/>
          <w:szCs w:val="24"/>
          <w:lang w:val="lv-LV"/>
        </w:rPr>
        <w:t>1</w:t>
      </w:r>
      <w:r w:rsidRPr="0049001F">
        <w:rPr>
          <w:rFonts w:ascii="Times New Roman" w:hAnsi="Times New Roman"/>
          <w:sz w:val="24"/>
          <w:szCs w:val="24"/>
          <w:lang w:val="lv-LV"/>
        </w:rPr>
        <w:t xml:space="preserve"> lap</w:t>
      </w:r>
      <w:r>
        <w:rPr>
          <w:rFonts w:ascii="Times New Roman" w:hAnsi="Times New Roman"/>
          <w:sz w:val="24"/>
          <w:szCs w:val="24"/>
          <w:lang w:val="lv-LV"/>
        </w:rPr>
        <w:t>as;</w:t>
      </w:r>
    </w:p>
    <w:p w:rsidR="007A6BA2" w:rsidRDefault="00333B2E" w:rsidP="007A6BA2">
      <w:pPr>
        <w:numPr>
          <w:ilvl w:val="2"/>
          <w:numId w:val="35"/>
        </w:numPr>
        <w:tabs>
          <w:tab w:val="left" w:pos="1418"/>
        </w:tabs>
        <w:spacing w:after="0" w:line="240" w:lineRule="auto"/>
        <w:ind w:left="1418" w:hanging="851"/>
        <w:jc w:val="both"/>
        <w:rPr>
          <w:rFonts w:ascii="Times New Roman" w:hAnsi="Times New Roman"/>
          <w:sz w:val="24"/>
          <w:szCs w:val="24"/>
          <w:lang w:val="lv-LV"/>
        </w:rPr>
      </w:pPr>
      <w:r>
        <w:rPr>
          <w:rFonts w:ascii="Times New Roman" w:hAnsi="Times New Roman"/>
          <w:sz w:val="24"/>
          <w:szCs w:val="24"/>
          <w:lang w:val="lv-LV"/>
        </w:rPr>
        <w:t>2</w:t>
      </w:r>
      <w:r w:rsidRPr="0049001F">
        <w:rPr>
          <w:rFonts w:ascii="Times New Roman" w:hAnsi="Times New Roman"/>
          <w:sz w:val="24"/>
          <w:szCs w:val="24"/>
          <w:lang w:val="lv-LV"/>
        </w:rPr>
        <w:t xml:space="preserve">.pielikums – Tehniskā </w:t>
      </w:r>
      <w:r>
        <w:rPr>
          <w:rFonts w:ascii="Times New Roman" w:hAnsi="Times New Roman"/>
          <w:sz w:val="24"/>
          <w:szCs w:val="24"/>
          <w:lang w:val="lv-LV"/>
        </w:rPr>
        <w:t>specifikācija uz</w:t>
      </w:r>
      <w:r w:rsidR="00EC62E3">
        <w:rPr>
          <w:rFonts w:ascii="Times New Roman" w:hAnsi="Times New Roman"/>
          <w:sz w:val="24"/>
          <w:szCs w:val="24"/>
          <w:lang w:val="lv-LV"/>
        </w:rPr>
        <w:t xml:space="preserve"> 1</w:t>
      </w:r>
      <w:r>
        <w:rPr>
          <w:rFonts w:ascii="Times New Roman" w:hAnsi="Times New Roman"/>
          <w:sz w:val="24"/>
          <w:szCs w:val="24"/>
          <w:lang w:val="lv-LV"/>
        </w:rPr>
        <w:t xml:space="preserve"> lap</w:t>
      </w:r>
      <w:r w:rsidR="00EC62E3">
        <w:rPr>
          <w:rFonts w:ascii="Times New Roman" w:hAnsi="Times New Roman"/>
          <w:sz w:val="24"/>
          <w:szCs w:val="24"/>
          <w:lang w:val="lv-LV"/>
        </w:rPr>
        <w:t>as</w:t>
      </w:r>
      <w:r>
        <w:rPr>
          <w:rFonts w:ascii="Times New Roman" w:hAnsi="Times New Roman"/>
          <w:sz w:val="24"/>
          <w:szCs w:val="24"/>
          <w:lang w:val="lv-LV"/>
        </w:rPr>
        <w:t>;</w:t>
      </w:r>
    </w:p>
    <w:p w:rsidR="00333B2E" w:rsidRPr="007A6BA2" w:rsidRDefault="00333B2E" w:rsidP="007A6BA2">
      <w:pPr>
        <w:numPr>
          <w:ilvl w:val="2"/>
          <w:numId w:val="35"/>
        </w:numPr>
        <w:tabs>
          <w:tab w:val="left" w:pos="1418"/>
        </w:tabs>
        <w:spacing w:after="0" w:line="240" w:lineRule="auto"/>
        <w:ind w:left="1418" w:hanging="851"/>
        <w:jc w:val="both"/>
        <w:rPr>
          <w:rFonts w:ascii="Times New Roman" w:hAnsi="Times New Roman"/>
          <w:sz w:val="24"/>
          <w:szCs w:val="24"/>
          <w:lang w:val="lv-LV"/>
        </w:rPr>
      </w:pPr>
      <w:r w:rsidRPr="007A6BA2">
        <w:rPr>
          <w:rFonts w:ascii="Times New Roman" w:hAnsi="Times New Roman"/>
          <w:sz w:val="24"/>
          <w:szCs w:val="24"/>
          <w:lang w:val="lv-LV"/>
        </w:rPr>
        <w:t>3.pielikums – Par preču saņemšanu atbildīgo personu saraksts uz 2 (divām) lapām.</w:t>
      </w:r>
    </w:p>
    <w:p w:rsidR="00333B2E" w:rsidRPr="0049001F" w:rsidRDefault="00333B2E" w:rsidP="00333B2E">
      <w:pPr>
        <w:numPr>
          <w:ilvl w:val="0"/>
          <w:numId w:val="35"/>
        </w:numPr>
        <w:spacing w:before="240" w:after="240" w:line="240" w:lineRule="auto"/>
        <w:ind w:left="539" w:hanging="539"/>
        <w:jc w:val="center"/>
        <w:outlineLvl w:val="0"/>
        <w:rPr>
          <w:rFonts w:ascii="Times New Roman" w:hAnsi="Times New Roman"/>
          <w:b/>
          <w:bCs/>
          <w:sz w:val="24"/>
          <w:szCs w:val="24"/>
          <w:lang w:val="lv-LV"/>
        </w:rPr>
      </w:pPr>
      <w:r w:rsidRPr="0049001F">
        <w:rPr>
          <w:rFonts w:ascii="Times New Roman" w:hAnsi="Times New Roman"/>
          <w:b/>
          <w:sz w:val="24"/>
          <w:szCs w:val="24"/>
          <w:lang w:val="lv-LV"/>
        </w:rPr>
        <w:t>LĪDZĒJU</w:t>
      </w:r>
      <w:r w:rsidRPr="0049001F">
        <w:rPr>
          <w:rFonts w:ascii="Times New Roman" w:hAnsi="Times New Roman"/>
          <w:b/>
          <w:bCs/>
          <w:sz w:val="24"/>
          <w:szCs w:val="24"/>
          <w:lang w:val="lv-LV"/>
        </w:rPr>
        <w:t xml:space="preserve"> REKVIZĪTI UN PARAKSTI</w:t>
      </w:r>
    </w:p>
    <w:p w:rsidR="00333B2E" w:rsidRPr="0049001F" w:rsidRDefault="00333B2E" w:rsidP="00333B2E">
      <w:pPr>
        <w:tabs>
          <w:tab w:val="left" w:pos="720"/>
          <w:tab w:val="center" w:pos="4153"/>
          <w:tab w:val="right" w:pos="8306"/>
        </w:tabs>
        <w:spacing w:after="0" w:line="240" w:lineRule="auto"/>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333B2E" w:rsidRPr="0049001F" w:rsidTr="00D1732B">
        <w:trPr>
          <w:jc w:val="center"/>
        </w:trPr>
        <w:tc>
          <w:tcPr>
            <w:tcW w:w="4475" w:type="dxa"/>
          </w:tcPr>
          <w:p w:rsidR="00333B2E" w:rsidRPr="0049001F" w:rsidRDefault="00333B2E" w:rsidP="00D1732B">
            <w:pPr>
              <w:spacing w:after="0" w:line="240" w:lineRule="auto"/>
              <w:jc w:val="both"/>
              <w:rPr>
                <w:rFonts w:ascii="Times New Roman" w:hAnsi="Times New Roman"/>
                <w:b/>
                <w:bCs/>
                <w:sz w:val="24"/>
                <w:szCs w:val="24"/>
                <w:lang w:val="lv-LV"/>
              </w:rPr>
            </w:pPr>
            <w:r w:rsidRPr="0049001F">
              <w:rPr>
                <w:rFonts w:ascii="Times New Roman" w:hAnsi="Times New Roman"/>
                <w:b/>
                <w:sz w:val="24"/>
                <w:szCs w:val="24"/>
                <w:lang w:val="lv-LV"/>
              </w:rPr>
              <w:t>PASŪTĪTĀJS</w:t>
            </w:r>
          </w:p>
        </w:tc>
        <w:tc>
          <w:tcPr>
            <w:tcW w:w="4053" w:type="dxa"/>
          </w:tcPr>
          <w:p w:rsidR="00333B2E" w:rsidRPr="0049001F" w:rsidRDefault="00333B2E" w:rsidP="00D1732B">
            <w:pPr>
              <w:spacing w:after="0" w:line="240" w:lineRule="auto"/>
              <w:jc w:val="both"/>
              <w:rPr>
                <w:rFonts w:ascii="Times New Roman" w:hAnsi="Times New Roman"/>
                <w:b/>
                <w:bCs/>
                <w:sz w:val="24"/>
                <w:szCs w:val="24"/>
                <w:lang w:val="lv-LV"/>
              </w:rPr>
            </w:pPr>
            <w:r w:rsidRPr="0049001F">
              <w:rPr>
                <w:rFonts w:ascii="Times New Roman" w:hAnsi="Times New Roman"/>
                <w:b/>
                <w:bCs/>
                <w:sz w:val="24"/>
                <w:szCs w:val="24"/>
                <w:lang w:val="lv-LV"/>
              </w:rPr>
              <w:t xml:space="preserve">DALĪBNIEKI </w:t>
            </w:r>
          </w:p>
        </w:tc>
      </w:tr>
      <w:tr w:rsidR="00333B2E" w:rsidRPr="0049001F" w:rsidTr="00D1732B">
        <w:trPr>
          <w:jc w:val="center"/>
        </w:trPr>
        <w:tc>
          <w:tcPr>
            <w:tcW w:w="4475" w:type="dxa"/>
          </w:tcPr>
          <w:p w:rsidR="00333B2E" w:rsidRPr="0049001F" w:rsidRDefault="00333B2E" w:rsidP="00D1732B">
            <w:pPr>
              <w:spacing w:after="0" w:line="240" w:lineRule="auto"/>
              <w:jc w:val="both"/>
              <w:rPr>
                <w:rFonts w:ascii="Times New Roman" w:hAnsi="Times New Roman"/>
                <w:sz w:val="24"/>
                <w:szCs w:val="24"/>
                <w:lang w:val="lv-LV"/>
              </w:rPr>
            </w:pPr>
          </w:p>
        </w:tc>
        <w:tc>
          <w:tcPr>
            <w:tcW w:w="4053" w:type="dxa"/>
          </w:tcPr>
          <w:p w:rsidR="00333B2E" w:rsidRPr="0049001F" w:rsidRDefault="00333B2E" w:rsidP="00D1732B">
            <w:pPr>
              <w:spacing w:after="0" w:line="240" w:lineRule="auto"/>
              <w:jc w:val="both"/>
              <w:rPr>
                <w:rFonts w:ascii="Times New Roman" w:hAnsi="Times New Roman"/>
                <w:sz w:val="24"/>
                <w:szCs w:val="24"/>
                <w:lang w:val="lv-LV"/>
              </w:rPr>
            </w:pPr>
          </w:p>
        </w:tc>
      </w:tr>
      <w:tr w:rsidR="00357014" w:rsidRPr="0049001F" w:rsidTr="00D1732B">
        <w:trPr>
          <w:trHeight w:val="275"/>
          <w:jc w:val="center"/>
        </w:trPr>
        <w:tc>
          <w:tcPr>
            <w:tcW w:w="4475" w:type="dxa"/>
          </w:tcPr>
          <w:p w:rsidR="00357014" w:rsidRPr="00357014" w:rsidRDefault="00357014" w:rsidP="00357014">
            <w:pPr>
              <w:spacing w:after="0" w:line="240" w:lineRule="auto"/>
              <w:jc w:val="both"/>
              <w:rPr>
                <w:rFonts w:ascii="Times New Roman" w:hAnsi="Times New Roman"/>
                <w:b/>
                <w:sz w:val="24"/>
                <w:szCs w:val="24"/>
                <w:lang w:val="lv-LV"/>
              </w:rPr>
            </w:pPr>
            <w:r w:rsidRPr="00357014">
              <w:rPr>
                <w:rFonts w:ascii="Times New Roman" w:hAnsi="Times New Roman"/>
                <w:b/>
                <w:sz w:val="24"/>
                <w:szCs w:val="24"/>
                <w:lang w:val="lv-LV"/>
              </w:rPr>
              <w:t xml:space="preserve">Jelgavas pilsētas pašvaldības iestāde “Jelgavas izglītības pārvalde” </w:t>
            </w:r>
          </w:p>
        </w:tc>
        <w:tc>
          <w:tcPr>
            <w:tcW w:w="4053" w:type="dxa"/>
          </w:tcPr>
          <w:p w:rsidR="00357014" w:rsidRPr="00C10495" w:rsidRDefault="00357014" w:rsidP="00357014">
            <w:pPr>
              <w:spacing w:after="0" w:line="240" w:lineRule="auto"/>
              <w:jc w:val="both"/>
              <w:rPr>
                <w:rFonts w:ascii="Times New Roman" w:hAnsi="Times New Roman"/>
                <w:b/>
                <w:sz w:val="24"/>
                <w:szCs w:val="24"/>
                <w:lang w:val="lv-LV"/>
              </w:rPr>
            </w:pPr>
            <w:r w:rsidRPr="00C10495">
              <w:rPr>
                <w:rFonts w:ascii="Times New Roman" w:hAnsi="Times New Roman"/>
                <w:b/>
                <w:sz w:val="24"/>
                <w:szCs w:val="24"/>
                <w:lang w:val="lv-LV"/>
              </w:rPr>
              <w:t>SIA „ARGA”</w:t>
            </w:r>
          </w:p>
        </w:tc>
      </w:tr>
      <w:tr w:rsidR="00357014" w:rsidRPr="0049001F" w:rsidTr="00D1732B">
        <w:trPr>
          <w:trHeight w:val="253"/>
          <w:jc w:val="center"/>
        </w:trPr>
        <w:tc>
          <w:tcPr>
            <w:tcW w:w="4475" w:type="dxa"/>
          </w:tcPr>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Svētes iela 22, Jelgava,</w:t>
            </w:r>
            <w:r>
              <w:rPr>
                <w:rFonts w:ascii="Times New Roman" w:hAnsi="Times New Roman"/>
                <w:sz w:val="24"/>
                <w:szCs w:val="24"/>
                <w:lang w:val="lv-LV"/>
              </w:rPr>
              <w:t xml:space="preserve"> </w:t>
            </w:r>
            <w:r w:rsidRPr="0049001F">
              <w:rPr>
                <w:rFonts w:ascii="Times New Roman" w:hAnsi="Times New Roman"/>
                <w:sz w:val="24"/>
                <w:szCs w:val="24"/>
                <w:lang w:val="lv-LV"/>
              </w:rPr>
              <w:t xml:space="preserve"> LV–3001</w:t>
            </w: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Pasta iela 18, Jelgava, LV – 3001</w:t>
            </w:r>
          </w:p>
        </w:tc>
      </w:tr>
      <w:tr w:rsidR="00357014" w:rsidRPr="0049001F" w:rsidTr="00D1732B">
        <w:trPr>
          <w:trHeight w:val="257"/>
          <w:jc w:val="center"/>
        </w:trPr>
        <w:tc>
          <w:tcPr>
            <w:tcW w:w="4475" w:type="dxa"/>
          </w:tcPr>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Reģistrācijas nr. 90000074738</w:t>
            </w: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Reģistrācijas Nr. 50003086341</w:t>
            </w:r>
          </w:p>
        </w:tc>
      </w:tr>
      <w:tr w:rsidR="00357014" w:rsidRPr="0049001F" w:rsidTr="00D1732B">
        <w:trPr>
          <w:trHeight w:val="251"/>
          <w:jc w:val="center"/>
        </w:trPr>
        <w:tc>
          <w:tcPr>
            <w:tcW w:w="4475" w:type="dxa"/>
          </w:tcPr>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prefix" w:val="000801"/>
                  <w:attr w:name="phone_number" w:val="4130203"/>
                </w:smartTagPr>
                <w:r w:rsidRPr="0049001F">
                  <w:rPr>
                    <w:rFonts w:ascii="Times New Roman" w:hAnsi="Times New Roman"/>
                    <w:sz w:val="24"/>
                    <w:szCs w:val="24"/>
                    <w:lang w:val="lv-LV"/>
                  </w:rPr>
                  <w:t>0008014130203</w:t>
                </w:r>
              </w:smartTag>
            </w:smartTag>
            <w:r w:rsidRPr="0049001F">
              <w:rPr>
                <w:rFonts w:ascii="Times New Roman" w:hAnsi="Times New Roman"/>
                <w:sz w:val="24"/>
                <w:szCs w:val="24"/>
                <w:lang w:val="lv-LV"/>
              </w:rPr>
              <w:t xml:space="preserve"> </w:t>
            </w: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Konts: LV47UNLA0008006467065</w:t>
            </w:r>
          </w:p>
        </w:tc>
      </w:tr>
      <w:tr w:rsidR="00357014" w:rsidRPr="0049001F" w:rsidTr="00D1732B">
        <w:trPr>
          <w:jc w:val="center"/>
        </w:trPr>
        <w:tc>
          <w:tcPr>
            <w:tcW w:w="4475" w:type="dxa"/>
          </w:tcPr>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AS SEB banka</w:t>
            </w: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AS SEB banka</w:t>
            </w:r>
          </w:p>
        </w:tc>
      </w:tr>
      <w:tr w:rsidR="00357014" w:rsidRPr="0049001F" w:rsidTr="00D1732B">
        <w:trPr>
          <w:trHeight w:val="263"/>
          <w:jc w:val="center"/>
        </w:trPr>
        <w:tc>
          <w:tcPr>
            <w:tcW w:w="4475" w:type="dxa"/>
          </w:tcPr>
          <w:p w:rsidR="00357014" w:rsidRPr="0049001F" w:rsidRDefault="00357014" w:rsidP="00F4277D">
            <w:pPr>
              <w:spacing w:after="0" w:line="240" w:lineRule="auto"/>
              <w:jc w:val="both"/>
              <w:rPr>
                <w:rFonts w:ascii="Times New Roman" w:hAnsi="Times New Roman"/>
                <w:sz w:val="24"/>
                <w:szCs w:val="24"/>
                <w:lang w:val="lv-LV"/>
              </w:rPr>
            </w:pP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p>
        </w:tc>
      </w:tr>
      <w:tr w:rsidR="00357014" w:rsidRPr="0049001F" w:rsidTr="00D1732B">
        <w:trPr>
          <w:jc w:val="center"/>
        </w:trPr>
        <w:tc>
          <w:tcPr>
            <w:tcW w:w="4475" w:type="dxa"/>
          </w:tcPr>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_______________________________</w:t>
            </w:r>
            <w:r>
              <w:rPr>
                <w:rFonts w:ascii="Times New Roman" w:hAnsi="Times New Roman"/>
                <w:sz w:val="24"/>
                <w:szCs w:val="24"/>
                <w:lang w:val="lv-LV"/>
              </w:rPr>
              <w:t xml:space="preserve">       </w:t>
            </w:r>
          </w:p>
          <w:p w:rsidR="00357014" w:rsidRPr="0049001F" w:rsidRDefault="00357014" w:rsidP="00357014">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/G.</w:t>
            </w:r>
            <w:r w:rsidR="00AB0E27">
              <w:rPr>
                <w:rFonts w:ascii="Times New Roman" w:hAnsi="Times New Roman"/>
                <w:sz w:val="24"/>
                <w:szCs w:val="24"/>
                <w:lang w:val="lv-LV"/>
              </w:rPr>
              <w:t xml:space="preserve"> </w:t>
            </w:r>
            <w:r w:rsidRPr="0049001F">
              <w:rPr>
                <w:rFonts w:ascii="Times New Roman" w:hAnsi="Times New Roman"/>
                <w:sz w:val="24"/>
                <w:szCs w:val="24"/>
                <w:lang w:val="lv-LV"/>
              </w:rPr>
              <w:t>Auza/</w:t>
            </w:r>
          </w:p>
          <w:p w:rsidR="00357014" w:rsidRPr="0049001F" w:rsidRDefault="00357014" w:rsidP="0035701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357014" w:rsidRPr="00C10495" w:rsidRDefault="00357014" w:rsidP="0035701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____________________________</w:t>
            </w:r>
          </w:p>
          <w:p w:rsidR="00357014" w:rsidRPr="00C10495" w:rsidRDefault="00357014" w:rsidP="00357014">
            <w:pPr>
              <w:spacing w:after="0" w:line="240" w:lineRule="auto"/>
              <w:rPr>
                <w:rFonts w:ascii="Times New Roman" w:hAnsi="Times New Roman"/>
                <w:sz w:val="24"/>
                <w:szCs w:val="24"/>
                <w:lang w:val="lv-LV"/>
              </w:rPr>
            </w:pPr>
            <w:r w:rsidRPr="00C10495">
              <w:rPr>
                <w:rFonts w:ascii="Times New Roman" w:hAnsi="Times New Roman"/>
                <w:sz w:val="24"/>
                <w:szCs w:val="24"/>
                <w:lang w:val="lv-LV"/>
              </w:rPr>
              <w:t xml:space="preserve">      /J. Ādams/</w:t>
            </w:r>
          </w:p>
          <w:p w:rsidR="00357014" w:rsidRPr="00C10495" w:rsidRDefault="00357014" w:rsidP="00357014">
            <w:pPr>
              <w:spacing w:after="0" w:line="240" w:lineRule="auto"/>
              <w:rPr>
                <w:rFonts w:ascii="Times New Roman" w:hAnsi="Times New Roman"/>
                <w:sz w:val="24"/>
                <w:szCs w:val="24"/>
                <w:lang w:val="lv-LV"/>
              </w:rPr>
            </w:pPr>
            <w:r w:rsidRPr="00C10495">
              <w:rPr>
                <w:rFonts w:ascii="Times New Roman" w:hAnsi="Times New Roman"/>
                <w:sz w:val="24"/>
                <w:szCs w:val="24"/>
                <w:lang w:val="lv-LV"/>
              </w:rPr>
              <w:t>z.v.</w:t>
            </w:r>
          </w:p>
        </w:tc>
      </w:tr>
      <w:tr w:rsidR="00333B2E" w:rsidRPr="0049001F" w:rsidTr="00D1732B">
        <w:trPr>
          <w:jc w:val="center"/>
        </w:trPr>
        <w:tc>
          <w:tcPr>
            <w:tcW w:w="4475" w:type="dxa"/>
          </w:tcPr>
          <w:p w:rsidR="00333B2E" w:rsidRPr="0049001F" w:rsidRDefault="00333B2E" w:rsidP="00D1732B">
            <w:pPr>
              <w:spacing w:after="0" w:line="240" w:lineRule="auto"/>
              <w:jc w:val="both"/>
              <w:rPr>
                <w:rFonts w:ascii="Times New Roman" w:hAnsi="Times New Roman"/>
                <w:sz w:val="24"/>
                <w:szCs w:val="24"/>
                <w:lang w:val="lv-LV"/>
              </w:rPr>
            </w:pPr>
          </w:p>
        </w:tc>
        <w:tc>
          <w:tcPr>
            <w:tcW w:w="4053" w:type="dxa"/>
          </w:tcPr>
          <w:p w:rsidR="00333B2E" w:rsidRPr="0049001F" w:rsidRDefault="00333B2E" w:rsidP="00D1732B">
            <w:pPr>
              <w:spacing w:after="0" w:line="240" w:lineRule="auto"/>
              <w:jc w:val="both"/>
              <w:rPr>
                <w:rFonts w:ascii="Times New Roman" w:hAnsi="Times New Roman"/>
                <w:sz w:val="24"/>
                <w:szCs w:val="24"/>
                <w:lang w:val="lv-LV"/>
              </w:rPr>
            </w:pPr>
          </w:p>
        </w:tc>
      </w:tr>
    </w:tbl>
    <w:p w:rsidR="00333B2E" w:rsidRPr="0049001F" w:rsidRDefault="00333B2E" w:rsidP="00333B2E">
      <w:pPr>
        <w:keepNext/>
        <w:spacing w:after="0" w:line="240" w:lineRule="auto"/>
        <w:ind w:left="36"/>
        <w:jc w:val="both"/>
        <w:outlineLvl w:val="1"/>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333B2E" w:rsidRPr="0049001F" w:rsidTr="00D1732B">
        <w:trPr>
          <w:jc w:val="center"/>
        </w:trPr>
        <w:tc>
          <w:tcPr>
            <w:tcW w:w="4475" w:type="dxa"/>
          </w:tcPr>
          <w:p w:rsidR="00333B2E" w:rsidRPr="0049001F" w:rsidRDefault="00333B2E" w:rsidP="00D1732B">
            <w:pPr>
              <w:spacing w:after="0" w:line="240" w:lineRule="auto"/>
              <w:jc w:val="both"/>
              <w:rPr>
                <w:rFonts w:ascii="Times New Roman" w:hAnsi="Times New Roman"/>
                <w:sz w:val="24"/>
                <w:szCs w:val="24"/>
                <w:lang w:val="lv-LV"/>
              </w:rPr>
            </w:pPr>
          </w:p>
        </w:tc>
        <w:tc>
          <w:tcPr>
            <w:tcW w:w="4053" w:type="dxa"/>
          </w:tcPr>
          <w:p w:rsidR="00333B2E" w:rsidRPr="0049001F" w:rsidRDefault="00333B2E" w:rsidP="00D1732B">
            <w:pPr>
              <w:spacing w:after="0" w:line="240" w:lineRule="auto"/>
              <w:jc w:val="both"/>
              <w:rPr>
                <w:rFonts w:ascii="Times New Roman" w:hAnsi="Times New Roman"/>
                <w:sz w:val="24"/>
                <w:szCs w:val="24"/>
                <w:lang w:val="lv-LV"/>
              </w:rPr>
            </w:pPr>
          </w:p>
        </w:tc>
      </w:tr>
      <w:tr w:rsidR="00E20D24" w:rsidRPr="0049001F" w:rsidTr="00D1732B">
        <w:trPr>
          <w:trHeight w:val="275"/>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Default="00E20D24" w:rsidP="00CD250E">
            <w:pPr>
              <w:spacing w:after="0" w:line="240" w:lineRule="auto"/>
              <w:jc w:val="both"/>
              <w:rPr>
                <w:rFonts w:ascii="Times New Roman" w:hAnsi="Times New Roman"/>
                <w:b/>
                <w:sz w:val="24"/>
                <w:szCs w:val="24"/>
                <w:lang w:val="lv-LV"/>
              </w:rPr>
            </w:pPr>
            <w:r w:rsidRPr="00C10495">
              <w:rPr>
                <w:rFonts w:ascii="Times New Roman" w:hAnsi="Times New Roman"/>
                <w:b/>
                <w:sz w:val="24"/>
                <w:szCs w:val="24"/>
                <w:lang w:val="lv-LV"/>
              </w:rPr>
              <w:t>SIA „</w:t>
            </w:r>
            <w:r w:rsidR="00CD250E">
              <w:rPr>
                <w:rFonts w:ascii="Times New Roman" w:hAnsi="Times New Roman"/>
                <w:b/>
                <w:sz w:val="24"/>
                <w:szCs w:val="24"/>
                <w:lang w:val="lv-LV"/>
              </w:rPr>
              <w:t>JMD</w:t>
            </w:r>
            <w:r w:rsidRPr="00C10495">
              <w:rPr>
                <w:rFonts w:ascii="Times New Roman" w:hAnsi="Times New Roman"/>
                <w:b/>
                <w:sz w:val="24"/>
                <w:szCs w:val="24"/>
                <w:lang w:val="lv-LV"/>
              </w:rPr>
              <w:t>”</w:t>
            </w:r>
          </w:p>
          <w:p w:rsidR="00F4277D" w:rsidRPr="00C10495" w:rsidRDefault="00F4277D" w:rsidP="00CD250E">
            <w:pPr>
              <w:spacing w:after="0" w:line="240" w:lineRule="auto"/>
              <w:jc w:val="both"/>
              <w:rPr>
                <w:rFonts w:ascii="Times New Roman" w:hAnsi="Times New Roman"/>
                <w:b/>
                <w:sz w:val="24"/>
                <w:szCs w:val="24"/>
                <w:lang w:val="lv-LV"/>
              </w:rPr>
            </w:pPr>
          </w:p>
        </w:tc>
      </w:tr>
      <w:tr w:rsidR="00E20D24" w:rsidRPr="0049001F" w:rsidTr="00D1732B">
        <w:trPr>
          <w:trHeight w:val="253"/>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Pr="00C10495" w:rsidRDefault="00E706A6" w:rsidP="00E20D24">
            <w:pPr>
              <w:spacing w:after="0" w:line="240" w:lineRule="auto"/>
              <w:jc w:val="both"/>
              <w:rPr>
                <w:rFonts w:ascii="Times New Roman" w:hAnsi="Times New Roman"/>
                <w:sz w:val="24"/>
                <w:szCs w:val="24"/>
                <w:lang w:val="lv-LV"/>
              </w:rPr>
            </w:pPr>
            <w:r>
              <w:rPr>
                <w:rFonts w:ascii="Times New Roman" w:hAnsi="Times New Roman"/>
                <w:sz w:val="24"/>
                <w:szCs w:val="24"/>
                <w:lang w:val="lv-LV"/>
              </w:rPr>
              <w:t>Lielā</w:t>
            </w:r>
            <w:r w:rsidR="00E20D24" w:rsidRPr="00C10495">
              <w:rPr>
                <w:rFonts w:ascii="Times New Roman" w:hAnsi="Times New Roman"/>
                <w:sz w:val="24"/>
                <w:szCs w:val="24"/>
                <w:lang w:val="lv-LV"/>
              </w:rPr>
              <w:t xml:space="preserve"> iela 18</w:t>
            </w:r>
            <w:r>
              <w:rPr>
                <w:rFonts w:ascii="Times New Roman" w:hAnsi="Times New Roman"/>
                <w:sz w:val="24"/>
                <w:szCs w:val="24"/>
                <w:lang w:val="lv-LV"/>
              </w:rPr>
              <w:t>a</w:t>
            </w:r>
            <w:r w:rsidR="00E20D24" w:rsidRPr="00C10495">
              <w:rPr>
                <w:rFonts w:ascii="Times New Roman" w:hAnsi="Times New Roman"/>
                <w:sz w:val="24"/>
                <w:szCs w:val="24"/>
                <w:lang w:val="lv-LV"/>
              </w:rPr>
              <w:t>, Jelgava, LV – 3001</w:t>
            </w:r>
          </w:p>
        </w:tc>
      </w:tr>
      <w:tr w:rsidR="00E20D24" w:rsidRPr="0049001F" w:rsidTr="00D1732B">
        <w:trPr>
          <w:trHeight w:val="257"/>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Pr="00C10495" w:rsidRDefault="00E20D24" w:rsidP="00E20D2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 xml:space="preserve">Reģistrācijas Nr. </w:t>
            </w:r>
            <w:r w:rsidR="00E706A6">
              <w:rPr>
                <w:rFonts w:ascii="Times New Roman" w:hAnsi="Times New Roman"/>
                <w:sz w:val="24"/>
                <w:szCs w:val="24"/>
                <w:lang w:val="lv-LV"/>
              </w:rPr>
              <w:t>41702000155</w:t>
            </w:r>
          </w:p>
        </w:tc>
      </w:tr>
      <w:tr w:rsidR="00E20D24" w:rsidRPr="0049001F" w:rsidTr="00D1732B">
        <w:trPr>
          <w:trHeight w:val="251"/>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Pr="00B55495" w:rsidRDefault="00E20D24" w:rsidP="00DD7C73">
            <w:pPr>
              <w:spacing w:after="0" w:line="240" w:lineRule="auto"/>
              <w:jc w:val="both"/>
              <w:rPr>
                <w:rFonts w:ascii="Times New Roman" w:hAnsi="Times New Roman"/>
                <w:sz w:val="24"/>
                <w:szCs w:val="24"/>
                <w:lang w:val="lv-LV"/>
              </w:rPr>
            </w:pPr>
            <w:r w:rsidRPr="00B55495">
              <w:rPr>
                <w:rFonts w:ascii="Times New Roman" w:hAnsi="Times New Roman"/>
                <w:sz w:val="24"/>
                <w:szCs w:val="24"/>
                <w:lang w:val="lv-LV"/>
              </w:rPr>
              <w:t>Konts: LV</w:t>
            </w:r>
            <w:r w:rsidR="00DD7C73" w:rsidRPr="00B55495">
              <w:rPr>
                <w:rFonts w:ascii="Times New Roman" w:hAnsi="Times New Roman"/>
                <w:sz w:val="24"/>
                <w:szCs w:val="24"/>
                <w:lang w:val="lv-LV"/>
              </w:rPr>
              <w:t>04HABA0551032042828</w:t>
            </w:r>
          </w:p>
        </w:tc>
      </w:tr>
      <w:tr w:rsidR="00E20D24" w:rsidRPr="0049001F" w:rsidTr="00D1732B">
        <w:trPr>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Pr="00B55495" w:rsidRDefault="00E20D24" w:rsidP="00DD7C73">
            <w:pPr>
              <w:spacing w:after="0" w:line="240" w:lineRule="auto"/>
              <w:jc w:val="both"/>
              <w:rPr>
                <w:rFonts w:ascii="Times New Roman" w:hAnsi="Times New Roman"/>
                <w:sz w:val="24"/>
                <w:szCs w:val="24"/>
                <w:lang w:val="lv-LV"/>
              </w:rPr>
            </w:pPr>
            <w:r w:rsidRPr="00B55495">
              <w:rPr>
                <w:rFonts w:ascii="Times New Roman" w:hAnsi="Times New Roman"/>
                <w:sz w:val="24"/>
                <w:szCs w:val="24"/>
                <w:lang w:val="lv-LV"/>
              </w:rPr>
              <w:t xml:space="preserve">AS </w:t>
            </w:r>
            <w:r w:rsidR="00DD7C73" w:rsidRPr="00B55495">
              <w:rPr>
                <w:rFonts w:ascii="Times New Roman" w:hAnsi="Times New Roman"/>
                <w:sz w:val="24"/>
                <w:szCs w:val="24"/>
                <w:lang w:val="lv-LV"/>
              </w:rPr>
              <w:t>Swedbank</w:t>
            </w:r>
          </w:p>
        </w:tc>
      </w:tr>
      <w:tr w:rsidR="00E20D24" w:rsidRPr="0049001F" w:rsidTr="00D1732B">
        <w:trPr>
          <w:trHeight w:val="263"/>
          <w:jc w:val="center"/>
        </w:trPr>
        <w:tc>
          <w:tcPr>
            <w:tcW w:w="4475" w:type="dxa"/>
          </w:tcPr>
          <w:p w:rsidR="00E20D24" w:rsidRPr="0049001F" w:rsidRDefault="00E20D24" w:rsidP="00E20D24">
            <w:pPr>
              <w:spacing w:after="0" w:line="240" w:lineRule="auto"/>
              <w:jc w:val="both"/>
              <w:rPr>
                <w:rFonts w:ascii="Times New Roman" w:hAnsi="Times New Roman"/>
                <w:sz w:val="24"/>
                <w:szCs w:val="24"/>
                <w:lang w:val="lv-LV"/>
              </w:rPr>
            </w:pPr>
          </w:p>
        </w:tc>
        <w:tc>
          <w:tcPr>
            <w:tcW w:w="4053" w:type="dxa"/>
          </w:tcPr>
          <w:p w:rsidR="00E20D24" w:rsidRPr="00CD250E" w:rsidRDefault="00E20D24" w:rsidP="00E20D24">
            <w:pPr>
              <w:spacing w:after="0" w:line="240" w:lineRule="auto"/>
              <w:jc w:val="both"/>
              <w:rPr>
                <w:rFonts w:ascii="Times New Roman" w:hAnsi="Times New Roman"/>
                <w:color w:val="FF0000"/>
                <w:sz w:val="24"/>
                <w:szCs w:val="24"/>
                <w:lang w:val="lv-LV"/>
              </w:rPr>
            </w:pPr>
          </w:p>
        </w:tc>
      </w:tr>
      <w:tr w:rsidR="00E20D24" w:rsidRPr="0049001F" w:rsidTr="00D1732B">
        <w:trPr>
          <w:jc w:val="center"/>
        </w:trPr>
        <w:tc>
          <w:tcPr>
            <w:tcW w:w="4475" w:type="dxa"/>
          </w:tcPr>
          <w:p w:rsidR="00E20D24" w:rsidRPr="0049001F" w:rsidRDefault="00E20D24" w:rsidP="00E20D24">
            <w:pPr>
              <w:spacing w:after="0" w:line="240" w:lineRule="auto"/>
              <w:rPr>
                <w:rFonts w:ascii="Times New Roman" w:hAnsi="Times New Roman"/>
                <w:sz w:val="24"/>
                <w:szCs w:val="24"/>
                <w:lang w:val="lv-LV"/>
              </w:rPr>
            </w:pPr>
          </w:p>
        </w:tc>
        <w:tc>
          <w:tcPr>
            <w:tcW w:w="4053" w:type="dxa"/>
          </w:tcPr>
          <w:p w:rsidR="00E20D24" w:rsidRPr="00C10495" w:rsidRDefault="00E20D24" w:rsidP="00E20D24">
            <w:pPr>
              <w:spacing w:after="0" w:line="240" w:lineRule="auto"/>
              <w:jc w:val="both"/>
              <w:rPr>
                <w:rFonts w:ascii="Times New Roman" w:hAnsi="Times New Roman"/>
                <w:sz w:val="24"/>
                <w:szCs w:val="24"/>
                <w:lang w:val="lv-LV"/>
              </w:rPr>
            </w:pPr>
            <w:r w:rsidRPr="00C10495">
              <w:rPr>
                <w:rFonts w:ascii="Times New Roman" w:hAnsi="Times New Roman"/>
                <w:sz w:val="24"/>
                <w:szCs w:val="24"/>
                <w:lang w:val="lv-LV"/>
              </w:rPr>
              <w:t>____________________________</w:t>
            </w:r>
          </w:p>
          <w:p w:rsidR="00E20D24" w:rsidRPr="00C10495" w:rsidRDefault="00E20D24" w:rsidP="00E20D24">
            <w:pPr>
              <w:spacing w:after="0" w:line="240" w:lineRule="auto"/>
              <w:rPr>
                <w:rFonts w:ascii="Times New Roman" w:hAnsi="Times New Roman"/>
                <w:sz w:val="24"/>
                <w:szCs w:val="24"/>
                <w:lang w:val="lv-LV"/>
              </w:rPr>
            </w:pPr>
            <w:r w:rsidRPr="00C10495">
              <w:rPr>
                <w:rFonts w:ascii="Times New Roman" w:hAnsi="Times New Roman"/>
                <w:sz w:val="24"/>
                <w:szCs w:val="24"/>
                <w:lang w:val="lv-LV"/>
              </w:rPr>
              <w:t xml:space="preserve">      /J. </w:t>
            </w:r>
            <w:r w:rsidR="00CD250E">
              <w:rPr>
                <w:rFonts w:ascii="Times New Roman" w:hAnsi="Times New Roman"/>
                <w:sz w:val="24"/>
                <w:szCs w:val="24"/>
                <w:lang w:val="lv-LV"/>
              </w:rPr>
              <w:t>Melnacis</w:t>
            </w:r>
            <w:r w:rsidRPr="00C10495">
              <w:rPr>
                <w:rFonts w:ascii="Times New Roman" w:hAnsi="Times New Roman"/>
                <w:sz w:val="24"/>
                <w:szCs w:val="24"/>
                <w:lang w:val="lv-LV"/>
              </w:rPr>
              <w:t>/</w:t>
            </w:r>
          </w:p>
          <w:p w:rsidR="00E20D24" w:rsidRPr="00C10495" w:rsidRDefault="00E20D24" w:rsidP="00E20D24">
            <w:pPr>
              <w:spacing w:after="0" w:line="240" w:lineRule="auto"/>
              <w:rPr>
                <w:rFonts w:ascii="Times New Roman" w:hAnsi="Times New Roman"/>
                <w:sz w:val="24"/>
                <w:szCs w:val="24"/>
                <w:lang w:val="lv-LV"/>
              </w:rPr>
            </w:pPr>
            <w:r w:rsidRPr="00C10495">
              <w:rPr>
                <w:rFonts w:ascii="Times New Roman" w:hAnsi="Times New Roman"/>
                <w:sz w:val="24"/>
                <w:szCs w:val="24"/>
                <w:lang w:val="lv-LV"/>
              </w:rPr>
              <w:t>z.v.</w:t>
            </w:r>
          </w:p>
        </w:tc>
      </w:tr>
    </w:tbl>
    <w:p w:rsidR="00333B2E" w:rsidRPr="0049001F" w:rsidRDefault="00333B2E" w:rsidP="00333B2E">
      <w:pPr>
        <w:spacing w:after="0" w:line="240" w:lineRule="auto"/>
        <w:jc w:val="both"/>
        <w:rPr>
          <w:rFonts w:ascii="Times New Roman" w:hAnsi="Times New Roman"/>
          <w:lang w:val="lv-LV"/>
        </w:rPr>
      </w:pPr>
    </w:p>
    <w:p w:rsidR="00333B2E" w:rsidRPr="0049001F" w:rsidRDefault="00333B2E" w:rsidP="00333B2E">
      <w:pPr>
        <w:spacing w:after="0" w:line="240" w:lineRule="auto"/>
        <w:rPr>
          <w:rFonts w:ascii="Times New Roman" w:hAnsi="Times New Roman"/>
          <w:lang w:val="lv-LV"/>
        </w:rPr>
      </w:pPr>
    </w:p>
    <w:p w:rsidR="00333B2E" w:rsidRDefault="00333B2E" w:rsidP="00333B2E">
      <w:pPr>
        <w:spacing w:after="0" w:line="240" w:lineRule="auto"/>
        <w:rPr>
          <w:rFonts w:ascii="Times New Roman" w:hAnsi="Times New Roman"/>
          <w:b/>
          <w:sz w:val="24"/>
          <w:lang w:val="lv-LV"/>
        </w:rPr>
      </w:pPr>
      <w:r>
        <w:rPr>
          <w:rFonts w:ascii="Times New Roman" w:hAnsi="Times New Roman"/>
          <w:b/>
          <w:sz w:val="24"/>
          <w:lang w:val="lv-LV"/>
        </w:rPr>
        <w:br w:type="page"/>
      </w:r>
    </w:p>
    <w:p w:rsidR="00333B2E" w:rsidRPr="00E33647" w:rsidRDefault="00333B2E" w:rsidP="00333B2E">
      <w:pPr>
        <w:spacing w:after="0" w:line="240" w:lineRule="auto"/>
        <w:jc w:val="right"/>
        <w:rPr>
          <w:rFonts w:ascii="Times New Roman" w:hAnsi="Times New Roman"/>
          <w:b/>
          <w:sz w:val="24"/>
          <w:lang w:val="lv-LV"/>
        </w:rPr>
      </w:pPr>
      <w:r w:rsidRPr="00E33647">
        <w:rPr>
          <w:rFonts w:ascii="Times New Roman" w:hAnsi="Times New Roman"/>
          <w:b/>
          <w:sz w:val="24"/>
          <w:lang w:val="lv-LV"/>
        </w:rPr>
        <w:lastRenderedPageBreak/>
        <w:t>1.pielikums</w:t>
      </w:r>
    </w:p>
    <w:p w:rsidR="00333B2E" w:rsidRPr="0049001F" w:rsidRDefault="00333B2E" w:rsidP="00333B2E">
      <w:pPr>
        <w:pStyle w:val="Heading1"/>
        <w:jc w:val="left"/>
      </w:pPr>
      <w:r w:rsidRPr="0049001F">
        <w:t>Pasūt</w:t>
      </w:r>
      <w:r>
        <w:t>ījuma summas saglabāšana zem 10 EUR</w:t>
      </w:r>
    </w:p>
    <w:tbl>
      <w:tblPr>
        <w:tblStyle w:val="TableGrid"/>
        <w:tblW w:w="0" w:type="auto"/>
        <w:tblLook w:val="04A0" w:firstRow="1" w:lastRow="0" w:firstColumn="1" w:lastColumn="0" w:noHBand="0" w:noVBand="1"/>
      </w:tblPr>
      <w:tblGrid>
        <w:gridCol w:w="1526"/>
        <w:gridCol w:w="1417"/>
        <w:gridCol w:w="1418"/>
        <w:gridCol w:w="1422"/>
      </w:tblGrid>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skola1</w:t>
            </w:r>
          </w:p>
        </w:tc>
        <w:tc>
          <w:tcPr>
            <w:tcW w:w="1417"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Dalībnieks1</w:t>
            </w:r>
          </w:p>
        </w:tc>
        <w:tc>
          <w:tcPr>
            <w:tcW w:w="1418"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Dalībnieks2</w:t>
            </w:r>
          </w:p>
        </w:tc>
        <w:tc>
          <w:tcPr>
            <w:tcW w:w="1422"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Dalībnieks3</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prece1</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3</w:t>
            </w:r>
          </w:p>
        </w:tc>
        <w:tc>
          <w:tcPr>
            <w:tcW w:w="1418"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22"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5</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prece2</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18"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5</w:t>
            </w:r>
          </w:p>
        </w:tc>
        <w:tc>
          <w:tcPr>
            <w:tcW w:w="1422"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summa kopā</w:t>
            </w:r>
          </w:p>
        </w:tc>
        <w:tc>
          <w:tcPr>
            <w:tcW w:w="1417" w:type="dxa"/>
          </w:tcPr>
          <w:p w:rsidR="00333B2E" w:rsidRPr="00E33647" w:rsidRDefault="00333B2E" w:rsidP="00D1732B">
            <w:pPr>
              <w:spacing w:after="0" w:line="240" w:lineRule="auto"/>
              <w:jc w:val="center"/>
              <w:rPr>
                <w:rFonts w:ascii="Times New Roman" w:hAnsi="Times New Roman"/>
                <w:b/>
                <w:sz w:val="24"/>
                <w:szCs w:val="24"/>
                <w:lang w:val="lv-LV"/>
              </w:rPr>
            </w:pPr>
            <w:r w:rsidRPr="00E33647">
              <w:rPr>
                <w:rFonts w:ascii="Times New Roman" w:hAnsi="Times New Roman"/>
                <w:b/>
                <w:color w:val="FF0000"/>
                <w:sz w:val="24"/>
                <w:szCs w:val="24"/>
                <w:lang w:val="lv-LV"/>
              </w:rPr>
              <w:t>9</w:t>
            </w:r>
          </w:p>
        </w:tc>
        <w:tc>
          <w:tcPr>
            <w:tcW w:w="1418"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11</w:t>
            </w:r>
          </w:p>
        </w:tc>
        <w:tc>
          <w:tcPr>
            <w:tcW w:w="1422"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12</w:t>
            </w:r>
          </w:p>
        </w:tc>
      </w:tr>
    </w:tbl>
    <w:p w:rsidR="00E33647" w:rsidRDefault="00333B2E" w:rsidP="00E33647">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E33647">
        <w:rPr>
          <w:rFonts w:ascii="Times New Roman" w:hAnsi="Times New Roman"/>
          <w:sz w:val="24"/>
          <w:szCs w:val="24"/>
          <w:lang w:val="lv-LV"/>
        </w:rPr>
        <w:t>skola piedalās iepirkumā tikai, ja summa kādam no Dalībniekiem ir vismaz 10 EUR</w:t>
      </w:r>
    </w:p>
    <w:p w:rsidR="00333B2E" w:rsidRPr="00E33647" w:rsidRDefault="00333B2E" w:rsidP="00E33647">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E33647">
        <w:rPr>
          <w:rFonts w:ascii="Times New Roman" w:hAnsi="Times New Roman"/>
          <w:sz w:val="24"/>
          <w:szCs w:val="24"/>
          <w:lang w:val="lv-LV"/>
        </w:rPr>
        <w:t>no tālākās apstrādes, pirmkārt, tiek izslēgti Dalībnieki, kuriem summa kopā uz skolu ir zem 10 EUR (pirmajā tabulā var redzēt, ka  Dalībnieks1 preces skolai1 nepiegādās)</w:t>
      </w:r>
    </w:p>
    <w:tbl>
      <w:tblPr>
        <w:tblStyle w:val="TableGrid"/>
        <w:tblW w:w="0" w:type="auto"/>
        <w:tblLook w:val="04A0" w:firstRow="1" w:lastRow="0" w:firstColumn="1" w:lastColumn="0" w:noHBand="0" w:noVBand="1"/>
      </w:tblPr>
      <w:tblGrid>
        <w:gridCol w:w="1526"/>
        <w:gridCol w:w="1417"/>
        <w:gridCol w:w="1418"/>
        <w:gridCol w:w="1417"/>
      </w:tblGrid>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skola1</w:t>
            </w:r>
          </w:p>
        </w:tc>
        <w:tc>
          <w:tcPr>
            <w:tcW w:w="1417"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Dalībnieks1</w:t>
            </w:r>
          </w:p>
        </w:tc>
        <w:tc>
          <w:tcPr>
            <w:tcW w:w="1418"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Dalībnieks2</w:t>
            </w:r>
          </w:p>
        </w:tc>
        <w:tc>
          <w:tcPr>
            <w:tcW w:w="1417"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Dalībnieks3</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prece1</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18" w:type="dxa"/>
          </w:tcPr>
          <w:p w:rsidR="00333B2E" w:rsidRPr="00E33647" w:rsidRDefault="00333B2E" w:rsidP="00D1732B">
            <w:pPr>
              <w:spacing w:after="0" w:line="240" w:lineRule="auto"/>
              <w:jc w:val="center"/>
              <w:rPr>
                <w:rFonts w:ascii="Times New Roman" w:hAnsi="Times New Roman"/>
                <w:b/>
                <w:sz w:val="24"/>
                <w:szCs w:val="24"/>
                <w:lang w:val="lv-LV"/>
              </w:rPr>
            </w:pPr>
            <w:r w:rsidRPr="00E33647">
              <w:rPr>
                <w:rFonts w:ascii="Times New Roman" w:hAnsi="Times New Roman"/>
                <w:b/>
                <w:color w:val="00B050"/>
                <w:sz w:val="24"/>
                <w:szCs w:val="24"/>
                <w:lang w:val="lv-LV"/>
              </w:rPr>
              <w:t>5</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prece2</w:t>
            </w:r>
          </w:p>
        </w:tc>
        <w:tc>
          <w:tcPr>
            <w:tcW w:w="1417" w:type="dxa"/>
          </w:tcPr>
          <w:p w:rsidR="00333B2E" w:rsidRPr="00E33647" w:rsidRDefault="00333B2E" w:rsidP="00D1732B">
            <w:pPr>
              <w:spacing w:after="0" w:line="240" w:lineRule="auto"/>
              <w:jc w:val="center"/>
              <w:rPr>
                <w:rFonts w:ascii="Times New Roman" w:hAnsi="Times New Roman"/>
                <w:b/>
                <w:sz w:val="24"/>
                <w:szCs w:val="24"/>
                <w:lang w:val="lv-LV"/>
              </w:rPr>
            </w:pPr>
            <w:r w:rsidRPr="00E33647">
              <w:rPr>
                <w:rFonts w:ascii="Times New Roman" w:hAnsi="Times New Roman"/>
                <w:b/>
                <w:color w:val="00B050"/>
                <w:sz w:val="24"/>
                <w:szCs w:val="24"/>
                <w:lang w:val="lv-LV"/>
              </w:rPr>
              <w:t>5</w:t>
            </w:r>
          </w:p>
        </w:tc>
        <w:tc>
          <w:tcPr>
            <w:tcW w:w="1418"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summa kopā</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11</w:t>
            </w:r>
          </w:p>
        </w:tc>
        <w:tc>
          <w:tcPr>
            <w:tcW w:w="1418"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12</w:t>
            </w:r>
          </w:p>
        </w:tc>
        <w:tc>
          <w:tcPr>
            <w:tcW w:w="1417" w:type="dxa"/>
          </w:tcPr>
          <w:p w:rsidR="00333B2E" w:rsidRPr="00E33647" w:rsidRDefault="00333B2E" w:rsidP="00D1732B">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13</w:t>
            </w:r>
          </w:p>
        </w:tc>
      </w:tr>
      <w:tr w:rsidR="00333B2E" w:rsidRPr="00E33647" w:rsidTr="00E33647">
        <w:tc>
          <w:tcPr>
            <w:tcW w:w="1526" w:type="dxa"/>
          </w:tcPr>
          <w:p w:rsidR="00333B2E" w:rsidRPr="00E33647" w:rsidRDefault="00333B2E" w:rsidP="00D1732B">
            <w:pPr>
              <w:spacing w:after="0" w:line="240" w:lineRule="auto"/>
              <w:rPr>
                <w:rFonts w:ascii="Times New Roman" w:hAnsi="Times New Roman"/>
                <w:sz w:val="24"/>
                <w:szCs w:val="24"/>
                <w:lang w:val="lv-LV"/>
              </w:rPr>
            </w:pPr>
            <w:r w:rsidRPr="00E33647">
              <w:rPr>
                <w:rFonts w:ascii="Times New Roman" w:hAnsi="Times New Roman"/>
                <w:sz w:val="24"/>
                <w:szCs w:val="24"/>
                <w:lang w:val="lv-LV"/>
              </w:rPr>
              <w:t>summa izdev.</w:t>
            </w:r>
          </w:p>
        </w:tc>
        <w:tc>
          <w:tcPr>
            <w:tcW w:w="1417" w:type="dxa"/>
          </w:tcPr>
          <w:p w:rsidR="00333B2E" w:rsidRPr="00E33647" w:rsidRDefault="00333B2E" w:rsidP="00D1732B">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5</w:t>
            </w:r>
          </w:p>
        </w:tc>
        <w:tc>
          <w:tcPr>
            <w:tcW w:w="1418" w:type="dxa"/>
          </w:tcPr>
          <w:p w:rsidR="00333B2E" w:rsidRPr="00E33647" w:rsidRDefault="00333B2E" w:rsidP="00D1732B">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5</w:t>
            </w:r>
          </w:p>
        </w:tc>
        <w:tc>
          <w:tcPr>
            <w:tcW w:w="1417" w:type="dxa"/>
          </w:tcPr>
          <w:p w:rsidR="00333B2E" w:rsidRPr="00E33647" w:rsidRDefault="00333B2E" w:rsidP="00D1732B">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0</w:t>
            </w:r>
          </w:p>
        </w:tc>
      </w:tr>
    </w:tbl>
    <w:p w:rsidR="00333B2E" w:rsidRPr="0053112F" w:rsidRDefault="00333B2E" w:rsidP="00451D53">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53112F">
        <w:rPr>
          <w:rFonts w:ascii="Times New Roman" w:hAnsi="Times New Roman"/>
          <w:sz w:val="24"/>
          <w:szCs w:val="24"/>
          <w:lang w:val="lv-LV"/>
        </w:rPr>
        <w:t xml:space="preserve">Lai novērstu, situāciju, ka kādam Dalībniekam kopējā summa uz iestādi ir mazāka par 10 EUR, tiek apskatīti rezultāti summējot izdevīgākos preču piedāvājumus. Ja šī summa ir mazāka par 10 EUR, šo Dalībnieku var izslēgt no tālākās apstrādes. Vispirms tiek izslēgts  Dalībnieks ar lielāko kopējo summu un tad tiek pārrēķinātas summas, gadījumā ja ir vienādas summas, tad tiek ņemts vērā cenu piedāvājumu iesnigšanas laiks – pirmais tiek izslēgts tas, kurš pēdējais iesniedz cenu piedāvājumu (otrajā tabulā var redzēt, ka pirmais </w:t>
      </w:r>
      <w:r w:rsidR="0053112F">
        <w:rPr>
          <w:rFonts w:ascii="Times New Roman" w:hAnsi="Times New Roman"/>
          <w:sz w:val="24"/>
          <w:szCs w:val="24"/>
          <w:lang w:val="lv-LV"/>
        </w:rPr>
        <w:t xml:space="preserve">tiks izslēgts </w:t>
      </w:r>
      <w:r w:rsidRPr="0053112F">
        <w:rPr>
          <w:rFonts w:ascii="Times New Roman" w:hAnsi="Times New Roman"/>
          <w:sz w:val="24"/>
          <w:szCs w:val="24"/>
          <w:lang w:val="lv-LV"/>
        </w:rPr>
        <w:t>Dalībn</w:t>
      </w:r>
      <w:r w:rsidR="00451D53">
        <w:rPr>
          <w:rFonts w:ascii="Times New Roman" w:hAnsi="Times New Roman"/>
          <w:sz w:val="24"/>
          <w:szCs w:val="24"/>
          <w:lang w:val="lv-LV"/>
        </w:rPr>
        <w:t xml:space="preserve">ieks3 un pēc tam tiks izslēgts </w:t>
      </w:r>
      <w:r w:rsidRPr="0053112F">
        <w:rPr>
          <w:rFonts w:ascii="Times New Roman" w:hAnsi="Times New Roman"/>
          <w:sz w:val="24"/>
          <w:szCs w:val="24"/>
          <w:lang w:val="lv-LV"/>
        </w:rPr>
        <w:t xml:space="preserve">Dalībnieks2. Rezultātā preces </w:t>
      </w:r>
      <w:r w:rsidR="00451D53">
        <w:rPr>
          <w:rFonts w:ascii="Times New Roman" w:hAnsi="Times New Roman"/>
          <w:sz w:val="24"/>
          <w:szCs w:val="24"/>
          <w:lang w:val="lv-LV"/>
        </w:rPr>
        <w:t xml:space="preserve">iestādei skola1 piegādās tikai </w:t>
      </w:r>
      <w:r w:rsidRPr="0053112F">
        <w:rPr>
          <w:rFonts w:ascii="Times New Roman" w:hAnsi="Times New Roman"/>
          <w:sz w:val="24"/>
          <w:szCs w:val="24"/>
          <w:lang w:val="lv-LV"/>
        </w:rPr>
        <w:t>Dalībnieks1)</w:t>
      </w:r>
    </w:p>
    <w:p w:rsidR="00333B2E" w:rsidRPr="0049001F" w:rsidRDefault="00333B2E" w:rsidP="00333B2E">
      <w:pPr>
        <w:pStyle w:val="Heading1"/>
        <w:jc w:val="left"/>
      </w:pPr>
      <w:r w:rsidRPr="0049001F">
        <w:t>Izdevīgāko preču atlases procedūra</w:t>
      </w:r>
    </w:p>
    <w:tbl>
      <w:tblPr>
        <w:tblStyle w:val="TableGrid"/>
        <w:tblW w:w="0" w:type="auto"/>
        <w:tblLook w:val="04A0" w:firstRow="1" w:lastRow="0" w:firstColumn="1" w:lastColumn="0" w:noHBand="0" w:noVBand="1"/>
      </w:tblPr>
      <w:tblGrid>
        <w:gridCol w:w="1464"/>
        <w:gridCol w:w="1522"/>
        <w:gridCol w:w="1420"/>
        <w:gridCol w:w="1415"/>
      </w:tblGrid>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skola1</w:t>
            </w:r>
          </w:p>
        </w:tc>
        <w:tc>
          <w:tcPr>
            <w:tcW w:w="1522"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 xml:space="preserve"> Dalībnieks1</w:t>
            </w:r>
          </w:p>
        </w:tc>
        <w:tc>
          <w:tcPr>
            <w:tcW w:w="1420"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Dalībnieks2</w:t>
            </w:r>
          </w:p>
        </w:tc>
        <w:tc>
          <w:tcPr>
            <w:tcW w:w="1415"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Dalībnieks3</w:t>
            </w:r>
          </w:p>
        </w:tc>
      </w:tr>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prece1</w:t>
            </w:r>
          </w:p>
        </w:tc>
        <w:tc>
          <w:tcPr>
            <w:tcW w:w="1522" w:type="dxa"/>
          </w:tcPr>
          <w:p w:rsidR="00333B2E" w:rsidRPr="00451D53" w:rsidRDefault="00333B2E" w:rsidP="00D1732B">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20</w:t>
            </w:r>
          </w:p>
        </w:tc>
        <w:tc>
          <w:tcPr>
            <w:tcW w:w="1420"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25</w:t>
            </w:r>
          </w:p>
        </w:tc>
        <w:tc>
          <w:tcPr>
            <w:tcW w:w="1415"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r>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prece2</w:t>
            </w:r>
          </w:p>
        </w:tc>
        <w:tc>
          <w:tcPr>
            <w:tcW w:w="1522"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 !</w:t>
            </w:r>
          </w:p>
        </w:tc>
        <w:tc>
          <w:tcPr>
            <w:tcW w:w="1420" w:type="dxa"/>
          </w:tcPr>
          <w:p w:rsidR="00333B2E" w:rsidRPr="00451D53" w:rsidRDefault="00333B2E" w:rsidP="00D1732B">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20 !</w:t>
            </w:r>
          </w:p>
        </w:tc>
        <w:tc>
          <w:tcPr>
            <w:tcW w:w="1415"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r>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prece3</w:t>
            </w:r>
          </w:p>
        </w:tc>
        <w:tc>
          <w:tcPr>
            <w:tcW w:w="1522"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c>
          <w:tcPr>
            <w:tcW w:w="1420"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15" w:type="dxa"/>
          </w:tcPr>
          <w:p w:rsidR="00333B2E" w:rsidRPr="00451D53" w:rsidRDefault="00333B2E" w:rsidP="00D1732B">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15</w:t>
            </w:r>
          </w:p>
        </w:tc>
      </w:tr>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summa kopā</w:t>
            </w:r>
          </w:p>
        </w:tc>
        <w:tc>
          <w:tcPr>
            <w:tcW w:w="1522"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70</w:t>
            </w:r>
          </w:p>
        </w:tc>
        <w:tc>
          <w:tcPr>
            <w:tcW w:w="1420"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65</w:t>
            </w:r>
          </w:p>
        </w:tc>
        <w:tc>
          <w:tcPr>
            <w:tcW w:w="1415"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75</w:t>
            </w:r>
          </w:p>
        </w:tc>
      </w:tr>
      <w:tr w:rsidR="00333B2E" w:rsidRPr="00451D53" w:rsidTr="00451D53">
        <w:tc>
          <w:tcPr>
            <w:tcW w:w="1464" w:type="dxa"/>
          </w:tcPr>
          <w:p w:rsidR="00333B2E" w:rsidRPr="00451D53" w:rsidRDefault="00333B2E" w:rsidP="00D1732B">
            <w:pPr>
              <w:spacing w:after="0" w:line="240" w:lineRule="auto"/>
              <w:rPr>
                <w:rFonts w:ascii="Times New Roman" w:hAnsi="Times New Roman"/>
                <w:sz w:val="24"/>
                <w:szCs w:val="24"/>
                <w:lang w:val="lv-LV"/>
              </w:rPr>
            </w:pPr>
            <w:r w:rsidRPr="00451D53">
              <w:rPr>
                <w:rFonts w:ascii="Times New Roman" w:hAnsi="Times New Roman"/>
                <w:sz w:val="24"/>
                <w:szCs w:val="24"/>
                <w:lang w:val="lv-LV"/>
              </w:rPr>
              <w:t>summa izdev.</w:t>
            </w:r>
          </w:p>
        </w:tc>
        <w:tc>
          <w:tcPr>
            <w:tcW w:w="1522"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20"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15" w:type="dxa"/>
          </w:tcPr>
          <w:p w:rsidR="00333B2E" w:rsidRPr="00451D53" w:rsidRDefault="00333B2E" w:rsidP="00D1732B">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15</w:t>
            </w:r>
          </w:p>
        </w:tc>
      </w:tr>
    </w:tbl>
    <w:p w:rsid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Katrai precei tiek izvēlēts Dalībnieks ar mazāko piedāvāto preces cenu.</w:t>
      </w:r>
    </w:p>
    <w:p w:rsid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Ja preces cenas ir vienādas, tiek izvēlēts Dalībnieks ar zemāko kopējo summu.</w:t>
      </w:r>
    </w:p>
    <w:p w:rsidR="00333B2E" w:rsidRP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 xml:space="preserve">Ja gadās situācija, ka kopējās summas ir vienādas, priekšroka ir Dalībniekam, kurš pirmais iesūtīja cenu piedāvājuma failu. (trešajā tabulā </w:t>
      </w:r>
      <w:r w:rsidR="002727A6">
        <w:rPr>
          <w:rFonts w:ascii="Times New Roman" w:hAnsi="Times New Roman"/>
          <w:sz w:val="24"/>
          <w:szCs w:val="24"/>
          <w:lang w:val="lv-LV"/>
        </w:rPr>
        <w:t xml:space="preserve">var redzēt, ka prece2 piegādās </w:t>
      </w:r>
      <w:r w:rsidRPr="002727A6">
        <w:rPr>
          <w:rFonts w:ascii="Times New Roman" w:hAnsi="Times New Roman"/>
          <w:sz w:val="24"/>
          <w:szCs w:val="24"/>
          <w:lang w:val="lv-LV"/>
        </w:rPr>
        <w:t>Dalībnieks2, jo kopējā sum</w:t>
      </w:r>
      <w:r w:rsidR="002727A6">
        <w:rPr>
          <w:rFonts w:ascii="Times New Roman" w:hAnsi="Times New Roman"/>
          <w:sz w:val="24"/>
          <w:szCs w:val="24"/>
          <w:lang w:val="lv-LV"/>
        </w:rPr>
        <w:t xml:space="preserve">ma (65 EUR) tam ir mazāka nekā </w:t>
      </w:r>
      <w:r w:rsidRPr="002727A6">
        <w:rPr>
          <w:rFonts w:ascii="Times New Roman" w:hAnsi="Times New Roman"/>
          <w:sz w:val="24"/>
          <w:szCs w:val="24"/>
          <w:lang w:val="lv-LV"/>
        </w:rPr>
        <w:t>Dalībnieks1 (70 EUR)).</w:t>
      </w:r>
    </w:p>
    <w:p w:rsidR="00CD07C3" w:rsidRDefault="00CD07C3">
      <w:pPr>
        <w:spacing w:after="0" w:line="240" w:lineRule="auto"/>
        <w:rPr>
          <w:rFonts w:ascii="Times New Roman" w:hAnsi="Times New Roman"/>
          <w:sz w:val="24"/>
          <w:lang w:val="lv-LV"/>
        </w:rPr>
      </w:pPr>
      <w:r>
        <w:rPr>
          <w:rFonts w:ascii="Times New Roman" w:hAnsi="Times New Roman"/>
          <w:sz w:val="24"/>
          <w:lang w:val="lv-LV"/>
        </w:rPr>
        <w:br w:type="page"/>
      </w:r>
    </w:p>
    <w:p w:rsidR="00CD07C3" w:rsidRPr="00E67927" w:rsidRDefault="00CD07C3" w:rsidP="00CD07C3">
      <w:pPr>
        <w:tabs>
          <w:tab w:val="right" w:pos="9356"/>
        </w:tabs>
        <w:spacing w:after="0" w:line="240" w:lineRule="auto"/>
        <w:jc w:val="right"/>
        <w:rPr>
          <w:rFonts w:ascii="Times New Roman" w:hAnsi="Times New Roman"/>
          <w:b/>
          <w:sz w:val="24"/>
          <w:szCs w:val="24"/>
          <w:lang w:val="lv-LV"/>
        </w:rPr>
      </w:pPr>
      <w:r w:rsidRPr="00E67927">
        <w:rPr>
          <w:rFonts w:ascii="Times New Roman" w:hAnsi="Times New Roman"/>
          <w:b/>
          <w:sz w:val="24"/>
          <w:szCs w:val="24"/>
          <w:lang w:val="lv-LV"/>
        </w:rPr>
        <w:lastRenderedPageBreak/>
        <w:t>2.pielikums</w:t>
      </w:r>
    </w:p>
    <w:p w:rsidR="00CD07C3" w:rsidRDefault="00CD07C3" w:rsidP="00CD07C3">
      <w:pPr>
        <w:tabs>
          <w:tab w:val="right" w:pos="9356"/>
        </w:tabs>
        <w:spacing w:after="0" w:line="240" w:lineRule="auto"/>
        <w:jc w:val="right"/>
        <w:rPr>
          <w:rFonts w:ascii="Times New Roman" w:hAnsi="Times New Roman"/>
          <w:sz w:val="24"/>
          <w:szCs w:val="24"/>
          <w:lang w:val="lv-LV"/>
        </w:rPr>
      </w:pPr>
    </w:p>
    <w:p w:rsidR="00CD07C3" w:rsidRPr="009C18CE" w:rsidRDefault="00CD07C3" w:rsidP="00CD07C3">
      <w:pPr>
        <w:spacing w:after="0" w:line="240" w:lineRule="auto"/>
        <w:jc w:val="center"/>
        <w:rPr>
          <w:rFonts w:ascii="Times New Roman" w:hAnsi="Times New Roman"/>
          <w:sz w:val="28"/>
          <w:szCs w:val="28"/>
          <w:lang w:val="lv-LV"/>
        </w:rPr>
      </w:pPr>
      <w:r w:rsidRPr="009C18CE">
        <w:rPr>
          <w:rFonts w:ascii="Times New Roman" w:hAnsi="Times New Roman"/>
          <w:sz w:val="28"/>
          <w:szCs w:val="28"/>
          <w:lang w:val="lv-LV"/>
        </w:rPr>
        <w:t>ATKLĀTĀ KONKURSA</w:t>
      </w:r>
    </w:p>
    <w:p w:rsidR="00CD07C3" w:rsidRPr="00131C02" w:rsidRDefault="00CD07C3" w:rsidP="00CD07C3">
      <w:pPr>
        <w:tabs>
          <w:tab w:val="right" w:pos="9356"/>
        </w:tabs>
        <w:spacing w:after="0" w:line="240" w:lineRule="auto"/>
        <w:jc w:val="center"/>
        <w:rPr>
          <w:rFonts w:ascii="Times New Roman" w:hAnsi="Times New Roman"/>
          <w:b/>
          <w:sz w:val="28"/>
          <w:szCs w:val="28"/>
          <w:lang w:val="lv-LV"/>
        </w:rPr>
      </w:pPr>
      <w:r w:rsidRPr="00131C02">
        <w:rPr>
          <w:rFonts w:ascii="Times New Roman" w:hAnsi="Times New Roman"/>
          <w:b/>
          <w:sz w:val="28"/>
          <w:szCs w:val="28"/>
          <w:lang w:val="lv-LV"/>
        </w:rPr>
        <w:t>„</w:t>
      </w:r>
      <w:r w:rsidRPr="00131C02">
        <w:rPr>
          <w:rFonts w:ascii="Times New Roman" w:hAnsi="Times New Roman"/>
          <w:b/>
          <w:bCs/>
          <w:sz w:val="28"/>
          <w:szCs w:val="28"/>
          <w:lang w:val="lv-LV"/>
        </w:rPr>
        <w:t>Kancelejas preču piegāde Jelgavas pilsētas pašvaldības izglītības iestādēm</w:t>
      </w:r>
      <w:r w:rsidRPr="00131C02">
        <w:rPr>
          <w:rFonts w:ascii="Times New Roman" w:hAnsi="Times New Roman"/>
          <w:b/>
          <w:sz w:val="28"/>
          <w:szCs w:val="28"/>
          <w:lang w:val="lv-LV"/>
        </w:rPr>
        <w:t>”, identifikācijas Nr. JPD2017/119/AK</w:t>
      </w:r>
    </w:p>
    <w:p w:rsidR="00CD07C3" w:rsidRDefault="00CD07C3" w:rsidP="00CD07C3">
      <w:pPr>
        <w:tabs>
          <w:tab w:val="right" w:pos="9356"/>
        </w:tabs>
        <w:spacing w:after="0" w:line="240" w:lineRule="auto"/>
        <w:jc w:val="center"/>
        <w:rPr>
          <w:rFonts w:ascii="Times New Roman" w:hAnsi="Times New Roman"/>
          <w:sz w:val="24"/>
          <w:szCs w:val="24"/>
          <w:lang w:val="lv-LV"/>
        </w:rPr>
      </w:pPr>
    </w:p>
    <w:p w:rsidR="00CD07C3" w:rsidRPr="008E00D2" w:rsidRDefault="00CD07C3" w:rsidP="00CD07C3">
      <w:pPr>
        <w:tabs>
          <w:tab w:val="right" w:pos="709"/>
        </w:tabs>
        <w:spacing w:after="0" w:line="240" w:lineRule="auto"/>
        <w:jc w:val="center"/>
        <w:rPr>
          <w:rFonts w:ascii="Times New Roman" w:hAnsi="Times New Roman"/>
          <w:b/>
          <w:bCs/>
          <w:sz w:val="28"/>
          <w:szCs w:val="28"/>
          <w:lang w:val="lv-LV" w:eastAsia="lv-LV"/>
        </w:rPr>
      </w:pPr>
      <w:r w:rsidRPr="008E00D2">
        <w:rPr>
          <w:rFonts w:ascii="Times New Roman" w:hAnsi="Times New Roman"/>
          <w:b/>
          <w:bCs/>
          <w:sz w:val="28"/>
          <w:szCs w:val="28"/>
          <w:lang w:val="lv-LV" w:eastAsia="lv-LV"/>
        </w:rPr>
        <w:t>TEHNISKĀ SPECIFIKĀCIJA</w:t>
      </w:r>
    </w:p>
    <w:p w:rsidR="00CD07C3" w:rsidRDefault="00CD07C3" w:rsidP="00CD07C3">
      <w:pPr>
        <w:tabs>
          <w:tab w:val="right" w:pos="709"/>
        </w:tabs>
        <w:spacing w:after="0" w:line="240" w:lineRule="auto"/>
        <w:rPr>
          <w:rFonts w:ascii="Times New Roman" w:hAnsi="Times New Roman"/>
          <w:bCs/>
          <w:sz w:val="24"/>
          <w:szCs w:val="24"/>
          <w:lang w:val="lv-LV" w:eastAsia="lv-LV"/>
        </w:rPr>
      </w:pPr>
    </w:p>
    <w:p w:rsidR="00CD07C3"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FE1C6C">
        <w:rPr>
          <w:rFonts w:ascii="Times New Roman" w:hAnsi="Times New Roman"/>
          <w:sz w:val="24"/>
          <w:lang w:val="lv-LV"/>
        </w:rPr>
        <w:t>Tehnisko piedāvājumu (</w:t>
      </w:r>
      <w:r>
        <w:rPr>
          <w:rFonts w:ascii="Times New Roman" w:hAnsi="Times New Roman"/>
          <w:i/>
          <w:sz w:val="24"/>
          <w:lang w:val="lv-LV"/>
        </w:rPr>
        <w:t>4</w:t>
      </w:r>
      <w:r w:rsidRPr="0037592D">
        <w:rPr>
          <w:rFonts w:ascii="Times New Roman" w:hAnsi="Times New Roman"/>
          <w:i/>
          <w:sz w:val="24"/>
          <w:lang w:val="lv-LV"/>
        </w:rPr>
        <w:t>.pielikums</w:t>
      </w:r>
      <w:r w:rsidRPr="00FE1C6C">
        <w:rPr>
          <w:rFonts w:ascii="Times New Roman" w:hAnsi="Times New Roman"/>
          <w:sz w:val="24"/>
          <w:lang w:val="lv-LV"/>
        </w:rPr>
        <w:t>) drīkst iesniegt tikai par visu apjomu</w:t>
      </w:r>
      <w:r>
        <w:rPr>
          <w:rFonts w:ascii="Times New Roman" w:hAnsi="Times New Roman"/>
          <w:sz w:val="24"/>
          <w:lang w:val="lv-LV"/>
        </w:rPr>
        <w:t>. Piedāvājums jāiesniedz elektroniskā formā MS Excel formātā.</w:t>
      </w:r>
    </w:p>
    <w:p w:rsidR="00CD07C3" w:rsidRPr="007A5D0C" w:rsidRDefault="00CD07C3" w:rsidP="00CD07C3">
      <w:pPr>
        <w:pStyle w:val="ListParagraph"/>
        <w:numPr>
          <w:ilvl w:val="0"/>
          <w:numId w:val="37"/>
        </w:numPr>
        <w:tabs>
          <w:tab w:val="right" w:pos="567"/>
        </w:tabs>
        <w:spacing w:after="0" w:line="240" w:lineRule="auto"/>
        <w:ind w:left="567" w:hanging="567"/>
        <w:contextualSpacing w:val="0"/>
        <w:jc w:val="both"/>
        <w:rPr>
          <w:rFonts w:ascii="Times New Roman" w:hAnsi="Times New Roman"/>
          <w:sz w:val="24"/>
          <w:lang w:val="lv-LV"/>
        </w:rPr>
      </w:pPr>
      <w:r w:rsidRPr="007A5D0C">
        <w:rPr>
          <w:rFonts w:ascii="Times New Roman" w:hAnsi="Times New Roman"/>
          <w:sz w:val="24"/>
          <w:lang w:val="lv-LV"/>
        </w:rPr>
        <w:t>Sagatavojot tehnisko piedāvājumu:</w:t>
      </w:r>
    </w:p>
    <w:p w:rsidR="00CD07C3" w:rsidRPr="00B044DB" w:rsidRDefault="00CD07C3" w:rsidP="00CD07C3">
      <w:pPr>
        <w:pStyle w:val="ListParagraph"/>
        <w:numPr>
          <w:ilvl w:val="1"/>
          <w:numId w:val="43"/>
        </w:numPr>
        <w:tabs>
          <w:tab w:val="right" w:pos="1134"/>
        </w:tabs>
        <w:spacing w:after="120" w:line="240" w:lineRule="auto"/>
        <w:ind w:left="1134" w:hanging="567"/>
        <w:jc w:val="both"/>
        <w:rPr>
          <w:rFonts w:ascii="Times New Roman" w:hAnsi="Times New Roman"/>
          <w:sz w:val="24"/>
          <w:lang w:val="lv-LV"/>
        </w:rPr>
      </w:pPr>
      <w:r w:rsidRPr="00B044DB">
        <w:rPr>
          <w:rFonts w:ascii="Times New Roman" w:hAnsi="Times New Roman"/>
          <w:sz w:val="24"/>
          <w:lang w:val="lv-LV"/>
        </w:rPr>
        <w:t xml:space="preserve">Pretendentam ir jāidentificē piedāvātā Prece atbilstoši Nolikuma </w:t>
      </w:r>
      <w:r>
        <w:rPr>
          <w:rFonts w:ascii="Times New Roman" w:hAnsi="Times New Roman"/>
          <w:sz w:val="24"/>
          <w:lang w:val="lv-LV"/>
        </w:rPr>
        <w:t>4</w:t>
      </w:r>
      <w:r w:rsidRPr="00B044DB">
        <w:rPr>
          <w:rFonts w:ascii="Times New Roman" w:hAnsi="Times New Roman"/>
          <w:sz w:val="24"/>
          <w:lang w:val="lv-LV"/>
        </w:rPr>
        <w:t>.pielikumā „</w:t>
      </w:r>
      <w:r>
        <w:rPr>
          <w:rFonts w:ascii="Times New Roman" w:hAnsi="Times New Roman"/>
          <w:sz w:val="24"/>
          <w:lang w:val="lv-LV"/>
        </w:rPr>
        <w:t>Tehniskais piedāvājums” (</w:t>
      </w:r>
      <w:r w:rsidRPr="0037592D">
        <w:rPr>
          <w:rFonts w:ascii="Times New Roman" w:hAnsi="Times New Roman"/>
          <w:i/>
          <w:sz w:val="24"/>
          <w:lang w:val="lv-LV"/>
        </w:rPr>
        <w:t>Tehniskā specifikācija – tehniskā un finanšu piedāvājuma veidlapa</w:t>
      </w:r>
      <w:r>
        <w:rPr>
          <w:rFonts w:ascii="Times New Roman" w:hAnsi="Times New Roman"/>
          <w:sz w:val="24"/>
          <w:lang w:val="lv-LV"/>
        </w:rPr>
        <w:t xml:space="preserve">) </w:t>
      </w:r>
      <w:r w:rsidRPr="00B044DB">
        <w:rPr>
          <w:rFonts w:ascii="Times New Roman" w:hAnsi="Times New Roman"/>
          <w:sz w:val="24"/>
          <w:lang w:val="lv-LV"/>
        </w:rPr>
        <w:t>noteiktajam, attiecīgajā ailē norādot saiti (linku)* uz Preces (Preces detaļu, ja dažādi ražotāji) ražotāja vai Pretendenta interneta mājaslapu, kur redzams piedāvātās Preces (Preces detaļu, ja dažādi ražotāji) ražotāja noteiktais Preces tehniskais apraksts;</w:t>
      </w:r>
    </w:p>
    <w:p w:rsidR="00CD07C3" w:rsidRPr="00AA04BB" w:rsidRDefault="00CD07C3" w:rsidP="00CD07C3">
      <w:pPr>
        <w:pStyle w:val="ListParagraph"/>
        <w:tabs>
          <w:tab w:val="right" w:pos="1134"/>
        </w:tabs>
        <w:spacing w:after="120" w:line="240" w:lineRule="auto"/>
        <w:ind w:left="1134"/>
        <w:contextualSpacing w:val="0"/>
        <w:jc w:val="both"/>
        <w:rPr>
          <w:rFonts w:ascii="Times New Roman" w:hAnsi="Times New Roman"/>
          <w:i/>
          <w:sz w:val="20"/>
          <w:lang w:val="lv-LV"/>
        </w:rPr>
      </w:pPr>
      <w:r w:rsidRPr="00FE1C6C">
        <w:rPr>
          <w:rFonts w:ascii="Times New Roman" w:hAnsi="Times New Roman"/>
          <w:i/>
          <w:sz w:val="20"/>
          <w:lang w:val="lv-LV"/>
        </w:rPr>
        <w:t xml:space="preserve">* Ja šādu saiti (linku) nav iespējams norādīt, Pretendents var iesniegt ražotāja sagatavotus dokumentus, </w:t>
      </w:r>
      <w:r w:rsidRPr="00AA04BB">
        <w:rPr>
          <w:rFonts w:ascii="Times New Roman" w:hAnsi="Times New Roman"/>
          <w:i/>
          <w:sz w:val="20"/>
          <w:lang w:val="lv-LV"/>
        </w:rPr>
        <w:t>precīzi norādot dokumenta nosaukumu, atrašanās vietu datu nesējā un lapaspusi dokumentā, kurā ir atrodama nepieciešamā informācija, nepieciešamības gadījumā, identificējot to kā komercnoslēpumu.</w:t>
      </w:r>
    </w:p>
    <w:p w:rsidR="00CD07C3" w:rsidRPr="00A521F3" w:rsidRDefault="00CD07C3" w:rsidP="00CD07C3">
      <w:pPr>
        <w:pStyle w:val="ListParagraph"/>
        <w:numPr>
          <w:ilvl w:val="1"/>
          <w:numId w:val="43"/>
        </w:numPr>
        <w:tabs>
          <w:tab w:val="right" w:pos="1134"/>
        </w:tabs>
        <w:spacing w:after="120" w:line="240" w:lineRule="auto"/>
        <w:ind w:left="1134" w:hanging="567"/>
        <w:contextualSpacing w:val="0"/>
        <w:jc w:val="both"/>
        <w:rPr>
          <w:rFonts w:ascii="Times New Roman" w:hAnsi="Times New Roman"/>
          <w:sz w:val="24"/>
          <w:lang w:val="lv-LV"/>
        </w:rPr>
      </w:pPr>
      <w:r w:rsidRPr="00A521F3">
        <w:rPr>
          <w:rFonts w:ascii="Times New Roman" w:hAnsi="Times New Roman"/>
          <w:sz w:val="24"/>
          <w:lang w:val="lv-LV"/>
        </w:rPr>
        <w:t>nav pieļaujams pārkopēt kolonnas „Preces apraksts (detalizēts)” un kolonnas „Izmēri, tilpumi, lappušu skaits, biezums u.c. citi preces raksturojoši lielumi” kolonnā „Pretendenta piedāvātais - ražotāja/modeļa nosaukums, saits (links) uz mājas lapu”, kā arī nav pieļaujams kolonnu „Pretendenta piedāvātais - ražotāja/modeļa nosaukums, saits (links) uz mājas lapu” aizpildīt, norādot tikai „</w:t>
      </w:r>
      <w:r w:rsidRPr="00A521F3">
        <w:rPr>
          <w:rFonts w:ascii="Times New Roman" w:hAnsi="Times New Roman"/>
          <w:i/>
          <w:sz w:val="24"/>
          <w:lang w:val="lv-LV"/>
        </w:rPr>
        <w:t>atbilst</w:t>
      </w:r>
      <w:r w:rsidRPr="00A521F3">
        <w:rPr>
          <w:rFonts w:ascii="Times New Roman" w:hAnsi="Times New Roman"/>
          <w:sz w:val="24"/>
          <w:lang w:val="lv-LV"/>
        </w:rPr>
        <w:t>”, „</w:t>
      </w:r>
      <w:r w:rsidRPr="00A521F3">
        <w:rPr>
          <w:rFonts w:ascii="Times New Roman" w:hAnsi="Times New Roman"/>
          <w:i/>
          <w:sz w:val="24"/>
          <w:lang w:val="lv-LV"/>
        </w:rPr>
        <w:t>tiek nodrošināts</w:t>
      </w:r>
      <w:r w:rsidRPr="00A521F3">
        <w:rPr>
          <w:rFonts w:ascii="Times New Roman" w:hAnsi="Times New Roman"/>
          <w:sz w:val="24"/>
          <w:lang w:val="lv-LV"/>
        </w:rPr>
        <w:t>” u.tml. vispārīgas piedāvāto Preci neraksturojošas frāzes – piedāvājums Pretendentam jāaizpilda, norādot konkrētās piedāvātās Preces tehniskās īpašības.</w:t>
      </w:r>
    </w:p>
    <w:p w:rsidR="00CD07C3"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AA04BB">
        <w:rPr>
          <w:rFonts w:ascii="Times New Roman" w:hAnsi="Times New Roman"/>
          <w:sz w:val="24"/>
          <w:lang w:val="lv-LV"/>
        </w:rPr>
        <w:t>Tehniskajam piedāvājumam var tikt pievienoti informatīva satura Preces apraksti latviešu un/vai angļu valodā. Iesniedzot šajā punktā minētos aprakstus, tie nav jācauršauj un nav jātulko.</w:t>
      </w:r>
    </w:p>
    <w:p w:rsidR="00CD07C3" w:rsidRPr="006B5D71"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szCs w:val="24"/>
          <w:lang w:val="lv-LV"/>
        </w:rPr>
      </w:pPr>
      <w:r w:rsidRPr="006B5D71">
        <w:rPr>
          <w:rFonts w:ascii="Times New Roman" w:hAnsi="Times New Roman"/>
          <w:sz w:val="24"/>
          <w:szCs w:val="24"/>
          <w:lang w:val="lv-LV"/>
        </w:rPr>
        <w:t>Tehniskajā piedāvājumā minētie preču nosaukumi un/vai to ražotāji norādīti, lai identificētu preci un tās kvalitāti – pretendentam jāpiedāvā prece tāda pati kā minēta tehniskajā specifikācijā vai augstākas kvalitātes. Ja pretendents piedāvā citu preci, tas Tehniskajā piedāvājumā norāda tās pozīcijas, kurās tiek piedāvāta ekvivalenta prece (norādot preci) un iesniedz preču</w:t>
      </w:r>
      <w:r w:rsidRPr="006B5D71">
        <w:rPr>
          <w:rFonts w:ascii="Times New Roman" w:eastAsiaTheme="minorHAnsi" w:hAnsi="Times New Roman"/>
          <w:sz w:val="24"/>
          <w:szCs w:val="24"/>
          <w:lang w:val="lv-LV"/>
        </w:rPr>
        <w:t xml:space="preserve"> ražotāja dokumentāciju vai kompetentas institūcijas izsniegtu apliecinājumu, kas apliecina, ka piedāvājums ir ekvivalents.</w:t>
      </w:r>
    </w:p>
    <w:p w:rsidR="00CD07C3"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6B5D71">
        <w:rPr>
          <w:rFonts w:ascii="Times New Roman" w:hAnsi="Times New Roman"/>
          <w:sz w:val="24"/>
          <w:szCs w:val="24"/>
          <w:lang w:val="lv-LV"/>
        </w:rPr>
        <w:t>Precēm, kuru kvalitāte un atbilstība tehniskajām prasībām ir pārbaudāma, tikai tās uzsākot</w:t>
      </w:r>
      <w:r w:rsidRPr="004947D7">
        <w:rPr>
          <w:rFonts w:ascii="Times New Roman" w:hAnsi="Times New Roman"/>
          <w:sz w:val="24"/>
          <w:lang w:val="lv-LV"/>
        </w:rPr>
        <w:t xml:space="preserve">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w:t>
      </w:r>
      <w:r>
        <w:rPr>
          <w:rFonts w:ascii="Times New Roman" w:hAnsi="Times New Roman"/>
          <w:sz w:val="24"/>
          <w:lang w:val="lv-LV"/>
        </w:rPr>
        <w:t>glabājas nemainīgi kvalitatīvām.</w:t>
      </w:r>
    </w:p>
    <w:p w:rsidR="00CD07C3"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r>
        <w:rPr>
          <w:rFonts w:ascii="Times New Roman" w:hAnsi="Times New Roman"/>
          <w:sz w:val="24"/>
          <w:lang w:val="lv-LV"/>
        </w:rPr>
        <w:t>.</w:t>
      </w:r>
    </w:p>
    <w:p w:rsidR="00CD07C3" w:rsidRPr="004947D7" w:rsidRDefault="00CD07C3" w:rsidP="00CD07C3">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Preces nedrīkst būt iepriekš bijušas lietošanā.</w:t>
      </w:r>
    </w:p>
    <w:p w:rsidR="00E20D24" w:rsidRDefault="00E20D24">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rsidR="00D1732B" w:rsidRPr="00874DEC" w:rsidRDefault="00D1732B" w:rsidP="00D1732B">
      <w:pPr>
        <w:spacing w:after="0" w:line="240" w:lineRule="auto"/>
        <w:jc w:val="right"/>
        <w:rPr>
          <w:rFonts w:ascii="Times New Roman" w:hAnsi="Times New Roman"/>
          <w:b/>
          <w:sz w:val="24"/>
          <w:szCs w:val="24"/>
          <w:lang w:val="lv-LV"/>
        </w:rPr>
      </w:pPr>
      <w:r w:rsidRPr="00874DEC">
        <w:rPr>
          <w:rFonts w:ascii="Times New Roman" w:hAnsi="Times New Roman"/>
          <w:b/>
          <w:sz w:val="24"/>
          <w:szCs w:val="24"/>
          <w:lang w:val="lv-LV"/>
        </w:rPr>
        <w:lastRenderedPageBreak/>
        <w:t>3.pielikums</w:t>
      </w:r>
    </w:p>
    <w:p w:rsidR="00D1732B" w:rsidRDefault="00D1732B" w:rsidP="00D1732B">
      <w:pPr>
        <w:rPr>
          <w:rFonts w:ascii="Times New Roman" w:hAnsi="Times New Roman"/>
          <w:sz w:val="24"/>
          <w:szCs w:val="24"/>
          <w:lang w:val="lv-LV"/>
        </w:rPr>
      </w:pPr>
      <w:r w:rsidRPr="008156CC">
        <w:rPr>
          <w:rFonts w:ascii="Times New Roman" w:hAnsi="Times New Roman"/>
          <w:sz w:val="24"/>
          <w:szCs w:val="24"/>
          <w:lang w:val="lv-LV"/>
        </w:rPr>
        <w:t>Pasūtītājs par preču saņemšanu atbildīgo personu Vienošanās darbības laikā nozīmē Jelgavas pilsētas pašvaldības izglītības iestādes darbinieku:</w:t>
      </w:r>
    </w:p>
    <w:tbl>
      <w:tblPr>
        <w:tblStyle w:val="TableGrid"/>
        <w:tblW w:w="10207" w:type="dxa"/>
        <w:tblInd w:w="-601" w:type="dxa"/>
        <w:tblLayout w:type="fixed"/>
        <w:tblLook w:val="04A0" w:firstRow="1" w:lastRow="0" w:firstColumn="1" w:lastColumn="0" w:noHBand="0" w:noVBand="1"/>
      </w:tblPr>
      <w:tblGrid>
        <w:gridCol w:w="5103"/>
        <w:gridCol w:w="2694"/>
        <w:gridCol w:w="2410"/>
      </w:tblGrid>
      <w:tr w:rsidR="00D1732B" w:rsidRPr="008156CC" w:rsidTr="00D1732B">
        <w:tc>
          <w:tcPr>
            <w:tcW w:w="5103" w:type="dxa"/>
            <w:shd w:val="clear" w:color="auto" w:fill="BFBFBF" w:themeFill="background1" w:themeFillShade="BF"/>
            <w:vAlign w:val="center"/>
          </w:tcPr>
          <w:p w:rsidR="00D1732B" w:rsidRPr="008156CC" w:rsidRDefault="00D1732B" w:rsidP="00D1732B">
            <w:pPr>
              <w:pStyle w:val="ListParagraph"/>
              <w:spacing w:after="0" w:line="240" w:lineRule="auto"/>
              <w:ind w:left="318" w:hanging="318"/>
              <w:jc w:val="center"/>
              <w:rPr>
                <w:rFonts w:ascii="Times New Roman" w:hAnsi="Times New Roman"/>
                <w:b/>
                <w:sz w:val="24"/>
                <w:szCs w:val="24"/>
                <w:lang w:val="lv-LV"/>
              </w:rPr>
            </w:pPr>
            <w:r w:rsidRPr="008156CC">
              <w:rPr>
                <w:rFonts w:ascii="Times New Roman" w:hAnsi="Times New Roman"/>
                <w:b/>
                <w:sz w:val="24"/>
                <w:szCs w:val="24"/>
                <w:lang w:val="lv-LV"/>
              </w:rPr>
              <w:t>Jelgavas pilsētas pašvaldības izglītības iestādes nosaukums, adrese</w:t>
            </w:r>
          </w:p>
        </w:tc>
        <w:tc>
          <w:tcPr>
            <w:tcW w:w="2694" w:type="dxa"/>
            <w:shd w:val="clear" w:color="auto" w:fill="BFBFBF" w:themeFill="background1" w:themeFillShade="BF"/>
            <w:vAlign w:val="center"/>
          </w:tcPr>
          <w:p w:rsidR="00D1732B" w:rsidRPr="008156CC" w:rsidRDefault="00D1732B" w:rsidP="00D1732B">
            <w:pPr>
              <w:pStyle w:val="ListParagraph"/>
              <w:spacing w:after="0" w:line="240" w:lineRule="auto"/>
              <w:ind w:left="33" w:right="-40"/>
              <w:jc w:val="center"/>
              <w:rPr>
                <w:rFonts w:ascii="Times New Roman" w:hAnsi="Times New Roman"/>
                <w:b/>
                <w:sz w:val="24"/>
                <w:szCs w:val="24"/>
                <w:lang w:val="lv-LV"/>
              </w:rPr>
            </w:pPr>
            <w:r w:rsidRPr="008156CC">
              <w:rPr>
                <w:rFonts w:ascii="Times New Roman" w:hAnsi="Times New Roman"/>
                <w:b/>
                <w:sz w:val="24"/>
                <w:szCs w:val="24"/>
                <w:lang w:val="lv-LV"/>
              </w:rPr>
              <w:t>Iestādes direktora/vadītājas vietnieka vārds uzvārds</w:t>
            </w:r>
          </w:p>
        </w:tc>
        <w:tc>
          <w:tcPr>
            <w:tcW w:w="2410" w:type="dxa"/>
            <w:shd w:val="clear" w:color="auto" w:fill="BFBFBF" w:themeFill="background1" w:themeFillShade="BF"/>
            <w:vAlign w:val="center"/>
          </w:tcPr>
          <w:p w:rsidR="00D1732B" w:rsidRPr="008156CC" w:rsidRDefault="00D1732B" w:rsidP="00D1732B">
            <w:pPr>
              <w:pStyle w:val="ListParagraph"/>
              <w:spacing w:after="0" w:line="240" w:lineRule="auto"/>
              <w:ind w:left="-29"/>
              <w:jc w:val="center"/>
              <w:rPr>
                <w:rFonts w:ascii="Times New Roman" w:hAnsi="Times New Roman"/>
                <w:b/>
                <w:sz w:val="24"/>
                <w:szCs w:val="24"/>
                <w:lang w:val="lv-LV"/>
              </w:rPr>
            </w:pPr>
            <w:r w:rsidRPr="008156CC">
              <w:rPr>
                <w:rFonts w:ascii="Times New Roman" w:hAnsi="Times New Roman"/>
                <w:b/>
                <w:sz w:val="24"/>
                <w:szCs w:val="24"/>
                <w:lang w:val="lv-LV"/>
              </w:rPr>
              <w:t>Kontaktinformācija</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Tehnoloģiju vidusskola, Meiju ceļā 9, LV-3007, Jelgavā;</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Viktors Griščenko</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Tālr.:63045338</w:t>
            </w:r>
          </w:p>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Mob.: 26563371</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Valsts ģimnāzija, Mātera ielā 44, Jelgavā, LV- 3001;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Artūrs Strods</w:t>
            </w:r>
          </w:p>
        </w:tc>
        <w:tc>
          <w:tcPr>
            <w:tcW w:w="2410" w:type="dxa"/>
          </w:tcPr>
          <w:p w:rsidR="00BB63BB" w:rsidRDefault="00BB63BB" w:rsidP="00D1732B">
            <w:pPr>
              <w:pStyle w:val="ListParagraph"/>
              <w:spacing w:after="0" w:line="240" w:lineRule="auto"/>
              <w:ind w:left="-29"/>
              <w:rPr>
                <w:rFonts w:ascii="Times New Roman" w:hAnsi="Times New Roman"/>
                <w:sz w:val="24"/>
                <w:szCs w:val="24"/>
                <w:lang w:val="lv-LV"/>
              </w:rPr>
            </w:pPr>
          </w:p>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 xml:space="preserve">Mob.: </w:t>
            </w:r>
            <w:r w:rsidRPr="0023138F">
              <w:rPr>
                <w:rFonts w:ascii="Times New Roman" w:hAnsi="Times New Roman"/>
                <w:sz w:val="24"/>
                <w:szCs w:val="24"/>
                <w:lang w:val="lv-LV"/>
              </w:rPr>
              <w:t>22315121</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4.vidusskola, Akmeņu ielā 1, Jelgavā, LV-3004;</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Pr>
                <w:rFonts w:ascii="Times New Roman" w:hAnsi="Times New Roman"/>
                <w:sz w:val="24"/>
                <w:szCs w:val="24"/>
                <w:lang w:val="lv-LV"/>
              </w:rPr>
              <w:t>Juris Šenbergs</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Tālr.:63029074</w:t>
            </w:r>
          </w:p>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 xml:space="preserve">Mob.: </w:t>
            </w:r>
            <w:r>
              <w:rPr>
                <w:rFonts w:ascii="Times New Roman" w:hAnsi="Times New Roman"/>
                <w:sz w:val="24"/>
                <w:szCs w:val="24"/>
                <w:lang w:val="lv-LV"/>
              </w:rPr>
              <w:t>29279680</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5.vidusskola, Aspazija iela 20,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Žanna Kļeščinska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63021107</w:t>
            </w:r>
          </w:p>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Mob.:29838735</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6.vidusskola, Loka maģistrāle 29, Jelgavā, LV-3004;</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Andrejs Koniševs</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Tālr.:63012280</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Mob.:26534325</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Spīdolas ģimnāzija, Mātera iela 30,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Ilze Miezīte</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Tālr.:63029241</w:t>
            </w:r>
          </w:p>
          <w:p w:rsidR="00D1732B" w:rsidRPr="008156CC" w:rsidRDefault="00D1732B" w:rsidP="00D1732B">
            <w:pPr>
              <w:spacing w:after="0" w:line="240" w:lineRule="auto"/>
              <w:rPr>
                <w:lang w:val="lv-LV"/>
              </w:rPr>
            </w:pPr>
            <w:r w:rsidRPr="008156CC">
              <w:rPr>
                <w:rFonts w:ascii="Times New Roman" w:hAnsi="Times New Roman"/>
                <w:sz w:val="24"/>
                <w:szCs w:val="24"/>
                <w:lang w:val="lv-LV"/>
              </w:rPr>
              <w:t>Mob.:26364116</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Vakara (maiņu) vidusskola, Skolotāju ielā 8,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Ārija Siliņa</w:t>
            </w:r>
          </w:p>
        </w:tc>
        <w:tc>
          <w:tcPr>
            <w:tcW w:w="2410" w:type="dxa"/>
          </w:tcPr>
          <w:p w:rsidR="00D1732B"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Tālr.:63021897</w:t>
            </w:r>
          </w:p>
          <w:p w:rsidR="00D1732B" w:rsidRPr="008156CC" w:rsidRDefault="00D1732B" w:rsidP="00D1732B">
            <w:pPr>
              <w:pStyle w:val="ListParagraph"/>
              <w:spacing w:after="0" w:line="240" w:lineRule="auto"/>
              <w:ind w:left="-29"/>
              <w:rPr>
                <w:rFonts w:ascii="Times New Roman" w:hAnsi="Times New Roman"/>
                <w:sz w:val="24"/>
                <w:szCs w:val="24"/>
                <w:lang w:val="lv-LV"/>
              </w:rPr>
            </w:pPr>
            <w:r>
              <w:rPr>
                <w:rFonts w:ascii="Times New Roman" w:hAnsi="Times New Roman"/>
                <w:sz w:val="24"/>
                <w:szCs w:val="24"/>
                <w:lang w:val="lv-LV"/>
              </w:rPr>
              <w:t>Mob.:</w:t>
            </w:r>
            <w:r>
              <w:t xml:space="preserve"> </w:t>
            </w:r>
            <w:r w:rsidRPr="000B3988">
              <w:rPr>
                <w:rFonts w:ascii="Times New Roman" w:hAnsi="Times New Roman"/>
                <w:sz w:val="24"/>
                <w:szCs w:val="24"/>
                <w:lang w:val="lv-LV"/>
              </w:rPr>
              <w:t>27080046</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2.pamatskola, Sarmas iela 2,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7A1F1E">
              <w:rPr>
                <w:rFonts w:ascii="Times New Roman" w:hAnsi="Times New Roman"/>
                <w:sz w:val="24"/>
                <w:szCs w:val="24"/>
                <w:lang w:val="lv-LV"/>
              </w:rPr>
              <w:t>Ella Okulova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63021682</w:t>
            </w:r>
          </w:p>
          <w:p w:rsidR="00D1732B" w:rsidRPr="008156CC" w:rsidRDefault="00D1732B" w:rsidP="00D1732B">
            <w:pPr>
              <w:spacing w:after="0" w:line="240" w:lineRule="auto"/>
              <w:rPr>
                <w:lang w:val="lv-LV"/>
              </w:rPr>
            </w:pPr>
            <w:r w:rsidRPr="008156CC">
              <w:rPr>
                <w:rFonts w:ascii="Times New Roman" w:hAnsi="Times New Roman"/>
                <w:sz w:val="24"/>
                <w:szCs w:val="24"/>
                <w:lang w:val="lv-LV"/>
              </w:rPr>
              <w:t xml:space="preserve">Mob.: </w:t>
            </w:r>
            <w:r w:rsidRPr="007A1F1E">
              <w:rPr>
                <w:rFonts w:ascii="Times New Roman" w:hAnsi="Times New Roman"/>
                <w:sz w:val="24"/>
                <w:szCs w:val="24"/>
                <w:lang w:val="lv-LV"/>
              </w:rPr>
              <w:t>26518612</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3.sākumskola, Uzvaras ielā 10,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Jadviga Losa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63022256</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Mob.:27145547</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4.sākumskola, O.Kalpaka ielā 34, Jelgavā, LV-3001;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Olga Parafjanoviča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63027774</w:t>
            </w:r>
          </w:p>
          <w:p w:rsidR="00D1732B" w:rsidRPr="008156CC" w:rsidRDefault="00D1732B" w:rsidP="00D1732B">
            <w:pPr>
              <w:spacing w:after="0" w:line="240" w:lineRule="auto"/>
              <w:rPr>
                <w:lang w:val="lv-LV"/>
              </w:rPr>
            </w:pP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1. internātpamatskola, Institūta iela 4, Jelgava, LV-3004;</w:t>
            </w:r>
          </w:p>
        </w:tc>
        <w:tc>
          <w:tcPr>
            <w:tcW w:w="2694" w:type="dxa"/>
          </w:tcPr>
          <w:p w:rsidR="00D1732B" w:rsidRPr="008156CC" w:rsidRDefault="004A03FA" w:rsidP="00D1732B">
            <w:pPr>
              <w:pStyle w:val="ListParagraph"/>
              <w:spacing w:after="0" w:line="240" w:lineRule="auto"/>
              <w:ind w:left="33" w:right="-40"/>
              <w:rPr>
                <w:rFonts w:ascii="Times New Roman" w:hAnsi="Times New Roman"/>
                <w:sz w:val="24"/>
                <w:szCs w:val="24"/>
                <w:lang w:val="lv-LV"/>
              </w:rPr>
            </w:pPr>
            <w:r w:rsidRPr="004A03FA">
              <w:rPr>
                <w:rFonts w:ascii="Times New Roman" w:hAnsi="Times New Roman"/>
                <w:sz w:val="24"/>
                <w:szCs w:val="24"/>
                <w:lang w:val="lv-LV"/>
              </w:rPr>
              <w:t>Raimonds Žaggers</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63029514</w:t>
            </w:r>
          </w:p>
          <w:p w:rsidR="00D1732B" w:rsidRPr="008156CC" w:rsidRDefault="00D1732B" w:rsidP="004A03FA">
            <w:pPr>
              <w:spacing w:after="0" w:line="240" w:lineRule="auto"/>
              <w:rPr>
                <w:rFonts w:ascii="Times New Roman" w:hAnsi="Times New Roman"/>
                <w:sz w:val="24"/>
                <w:szCs w:val="24"/>
                <w:lang w:val="lv-LV"/>
              </w:rPr>
            </w:pPr>
            <w:r w:rsidRPr="008156CC">
              <w:rPr>
                <w:rFonts w:ascii="Times New Roman" w:hAnsi="Times New Roman"/>
                <w:sz w:val="24"/>
                <w:szCs w:val="24"/>
                <w:lang w:val="lv-LV"/>
              </w:rPr>
              <w:t>Mob.:</w:t>
            </w:r>
            <w:r w:rsidR="004A03FA">
              <w:rPr>
                <w:rFonts w:ascii="Times New Roman" w:hAnsi="Times New Roman"/>
                <w:sz w:val="24"/>
                <w:szCs w:val="24"/>
                <w:lang w:val="lv-LV"/>
              </w:rPr>
              <w:t>25650274</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Fonts w:ascii="Times New Roman" w:hAnsi="Times New Roman"/>
                <w:sz w:val="24"/>
                <w:szCs w:val="24"/>
                <w:lang w:val="lv-LV"/>
              </w:rPr>
              <w:t>Jelgavas 2.</w:t>
            </w:r>
            <w:r>
              <w:rPr>
                <w:rFonts w:ascii="Times New Roman" w:hAnsi="Times New Roman"/>
                <w:sz w:val="24"/>
                <w:szCs w:val="24"/>
                <w:lang w:val="lv-LV"/>
              </w:rPr>
              <w:t xml:space="preserve"> </w:t>
            </w:r>
            <w:r w:rsidRPr="008156CC">
              <w:rPr>
                <w:rFonts w:ascii="Times New Roman" w:hAnsi="Times New Roman"/>
                <w:sz w:val="24"/>
                <w:szCs w:val="24"/>
                <w:lang w:val="lv-LV"/>
              </w:rPr>
              <w:t>internātpamatskola, Filozofu iela 50, Jelgava, LV</w:t>
            </w:r>
            <w:r>
              <w:rPr>
                <w:rFonts w:ascii="Times New Roman" w:hAnsi="Times New Roman"/>
                <w:sz w:val="24"/>
                <w:szCs w:val="24"/>
                <w:lang w:val="lv-LV"/>
              </w:rPr>
              <w:t>-</w:t>
            </w:r>
            <w:r w:rsidRPr="008156CC">
              <w:rPr>
                <w:rFonts w:ascii="Times New Roman" w:hAnsi="Times New Roman"/>
                <w:sz w:val="24"/>
                <w:szCs w:val="24"/>
                <w:lang w:val="lv-LV"/>
              </w:rPr>
              <w:t>3001;</w:t>
            </w:r>
          </w:p>
        </w:tc>
        <w:tc>
          <w:tcPr>
            <w:tcW w:w="2694" w:type="dxa"/>
          </w:tcPr>
          <w:p w:rsidR="00D1732B" w:rsidRPr="008156CC" w:rsidRDefault="00D1732B" w:rsidP="00D1732B">
            <w:pPr>
              <w:pStyle w:val="ListParagraph"/>
              <w:spacing w:after="0" w:line="240" w:lineRule="auto"/>
              <w:ind w:left="33" w:right="-40"/>
              <w:rPr>
                <w:rFonts w:ascii="Times New Roman" w:hAnsi="Times New Roman"/>
                <w:sz w:val="24"/>
                <w:szCs w:val="24"/>
                <w:lang w:val="lv-LV"/>
              </w:rPr>
            </w:pPr>
            <w:r w:rsidRPr="008156CC">
              <w:rPr>
                <w:rFonts w:ascii="Times New Roman" w:hAnsi="Times New Roman"/>
                <w:sz w:val="24"/>
                <w:szCs w:val="24"/>
                <w:lang w:val="lv-LV"/>
              </w:rPr>
              <w:t>Kaspars Tiltiņš</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63022350</w:t>
            </w:r>
          </w:p>
          <w:p w:rsidR="00D1732B" w:rsidRPr="008156CC" w:rsidRDefault="00D1732B" w:rsidP="00D1732B">
            <w:pPr>
              <w:spacing w:after="0" w:line="240" w:lineRule="auto"/>
              <w:rPr>
                <w:lang w:val="lv-LV"/>
              </w:rPr>
            </w:pPr>
            <w:r w:rsidRPr="008156CC">
              <w:rPr>
                <w:rFonts w:ascii="Times New Roman" w:hAnsi="Times New Roman"/>
                <w:sz w:val="24"/>
                <w:szCs w:val="24"/>
                <w:lang w:val="lv-LV"/>
              </w:rPr>
              <w:t>Mob.:29463915</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 xml:space="preserve">Jelgavas Amatu vidusskola, Akadēmijas iela 25, Jelgava, LV–3001; </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Nadežda Lāce</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Tālr.:63022610</w:t>
            </w:r>
          </w:p>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Mob.: 29562957</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Mākslas skola, Mazais ceļš 2, Jelgava, LV–3001;</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Aiga Dzerkale</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63023768</w:t>
            </w:r>
          </w:p>
          <w:p w:rsidR="00D1732B" w:rsidRPr="008156CC" w:rsidRDefault="00D1732B" w:rsidP="00D1732B">
            <w:pPr>
              <w:spacing w:after="0" w:line="240" w:lineRule="auto"/>
              <w:rPr>
                <w:rFonts w:ascii="Times New Roman" w:hAnsi="Times New Roman"/>
                <w:sz w:val="24"/>
                <w:szCs w:val="24"/>
                <w:lang w:val="lv-LV"/>
              </w:rPr>
            </w:pPr>
            <w:r>
              <w:rPr>
                <w:rFonts w:ascii="Times New Roman" w:hAnsi="Times New Roman"/>
                <w:sz w:val="24"/>
                <w:szCs w:val="24"/>
                <w:lang w:val="lv-LV"/>
              </w:rPr>
              <w:t>Mob.: 25954287</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 xml:space="preserve">Jelgavas bērnu un jauniešu centrs „Junda”, Pasta iela 32, Jelgava, LV–3001; </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Lāsma Krasņikova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Tālr.:63022298</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 xml:space="preserve">Mob.: </w:t>
            </w:r>
            <w:r w:rsidRPr="00D427F0">
              <w:rPr>
                <w:rFonts w:ascii="Times New Roman" w:hAnsi="Times New Roman"/>
                <w:sz w:val="24"/>
                <w:szCs w:val="24"/>
                <w:lang w:val="lv-LV"/>
              </w:rPr>
              <w:t>29724993</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„Sprīdītis”, Tērvetes iela 6, Jelgava, LV–3001;</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Pr>
                <w:rStyle w:val="colora"/>
                <w:rFonts w:ascii="Times New Roman" w:hAnsi="Times New Roman"/>
                <w:sz w:val="24"/>
                <w:lang w:val="lv-LV"/>
              </w:rPr>
              <w:t>Žanna Romanova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Tālr.:63020667</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Mob.:</w:t>
            </w:r>
            <w:r>
              <w:rPr>
                <w:rFonts w:ascii="Times New Roman" w:hAnsi="Times New Roman"/>
                <w:sz w:val="24"/>
                <w:szCs w:val="24"/>
                <w:lang w:val="lv-LV"/>
              </w:rPr>
              <w:t>29448009</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"Gaismiņa", Vaļņu iela 5, Jelgava, LV–3001;</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Natālija Arseņenko</w:t>
            </w:r>
          </w:p>
        </w:tc>
        <w:tc>
          <w:tcPr>
            <w:tcW w:w="2410" w:type="dxa"/>
          </w:tcPr>
          <w:p w:rsidR="00D1732B"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Tālr.:63029287</w:t>
            </w:r>
          </w:p>
          <w:p w:rsidR="00D1732B" w:rsidRPr="008156CC" w:rsidRDefault="00D1732B" w:rsidP="00D1732B">
            <w:pPr>
              <w:pStyle w:val="ListParagraph"/>
              <w:spacing w:after="0" w:line="240" w:lineRule="auto"/>
              <w:ind w:left="-29"/>
              <w:rPr>
                <w:rFonts w:ascii="Times New Roman" w:hAnsi="Times New Roman"/>
                <w:sz w:val="24"/>
                <w:szCs w:val="24"/>
                <w:lang w:val="lv-LV"/>
              </w:rPr>
            </w:pPr>
            <w:r>
              <w:rPr>
                <w:rFonts w:ascii="Times New Roman" w:hAnsi="Times New Roman"/>
                <w:sz w:val="24"/>
                <w:szCs w:val="24"/>
                <w:lang w:val="lv-LV"/>
              </w:rPr>
              <w:t>Mob.:</w:t>
            </w:r>
            <w:r w:rsidRPr="00FB5054">
              <w:rPr>
                <w:rFonts w:ascii="Times New Roman" w:hAnsi="Times New Roman"/>
                <w:sz w:val="24"/>
                <w:szCs w:val="24"/>
                <w:lang w:val="lv-LV"/>
              </w:rPr>
              <w:t>26457537</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"Rotaļa", Lāčplēša iela 5, Jelgava, LV–3002;</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Pr>
                <w:rStyle w:val="colora"/>
                <w:rFonts w:ascii="Times New Roman" w:hAnsi="Times New Roman"/>
                <w:sz w:val="24"/>
                <w:lang w:val="lv-LV"/>
              </w:rPr>
              <w:t>Kristiāna Pētermane</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63083102</w:t>
            </w:r>
          </w:p>
          <w:p w:rsidR="00D1732B" w:rsidRPr="008156CC" w:rsidRDefault="004A03FA" w:rsidP="004A03FA">
            <w:pPr>
              <w:spacing w:after="0" w:line="240" w:lineRule="auto"/>
              <w:rPr>
                <w:rFonts w:ascii="Times New Roman" w:hAnsi="Times New Roman"/>
                <w:sz w:val="24"/>
                <w:szCs w:val="24"/>
                <w:lang w:val="lv-LV"/>
              </w:rPr>
            </w:pPr>
            <w:r w:rsidRPr="008156CC">
              <w:rPr>
                <w:rFonts w:ascii="Times New Roman" w:hAnsi="Times New Roman"/>
                <w:sz w:val="24"/>
                <w:szCs w:val="24"/>
                <w:lang w:val="lv-LV"/>
              </w:rPr>
              <w:t>Mob.:</w:t>
            </w:r>
            <w:r>
              <w:rPr>
                <w:rFonts w:ascii="Times New Roman" w:hAnsi="Times New Roman"/>
                <w:sz w:val="24"/>
                <w:szCs w:val="24"/>
                <w:lang w:val="lv-LV"/>
              </w:rPr>
              <w:t>28477548</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"Lācītis", Māras iela 2, Jelgava, LV–3001;</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Daiga Šurma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Tālr.:63021113</w:t>
            </w:r>
          </w:p>
          <w:p w:rsidR="00D1732B" w:rsidRPr="008156CC" w:rsidRDefault="00D1732B" w:rsidP="00D1732B">
            <w:pPr>
              <w:spacing w:after="0" w:line="240" w:lineRule="auto"/>
              <w:rPr>
                <w:lang w:val="lv-LV"/>
              </w:rPr>
            </w:pPr>
            <w:r w:rsidRPr="008156CC">
              <w:rPr>
                <w:rFonts w:ascii="Times New Roman" w:hAnsi="Times New Roman"/>
                <w:sz w:val="24"/>
                <w:szCs w:val="24"/>
                <w:lang w:val="lv-LV"/>
              </w:rPr>
              <w:t>Mob.:29354132</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"Kamolītis", Meiju ceļš 31, Jelgava, LV–3007;</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602C52">
              <w:rPr>
                <w:rStyle w:val="colora"/>
                <w:rFonts w:ascii="Times New Roman" w:hAnsi="Times New Roman"/>
                <w:sz w:val="24"/>
                <w:lang w:val="lv-LV"/>
              </w:rPr>
              <w:t>Mārīte Nordena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Tālr.:63045297</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Mob.:</w:t>
            </w:r>
            <w:r w:rsidRPr="00602C52">
              <w:rPr>
                <w:rFonts w:ascii="Times New Roman" w:hAnsi="Times New Roman"/>
                <w:sz w:val="24"/>
                <w:szCs w:val="24"/>
                <w:lang w:val="lv-LV"/>
              </w:rPr>
              <w:t>26602656</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lastRenderedPageBreak/>
              <w:t>Jelgavas pilsētas pašvaldības pirmsskolas izglītības iestādes „Zemenīte”, Blau</w:t>
            </w:r>
            <w:r>
              <w:rPr>
                <w:rStyle w:val="colora"/>
                <w:rFonts w:ascii="Times New Roman" w:hAnsi="Times New Roman"/>
                <w:sz w:val="24"/>
                <w:lang w:val="lv-LV"/>
              </w:rPr>
              <w:t xml:space="preserve">maņa iela </w:t>
            </w:r>
            <w:r w:rsidRPr="008156CC">
              <w:rPr>
                <w:rStyle w:val="colora"/>
                <w:rFonts w:ascii="Times New Roman" w:hAnsi="Times New Roman"/>
                <w:sz w:val="24"/>
                <w:lang w:val="lv-LV"/>
              </w:rPr>
              <w:t>14, Jelgava, LV–3001;</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Pr>
                <w:rStyle w:val="colora"/>
                <w:rFonts w:ascii="Times New Roman" w:hAnsi="Times New Roman"/>
                <w:sz w:val="24"/>
                <w:lang w:val="lv-LV"/>
              </w:rPr>
              <w:t>Maija Stepiņa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Tālr.:63029156</w:t>
            </w:r>
          </w:p>
          <w:p w:rsidR="00D1732B" w:rsidRPr="008156CC" w:rsidRDefault="00D1732B" w:rsidP="00D1732B">
            <w:pPr>
              <w:spacing w:after="0" w:line="240" w:lineRule="auto"/>
              <w:rPr>
                <w:lang w:val="lv-LV"/>
              </w:rPr>
            </w:pPr>
            <w:r w:rsidRPr="008156CC">
              <w:rPr>
                <w:rFonts w:ascii="Times New Roman" w:hAnsi="Times New Roman"/>
                <w:sz w:val="24"/>
                <w:szCs w:val="24"/>
                <w:lang w:val="lv-LV"/>
              </w:rPr>
              <w:t>Mob.:</w:t>
            </w:r>
            <w:r>
              <w:rPr>
                <w:rFonts w:ascii="Times New Roman" w:hAnsi="Times New Roman"/>
                <w:sz w:val="24"/>
                <w:szCs w:val="24"/>
                <w:lang w:val="lv-LV"/>
              </w:rPr>
              <w:t>29197990</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"Vārpiņa", Kron</w:t>
            </w:r>
            <w:r>
              <w:rPr>
                <w:rStyle w:val="colora"/>
                <w:rFonts w:ascii="Times New Roman" w:hAnsi="Times New Roman"/>
                <w:sz w:val="24"/>
                <w:lang w:val="lv-LV"/>
              </w:rPr>
              <w:t>valda iela 22, Jelgava, LV–3002</w:t>
            </w:r>
          </w:p>
        </w:tc>
        <w:tc>
          <w:tcPr>
            <w:tcW w:w="2694" w:type="dxa"/>
          </w:tcPr>
          <w:p w:rsidR="00D1732B" w:rsidRPr="008156CC" w:rsidRDefault="004020C5" w:rsidP="004020C5">
            <w:pPr>
              <w:pStyle w:val="ListParagraph"/>
              <w:spacing w:after="0" w:line="240" w:lineRule="auto"/>
              <w:ind w:left="33" w:right="-40"/>
              <w:rPr>
                <w:rStyle w:val="colora"/>
                <w:rFonts w:ascii="Times New Roman" w:hAnsi="Times New Roman"/>
                <w:sz w:val="24"/>
                <w:lang w:val="lv-LV"/>
              </w:rPr>
            </w:pPr>
            <w:r w:rsidRPr="004020C5">
              <w:rPr>
                <w:rStyle w:val="colora"/>
                <w:rFonts w:ascii="Times New Roman" w:hAnsi="Times New Roman"/>
                <w:sz w:val="24"/>
                <w:lang w:val="lv-LV"/>
              </w:rPr>
              <w:t>Guna Salcēviča</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Tālr.:63021751</w:t>
            </w:r>
          </w:p>
          <w:p w:rsidR="00D1732B" w:rsidRPr="008156CC" w:rsidRDefault="00D1732B" w:rsidP="004020C5">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Mob.:</w:t>
            </w:r>
            <w:r w:rsidRPr="003019F5">
              <w:rPr>
                <w:rFonts w:ascii="Times New Roman" w:hAnsi="Times New Roman"/>
                <w:sz w:val="24"/>
                <w:szCs w:val="24"/>
                <w:lang w:val="lv-LV"/>
              </w:rPr>
              <w:t xml:space="preserve"> </w:t>
            </w:r>
            <w:r w:rsidR="004020C5">
              <w:rPr>
                <w:rFonts w:ascii="Times New Roman" w:hAnsi="Times New Roman"/>
                <w:sz w:val="24"/>
                <w:szCs w:val="24"/>
                <w:lang w:val="lv-LV"/>
              </w:rPr>
              <w:t>28627755</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Style w:val="colora"/>
                <w:rFonts w:ascii="Times New Roman" w:hAnsi="Times New Roman"/>
                <w:sz w:val="24"/>
                <w:lang w:val="lv-LV"/>
              </w:rPr>
              <w:t>Jelgavas pilsētas pašvaldības pirmsskolas izglītības iestāde "Pasaciņa", Aspazijas iela 18, Jelgava, LV–3001</w:t>
            </w:r>
            <w:r w:rsidRPr="008156CC">
              <w:rPr>
                <w:rFonts w:ascii="Times New Roman" w:hAnsi="Times New Roman"/>
                <w:sz w:val="24"/>
                <w:szCs w:val="24"/>
                <w:lang w:val="lv-LV"/>
              </w:rPr>
              <w:t>.</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Mārīte Jansone</w:t>
            </w:r>
          </w:p>
        </w:tc>
        <w:tc>
          <w:tcPr>
            <w:tcW w:w="2410" w:type="dxa"/>
          </w:tcPr>
          <w:p w:rsidR="00D1732B" w:rsidRPr="008156CC" w:rsidRDefault="00D1732B" w:rsidP="00D1732B">
            <w:pPr>
              <w:pStyle w:val="ListParagraph"/>
              <w:spacing w:after="0" w:line="240" w:lineRule="auto"/>
              <w:ind w:left="-29"/>
              <w:rPr>
                <w:rFonts w:ascii="Times New Roman" w:hAnsi="Times New Roman"/>
                <w:sz w:val="24"/>
                <w:szCs w:val="24"/>
                <w:lang w:val="lv-LV"/>
              </w:rPr>
            </w:pPr>
            <w:r w:rsidRPr="008156CC">
              <w:rPr>
                <w:rFonts w:ascii="Times New Roman" w:hAnsi="Times New Roman"/>
                <w:sz w:val="24"/>
                <w:szCs w:val="24"/>
                <w:lang w:val="lv-LV"/>
              </w:rPr>
              <w:t>Tālr.: 63021256</w:t>
            </w:r>
          </w:p>
          <w:p w:rsidR="00D1732B" w:rsidRPr="008156CC" w:rsidRDefault="00D1732B" w:rsidP="00D1732B">
            <w:pPr>
              <w:spacing w:after="0" w:line="240" w:lineRule="auto"/>
              <w:rPr>
                <w:lang w:val="lv-LV"/>
              </w:rPr>
            </w:pPr>
            <w:r w:rsidRPr="008156CC">
              <w:rPr>
                <w:rFonts w:ascii="Times New Roman" w:hAnsi="Times New Roman"/>
                <w:sz w:val="24"/>
                <w:szCs w:val="24"/>
                <w:lang w:val="lv-LV"/>
              </w:rPr>
              <w:t>Mob.: 28221710</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Fonts w:ascii="Times New Roman" w:hAnsi="Times New Roman"/>
                <w:sz w:val="24"/>
                <w:szCs w:val="24"/>
                <w:lang w:val="lv-LV"/>
              </w:rPr>
            </w:pPr>
            <w:r w:rsidRPr="008156CC">
              <w:rPr>
                <w:rStyle w:val="colora"/>
                <w:rFonts w:ascii="Times New Roman" w:hAnsi="Times New Roman"/>
                <w:sz w:val="24"/>
                <w:lang w:val="lv-LV"/>
              </w:rPr>
              <w:t>Jelgavas pilsētas pašvaldības pirmsskolas izglītības iestāde „Ķipari”, Pulkveža Brieža ielā 23a, Jelgavā, LV-3007</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Aigars Sviķis</w:t>
            </w:r>
          </w:p>
        </w:tc>
        <w:tc>
          <w:tcPr>
            <w:tcW w:w="2410" w:type="dxa"/>
          </w:tcPr>
          <w:p w:rsidR="008B2CDC" w:rsidRDefault="008B2CDC"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Tālr.: 630</w:t>
            </w:r>
            <w:r>
              <w:rPr>
                <w:rFonts w:ascii="Times New Roman" w:hAnsi="Times New Roman"/>
                <w:sz w:val="24"/>
                <w:szCs w:val="24"/>
                <w:lang w:val="lv-LV"/>
              </w:rPr>
              <w:t>22595</w:t>
            </w:r>
          </w:p>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Mob.:29460197</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„Kāpēcīši”, Ganību ielā 66, Jelgavā, LV-3007</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sidRPr="008156CC">
              <w:rPr>
                <w:rStyle w:val="colora"/>
                <w:rFonts w:ascii="Times New Roman" w:hAnsi="Times New Roman"/>
                <w:sz w:val="24"/>
                <w:lang w:val="lv-LV"/>
              </w:rPr>
              <w:t>Sanita Kalnišķe</w:t>
            </w:r>
          </w:p>
        </w:tc>
        <w:tc>
          <w:tcPr>
            <w:tcW w:w="2410" w:type="dxa"/>
          </w:tcPr>
          <w:p w:rsidR="00D1732B" w:rsidRPr="008156CC" w:rsidRDefault="00D1732B" w:rsidP="00D1732B">
            <w:pPr>
              <w:spacing w:after="0" w:line="240" w:lineRule="auto"/>
              <w:rPr>
                <w:rFonts w:ascii="Times New Roman" w:hAnsi="Times New Roman"/>
                <w:sz w:val="24"/>
                <w:szCs w:val="24"/>
                <w:lang w:val="lv-LV"/>
              </w:rPr>
            </w:pPr>
            <w:r w:rsidRPr="008156CC">
              <w:rPr>
                <w:rFonts w:ascii="Times New Roman" w:hAnsi="Times New Roman"/>
                <w:sz w:val="24"/>
                <w:szCs w:val="24"/>
                <w:lang w:val="lv-LV"/>
              </w:rPr>
              <w:t xml:space="preserve">Mob.: </w:t>
            </w:r>
            <w:r>
              <w:rPr>
                <w:rFonts w:ascii="Times New Roman" w:hAnsi="Times New Roman"/>
                <w:sz w:val="24"/>
                <w:szCs w:val="24"/>
                <w:lang w:val="lv-LV"/>
              </w:rPr>
              <w:t>26787240</w:t>
            </w:r>
          </w:p>
        </w:tc>
      </w:tr>
      <w:tr w:rsidR="00D1732B" w:rsidRPr="008156CC" w:rsidTr="00D1732B">
        <w:tc>
          <w:tcPr>
            <w:tcW w:w="5103" w:type="dxa"/>
          </w:tcPr>
          <w:p w:rsidR="00D1732B" w:rsidRPr="008156CC" w:rsidRDefault="00D1732B" w:rsidP="00D1732B">
            <w:pPr>
              <w:pStyle w:val="ListParagraph"/>
              <w:numPr>
                <w:ilvl w:val="0"/>
                <w:numId w:val="47"/>
              </w:numPr>
              <w:spacing w:after="0" w:line="240" w:lineRule="auto"/>
              <w:ind w:left="318" w:hanging="318"/>
              <w:rPr>
                <w:rStyle w:val="colora"/>
                <w:rFonts w:ascii="Times New Roman" w:hAnsi="Times New Roman"/>
                <w:sz w:val="24"/>
                <w:lang w:val="lv-LV"/>
              </w:rPr>
            </w:pPr>
            <w:r w:rsidRPr="008156CC">
              <w:rPr>
                <w:rStyle w:val="colora"/>
                <w:rFonts w:ascii="Times New Roman" w:hAnsi="Times New Roman"/>
                <w:sz w:val="24"/>
                <w:lang w:val="lv-LV"/>
              </w:rPr>
              <w:t>Jelgavas pilsētas pašvaldības pirmsskolas izglītības iestāde „Zīļuks”, Skautu ielā 1a, Jelgavā, LV-3002</w:t>
            </w:r>
          </w:p>
        </w:tc>
        <w:tc>
          <w:tcPr>
            <w:tcW w:w="2694" w:type="dxa"/>
          </w:tcPr>
          <w:p w:rsidR="00D1732B" w:rsidRPr="008156CC" w:rsidRDefault="00D1732B" w:rsidP="00D1732B">
            <w:pPr>
              <w:pStyle w:val="ListParagraph"/>
              <w:spacing w:after="0" w:line="240" w:lineRule="auto"/>
              <w:ind w:left="33" w:right="-40"/>
              <w:rPr>
                <w:rStyle w:val="colora"/>
                <w:rFonts w:ascii="Times New Roman" w:hAnsi="Times New Roman"/>
                <w:sz w:val="24"/>
                <w:lang w:val="lv-LV"/>
              </w:rPr>
            </w:pPr>
            <w:r>
              <w:rPr>
                <w:rStyle w:val="colora"/>
                <w:rFonts w:ascii="Times New Roman" w:hAnsi="Times New Roman"/>
                <w:sz w:val="24"/>
                <w:lang w:val="lv-LV"/>
              </w:rPr>
              <w:t>Benita Graudiņa</w:t>
            </w:r>
          </w:p>
        </w:tc>
        <w:tc>
          <w:tcPr>
            <w:tcW w:w="2410" w:type="dxa"/>
          </w:tcPr>
          <w:p w:rsidR="00D1732B" w:rsidRPr="008156CC" w:rsidRDefault="00D1732B" w:rsidP="00D1732B">
            <w:pPr>
              <w:spacing w:after="0" w:line="240" w:lineRule="auto"/>
              <w:rPr>
                <w:rFonts w:ascii="Times New Roman" w:hAnsi="Times New Roman"/>
                <w:sz w:val="24"/>
                <w:szCs w:val="24"/>
                <w:lang w:val="lv-LV"/>
              </w:rPr>
            </w:pPr>
            <w:r>
              <w:rPr>
                <w:rFonts w:ascii="Times New Roman" w:hAnsi="Times New Roman"/>
                <w:sz w:val="24"/>
                <w:szCs w:val="24"/>
                <w:lang w:val="lv-LV"/>
              </w:rPr>
              <w:t>Mob.29592238</w:t>
            </w:r>
          </w:p>
        </w:tc>
      </w:tr>
    </w:tbl>
    <w:p w:rsidR="00D1732B" w:rsidRPr="002727A6" w:rsidRDefault="00D1732B" w:rsidP="00D1732B">
      <w:pPr>
        <w:spacing w:after="0" w:line="240" w:lineRule="auto"/>
        <w:jc w:val="center"/>
        <w:rPr>
          <w:rFonts w:ascii="Times New Roman" w:hAnsi="Times New Roman"/>
          <w:sz w:val="24"/>
          <w:lang w:val="lv-LV"/>
        </w:rPr>
      </w:pPr>
    </w:p>
    <w:p w:rsidR="0049001F" w:rsidRPr="002727A6" w:rsidRDefault="0049001F" w:rsidP="002727A6">
      <w:pPr>
        <w:spacing w:after="0" w:line="240" w:lineRule="auto"/>
        <w:rPr>
          <w:rFonts w:ascii="Times New Roman" w:hAnsi="Times New Roman"/>
          <w:sz w:val="24"/>
          <w:lang w:val="lv-LV"/>
        </w:rPr>
      </w:pPr>
    </w:p>
    <w:sectPr w:rsidR="0049001F" w:rsidRPr="002727A6" w:rsidSect="00A57847">
      <w:footerReference w:type="default" r:id="rId9"/>
      <w:pgSz w:w="11906" w:h="16838" w:code="9"/>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70" w:rsidRDefault="007F6670" w:rsidP="00951CB1">
      <w:pPr>
        <w:spacing w:after="0" w:line="240" w:lineRule="auto"/>
      </w:pPr>
      <w:r>
        <w:separator/>
      </w:r>
    </w:p>
  </w:endnote>
  <w:endnote w:type="continuationSeparator" w:id="0">
    <w:p w:rsidR="007F6670" w:rsidRDefault="007F6670"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439673"/>
      <w:docPartObj>
        <w:docPartGallery w:val="Page Numbers (Bottom of Page)"/>
        <w:docPartUnique/>
      </w:docPartObj>
    </w:sdtPr>
    <w:sdtEndPr>
      <w:rPr>
        <w:noProof/>
      </w:rPr>
    </w:sdtEndPr>
    <w:sdtContent>
      <w:p w:rsidR="00D1732B" w:rsidRDefault="00D1732B">
        <w:pPr>
          <w:pStyle w:val="Footer"/>
          <w:jc w:val="right"/>
        </w:pPr>
        <w:r>
          <w:fldChar w:fldCharType="begin"/>
        </w:r>
        <w:r>
          <w:instrText xml:space="preserve"> PAGE   \* MERGEFORMAT </w:instrText>
        </w:r>
        <w:r>
          <w:fldChar w:fldCharType="separate"/>
        </w:r>
        <w:r w:rsidR="00607496">
          <w:rPr>
            <w:noProof/>
          </w:rPr>
          <w:t>9</w:t>
        </w:r>
        <w:r>
          <w:rPr>
            <w:noProof/>
          </w:rPr>
          <w:fldChar w:fldCharType="end"/>
        </w:r>
      </w:p>
    </w:sdtContent>
  </w:sdt>
  <w:p w:rsidR="00D1732B" w:rsidRDefault="00D17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70" w:rsidRDefault="007F6670" w:rsidP="00951CB1">
      <w:pPr>
        <w:spacing w:after="0" w:line="240" w:lineRule="auto"/>
      </w:pPr>
      <w:r>
        <w:separator/>
      </w:r>
    </w:p>
  </w:footnote>
  <w:footnote w:type="continuationSeparator" w:id="0">
    <w:p w:rsidR="007F6670" w:rsidRDefault="007F6670"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E4A5B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C5E6D42"/>
    <w:multiLevelType w:val="multilevel"/>
    <w:tmpl w:val="21948D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FE6D13"/>
    <w:multiLevelType w:val="multilevel"/>
    <w:tmpl w:val="539623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802809"/>
    <w:multiLevelType w:val="hybridMultilevel"/>
    <w:tmpl w:val="CE2E391A"/>
    <w:lvl w:ilvl="0" w:tplc="CD70E22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8C22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5CE75481"/>
    <w:multiLevelType w:val="multilevel"/>
    <w:tmpl w:val="1A9AD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41" w15:restartNumberingAfterBreak="0">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5" w15:restartNumberingAfterBreak="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40"/>
  </w:num>
  <w:num w:numId="3">
    <w:abstractNumId w:val="17"/>
  </w:num>
  <w:num w:numId="4">
    <w:abstractNumId w:val="3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
  </w:num>
  <w:num w:numId="9">
    <w:abstractNumId w:val="46"/>
  </w:num>
  <w:num w:numId="10">
    <w:abstractNumId w:val="38"/>
  </w:num>
  <w:num w:numId="11">
    <w:abstractNumId w:val="30"/>
  </w:num>
  <w:num w:numId="12">
    <w:abstractNumId w:val="39"/>
  </w:num>
  <w:num w:numId="13">
    <w:abstractNumId w:val="21"/>
  </w:num>
  <w:num w:numId="14">
    <w:abstractNumId w:val="14"/>
  </w:num>
  <w:num w:numId="15">
    <w:abstractNumId w:val="19"/>
  </w:num>
  <w:num w:numId="16">
    <w:abstractNumId w:val="41"/>
  </w:num>
  <w:num w:numId="17">
    <w:abstractNumId w:val="20"/>
  </w:num>
  <w:num w:numId="18">
    <w:abstractNumId w:val="4"/>
  </w:num>
  <w:num w:numId="19">
    <w:abstractNumId w:val="13"/>
  </w:num>
  <w:num w:numId="20">
    <w:abstractNumId w:val="32"/>
  </w:num>
  <w:num w:numId="21">
    <w:abstractNumId w:val="0"/>
  </w:num>
  <w:num w:numId="22">
    <w:abstractNumId w:val="23"/>
  </w:num>
  <w:num w:numId="23">
    <w:abstractNumId w:val="42"/>
  </w:num>
  <w:num w:numId="24">
    <w:abstractNumId w:val="24"/>
  </w:num>
  <w:num w:numId="25">
    <w:abstractNumId w:val="3"/>
  </w:num>
  <w:num w:numId="26">
    <w:abstractNumId w:val="36"/>
  </w:num>
  <w:num w:numId="27">
    <w:abstractNumId w:val="28"/>
  </w:num>
  <w:num w:numId="28">
    <w:abstractNumId w:val="43"/>
  </w:num>
  <w:num w:numId="29">
    <w:abstractNumId w:val="25"/>
  </w:num>
  <w:num w:numId="30">
    <w:abstractNumId w:val="29"/>
  </w:num>
  <w:num w:numId="31">
    <w:abstractNumId w:val="35"/>
  </w:num>
  <w:num w:numId="32">
    <w:abstractNumId w:val="16"/>
  </w:num>
  <w:num w:numId="33">
    <w:abstractNumId w:val="31"/>
  </w:num>
  <w:num w:numId="34">
    <w:abstractNumId w:val="11"/>
  </w:num>
  <w:num w:numId="35">
    <w:abstractNumId w:val="8"/>
  </w:num>
  <w:num w:numId="36">
    <w:abstractNumId w:val="33"/>
  </w:num>
  <w:num w:numId="37">
    <w:abstractNumId w:val="10"/>
  </w:num>
  <w:num w:numId="38">
    <w:abstractNumId w:val="5"/>
  </w:num>
  <w:num w:numId="39">
    <w:abstractNumId w:val="18"/>
  </w:num>
  <w:num w:numId="40">
    <w:abstractNumId w:val="6"/>
  </w:num>
  <w:num w:numId="41">
    <w:abstractNumId w:val="7"/>
  </w:num>
  <w:num w:numId="42">
    <w:abstractNumId w:val="27"/>
  </w:num>
  <w:num w:numId="43">
    <w:abstractNumId w:val="3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1"/>
    <w:rsid w:val="000003F8"/>
    <w:rsid w:val="000006B6"/>
    <w:rsid w:val="00000ABC"/>
    <w:rsid w:val="0000196E"/>
    <w:rsid w:val="00002D91"/>
    <w:rsid w:val="0001087A"/>
    <w:rsid w:val="00014D11"/>
    <w:rsid w:val="0001676A"/>
    <w:rsid w:val="000200B0"/>
    <w:rsid w:val="00020820"/>
    <w:rsid w:val="00021C93"/>
    <w:rsid w:val="0002285C"/>
    <w:rsid w:val="0002521F"/>
    <w:rsid w:val="0002622E"/>
    <w:rsid w:val="00030AAB"/>
    <w:rsid w:val="00035DAC"/>
    <w:rsid w:val="0003707F"/>
    <w:rsid w:val="0004489D"/>
    <w:rsid w:val="0004521C"/>
    <w:rsid w:val="000529FB"/>
    <w:rsid w:val="000530D1"/>
    <w:rsid w:val="00054DB9"/>
    <w:rsid w:val="00055BF2"/>
    <w:rsid w:val="00056234"/>
    <w:rsid w:val="000646F8"/>
    <w:rsid w:val="00065F36"/>
    <w:rsid w:val="00066D9E"/>
    <w:rsid w:val="00071081"/>
    <w:rsid w:val="0007367F"/>
    <w:rsid w:val="0007374B"/>
    <w:rsid w:val="00084360"/>
    <w:rsid w:val="00085C75"/>
    <w:rsid w:val="000947FE"/>
    <w:rsid w:val="000A2C5B"/>
    <w:rsid w:val="000B4A2F"/>
    <w:rsid w:val="000B6CD5"/>
    <w:rsid w:val="000C3825"/>
    <w:rsid w:val="000D749A"/>
    <w:rsid w:val="000E08A1"/>
    <w:rsid w:val="000E2C19"/>
    <w:rsid w:val="000E2F5D"/>
    <w:rsid w:val="000E632D"/>
    <w:rsid w:val="000E7029"/>
    <w:rsid w:val="000E76E0"/>
    <w:rsid w:val="000F1904"/>
    <w:rsid w:val="000F70BC"/>
    <w:rsid w:val="000F72E7"/>
    <w:rsid w:val="00100B52"/>
    <w:rsid w:val="00115C14"/>
    <w:rsid w:val="00116BB7"/>
    <w:rsid w:val="001225C6"/>
    <w:rsid w:val="0012395E"/>
    <w:rsid w:val="00127ED8"/>
    <w:rsid w:val="001307BD"/>
    <w:rsid w:val="00131102"/>
    <w:rsid w:val="001314DD"/>
    <w:rsid w:val="0013162C"/>
    <w:rsid w:val="00131C02"/>
    <w:rsid w:val="00135A99"/>
    <w:rsid w:val="00144D3D"/>
    <w:rsid w:val="00146231"/>
    <w:rsid w:val="00150805"/>
    <w:rsid w:val="0015564C"/>
    <w:rsid w:val="00155A91"/>
    <w:rsid w:val="00156177"/>
    <w:rsid w:val="00156583"/>
    <w:rsid w:val="001601AB"/>
    <w:rsid w:val="0016194B"/>
    <w:rsid w:val="00166867"/>
    <w:rsid w:val="001716FB"/>
    <w:rsid w:val="001734B2"/>
    <w:rsid w:val="00174FC3"/>
    <w:rsid w:val="001779F9"/>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663C"/>
    <w:rsid w:val="001A6914"/>
    <w:rsid w:val="001B33FE"/>
    <w:rsid w:val="001B3F13"/>
    <w:rsid w:val="001B54C9"/>
    <w:rsid w:val="001B650A"/>
    <w:rsid w:val="001C651E"/>
    <w:rsid w:val="001C65A2"/>
    <w:rsid w:val="001C67AE"/>
    <w:rsid w:val="001C6B32"/>
    <w:rsid w:val="001C6FC9"/>
    <w:rsid w:val="001D3A2E"/>
    <w:rsid w:val="001D3BBB"/>
    <w:rsid w:val="001D4327"/>
    <w:rsid w:val="001D447F"/>
    <w:rsid w:val="001D465F"/>
    <w:rsid w:val="001D5E68"/>
    <w:rsid w:val="001E1026"/>
    <w:rsid w:val="001E2811"/>
    <w:rsid w:val="001E2E3C"/>
    <w:rsid w:val="001E428C"/>
    <w:rsid w:val="001E5296"/>
    <w:rsid w:val="001F57A7"/>
    <w:rsid w:val="002035A4"/>
    <w:rsid w:val="002057A7"/>
    <w:rsid w:val="0020675D"/>
    <w:rsid w:val="002068D6"/>
    <w:rsid w:val="002070F7"/>
    <w:rsid w:val="002115E1"/>
    <w:rsid w:val="00212159"/>
    <w:rsid w:val="00212A62"/>
    <w:rsid w:val="0021401E"/>
    <w:rsid w:val="00214030"/>
    <w:rsid w:val="00217D2B"/>
    <w:rsid w:val="002218B5"/>
    <w:rsid w:val="00223DE4"/>
    <w:rsid w:val="0022490E"/>
    <w:rsid w:val="00224E48"/>
    <w:rsid w:val="0022629C"/>
    <w:rsid w:val="0023070C"/>
    <w:rsid w:val="00230E06"/>
    <w:rsid w:val="00231C5E"/>
    <w:rsid w:val="00232BB8"/>
    <w:rsid w:val="00237A50"/>
    <w:rsid w:val="002405D2"/>
    <w:rsid w:val="002429E4"/>
    <w:rsid w:val="00252F95"/>
    <w:rsid w:val="00256D3A"/>
    <w:rsid w:val="00263546"/>
    <w:rsid w:val="00266A08"/>
    <w:rsid w:val="002675F3"/>
    <w:rsid w:val="00267AE4"/>
    <w:rsid w:val="002727A6"/>
    <w:rsid w:val="00273B3D"/>
    <w:rsid w:val="00275ED6"/>
    <w:rsid w:val="00277FF5"/>
    <w:rsid w:val="002838ED"/>
    <w:rsid w:val="00285C9F"/>
    <w:rsid w:val="00286D8D"/>
    <w:rsid w:val="002955B2"/>
    <w:rsid w:val="002974F8"/>
    <w:rsid w:val="00297539"/>
    <w:rsid w:val="002A0185"/>
    <w:rsid w:val="002A08DF"/>
    <w:rsid w:val="002A3185"/>
    <w:rsid w:val="002A45FF"/>
    <w:rsid w:val="002A5551"/>
    <w:rsid w:val="002A6D47"/>
    <w:rsid w:val="002B0225"/>
    <w:rsid w:val="002B091D"/>
    <w:rsid w:val="002B2540"/>
    <w:rsid w:val="002B6E08"/>
    <w:rsid w:val="002B78AB"/>
    <w:rsid w:val="002B7CC7"/>
    <w:rsid w:val="002B7E10"/>
    <w:rsid w:val="002C2349"/>
    <w:rsid w:val="002C4477"/>
    <w:rsid w:val="002C760E"/>
    <w:rsid w:val="002D0FED"/>
    <w:rsid w:val="002D13F2"/>
    <w:rsid w:val="002D244D"/>
    <w:rsid w:val="002D4A0B"/>
    <w:rsid w:val="002D6F21"/>
    <w:rsid w:val="002F50A7"/>
    <w:rsid w:val="00302B52"/>
    <w:rsid w:val="00302E8C"/>
    <w:rsid w:val="003079F9"/>
    <w:rsid w:val="00311F5C"/>
    <w:rsid w:val="0031553B"/>
    <w:rsid w:val="003325F5"/>
    <w:rsid w:val="0033291E"/>
    <w:rsid w:val="00333942"/>
    <w:rsid w:val="00333B2E"/>
    <w:rsid w:val="003401CE"/>
    <w:rsid w:val="00346407"/>
    <w:rsid w:val="00346C07"/>
    <w:rsid w:val="00350D09"/>
    <w:rsid w:val="00352EEE"/>
    <w:rsid w:val="00352F75"/>
    <w:rsid w:val="0035355B"/>
    <w:rsid w:val="00354EC3"/>
    <w:rsid w:val="00355E23"/>
    <w:rsid w:val="00357014"/>
    <w:rsid w:val="003649F4"/>
    <w:rsid w:val="00367238"/>
    <w:rsid w:val="00371E95"/>
    <w:rsid w:val="00375282"/>
    <w:rsid w:val="0037592D"/>
    <w:rsid w:val="003826AC"/>
    <w:rsid w:val="00382F51"/>
    <w:rsid w:val="00385B65"/>
    <w:rsid w:val="003904E0"/>
    <w:rsid w:val="00390C15"/>
    <w:rsid w:val="0039287A"/>
    <w:rsid w:val="00397FC7"/>
    <w:rsid w:val="003A1D35"/>
    <w:rsid w:val="003A459A"/>
    <w:rsid w:val="003A6769"/>
    <w:rsid w:val="003B2595"/>
    <w:rsid w:val="003B4201"/>
    <w:rsid w:val="003B6514"/>
    <w:rsid w:val="003B7282"/>
    <w:rsid w:val="003C1DCA"/>
    <w:rsid w:val="003C2313"/>
    <w:rsid w:val="003D4B80"/>
    <w:rsid w:val="003E00C0"/>
    <w:rsid w:val="003E1138"/>
    <w:rsid w:val="003E53BF"/>
    <w:rsid w:val="003E74FF"/>
    <w:rsid w:val="003F607C"/>
    <w:rsid w:val="003F6E0B"/>
    <w:rsid w:val="004016AB"/>
    <w:rsid w:val="004020C5"/>
    <w:rsid w:val="004054BE"/>
    <w:rsid w:val="0040791F"/>
    <w:rsid w:val="00407AD2"/>
    <w:rsid w:val="00412F9E"/>
    <w:rsid w:val="0041369C"/>
    <w:rsid w:val="00414454"/>
    <w:rsid w:val="0043217E"/>
    <w:rsid w:val="004332FF"/>
    <w:rsid w:val="00435CD0"/>
    <w:rsid w:val="00437110"/>
    <w:rsid w:val="00441270"/>
    <w:rsid w:val="004427AB"/>
    <w:rsid w:val="004442FC"/>
    <w:rsid w:val="0044466F"/>
    <w:rsid w:val="00446355"/>
    <w:rsid w:val="00451D53"/>
    <w:rsid w:val="0045252A"/>
    <w:rsid w:val="00454D04"/>
    <w:rsid w:val="00456336"/>
    <w:rsid w:val="0046240D"/>
    <w:rsid w:val="0046774B"/>
    <w:rsid w:val="004677C3"/>
    <w:rsid w:val="004700DB"/>
    <w:rsid w:val="004726CA"/>
    <w:rsid w:val="00473ADC"/>
    <w:rsid w:val="0047501E"/>
    <w:rsid w:val="00476C0C"/>
    <w:rsid w:val="00481DB1"/>
    <w:rsid w:val="00484426"/>
    <w:rsid w:val="004855B2"/>
    <w:rsid w:val="00487D4C"/>
    <w:rsid w:val="0049001F"/>
    <w:rsid w:val="004947D7"/>
    <w:rsid w:val="004964EB"/>
    <w:rsid w:val="00496603"/>
    <w:rsid w:val="00497DCA"/>
    <w:rsid w:val="004A03FA"/>
    <w:rsid w:val="004A04C1"/>
    <w:rsid w:val="004A5750"/>
    <w:rsid w:val="004A7E22"/>
    <w:rsid w:val="004B2EB1"/>
    <w:rsid w:val="004B5433"/>
    <w:rsid w:val="004B6D70"/>
    <w:rsid w:val="004C0ED6"/>
    <w:rsid w:val="004D0A1A"/>
    <w:rsid w:val="004D14A8"/>
    <w:rsid w:val="004D4062"/>
    <w:rsid w:val="004D5117"/>
    <w:rsid w:val="004D6141"/>
    <w:rsid w:val="004D6CA2"/>
    <w:rsid w:val="004D7D27"/>
    <w:rsid w:val="004E0864"/>
    <w:rsid w:val="004E43CC"/>
    <w:rsid w:val="004E739E"/>
    <w:rsid w:val="004F3B91"/>
    <w:rsid w:val="004F5833"/>
    <w:rsid w:val="004F7746"/>
    <w:rsid w:val="005036F4"/>
    <w:rsid w:val="00506740"/>
    <w:rsid w:val="00511C1A"/>
    <w:rsid w:val="00514CB3"/>
    <w:rsid w:val="0051728D"/>
    <w:rsid w:val="005200AC"/>
    <w:rsid w:val="00527D78"/>
    <w:rsid w:val="005304AB"/>
    <w:rsid w:val="00530594"/>
    <w:rsid w:val="00530E27"/>
    <w:rsid w:val="0053112F"/>
    <w:rsid w:val="00531833"/>
    <w:rsid w:val="0053214E"/>
    <w:rsid w:val="00533C40"/>
    <w:rsid w:val="00534FAA"/>
    <w:rsid w:val="00536D5C"/>
    <w:rsid w:val="005404F0"/>
    <w:rsid w:val="00542714"/>
    <w:rsid w:val="00542B7D"/>
    <w:rsid w:val="005440E2"/>
    <w:rsid w:val="00544A2A"/>
    <w:rsid w:val="0054646D"/>
    <w:rsid w:val="00546857"/>
    <w:rsid w:val="00546A7A"/>
    <w:rsid w:val="00547EE2"/>
    <w:rsid w:val="005545D5"/>
    <w:rsid w:val="00554D79"/>
    <w:rsid w:val="00555EA6"/>
    <w:rsid w:val="005578C8"/>
    <w:rsid w:val="00557D6B"/>
    <w:rsid w:val="005649CB"/>
    <w:rsid w:val="00565431"/>
    <w:rsid w:val="00566880"/>
    <w:rsid w:val="00572688"/>
    <w:rsid w:val="00572E77"/>
    <w:rsid w:val="0057777D"/>
    <w:rsid w:val="005808D9"/>
    <w:rsid w:val="00587B72"/>
    <w:rsid w:val="00590A1E"/>
    <w:rsid w:val="005948F4"/>
    <w:rsid w:val="005977FE"/>
    <w:rsid w:val="005A0C8C"/>
    <w:rsid w:val="005B07EB"/>
    <w:rsid w:val="005B118C"/>
    <w:rsid w:val="005B19F0"/>
    <w:rsid w:val="005B36B1"/>
    <w:rsid w:val="005B5A62"/>
    <w:rsid w:val="005B7A04"/>
    <w:rsid w:val="005B7E32"/>
    <w:rsid w:val="005C213B"/>
    <w:rsid w:val="005C24FC"/>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496"/>
    <w:rsid w:val="0060765C"/>
    <w:rsid w:val="00607B93"/>
    <w:rsid w:val="00611C30"/>
    <w:rsid w:val="00611DF8"/>
    <w:rsid w:val="00614092"/>
    <w:rsid w:val="006141F9"/>
    <w:rsid w:val="00614871"/>
    <w:rsid w:val="0062196A"/>
    <w:rsid w:val="00623110"/>
    <w:rsid w:val="00623875"/>
    <w:rsid w:val="0062462A"/>
    <w:rsid w:val="006259E1"/>
    <w:rsid w:val="0063377E"/>
    <w:rsid w:val="006362D8"/>
    <w:rsid w:val="006478B1"/>
    <w:rsid w:val="0065030A"/>
    <w:rsid w:val="006504F2"/>
    <w:rsid w:val="00651F5B"/>
    <w:rsid w:val="006532F7"/>
    <w:rsid w:val="00653D46"/>
    <w:rsid w:val="00655356"/>
    <w:rsid w:val="006553DA"/>
    <w:rsid w:val="0065788B"/>
    <w:rsid w:val="006615C7"/>
    <w:rsid w:val="00661B2C"/>
    <w:rsid w:val="00662E97"/>
    <w:rsid w:val="006673E2"/>
    <w:rsid w:val="00671E06"/>
    <w:rsid w:val="0067207D"/>
    <w:rsid w:val="00672330"/>
    <w:rsid w:val="00673925"/>
    <w:rsid w:val="0067516C"/>
    <w:rsid w:val="00676FA2"/>
    <w:rsid w:val="006806F0"/>
    <w:rsid w:val="0068163C"/>
    <w:rsid w:val="00681ED1"/>
    <w:rsid w:val="00683291"/>
    <w:rsid w:val="00684D3D"/>
    <w:rsid w:val="00685EEE"/>
    <w:rsid w:val="0069142E"/>
    <w:rsid w:val="0069446E"/>
    <w:rsid w:val="00696D03"/>
    <w:rsid w:val="00697455"/>
    <w:rsid w:val="006A3A4A"/>
    <w:rsid w:val="006A65D6"/>
    <w:rsid w:val="006B0B2B"/>
    <w:rsid w:val="006B1F54"/>
    <w:rsid w:val="006B2BBE"/>
    <w:rsid w:val="006B5D71"/>
    <w:rsid w:val="006B5F5F"/>
    <w:rsid w:val="006B6D84"/>
    <w:rsid w:val="006C3445"/>
    <w:rsid w:val="006C695E"/>
    <w:rsid w:val="006D2F85"/>
    <w:rsid w:val="006D5525"/>
    <w:rsid w:val="006D60D0"/>
    <w:rsid w:val="006D6463"/>
    <w:rsid w:val="006D68E2"/>
    <w:rsid w:val="006D7EC1"/>
    <w:rsid w:val="006E0DE6"/>
    <w:rsid w:val="006E3421"/>
    <w:rsid w:val="006E3DDE"/>
    <w:rsid w:val="006E4DDF"/>
    <w:rsid w:val="006F1773"/>
    <w:rsid w:val="006F23D6"/>
    <w:rsid w:val="006F2DD1"/>
    <w:rsid w:val="006F6314"/>
    <w:rsid w:val="00703BB5"/>
    <w:rsid w:val="00703C61"/>
    <w:rsid w:val="00704A5A"/>
    <w:rsid w:val="00705A63"/>
    <w:rsid w:val="007068C2"/>
    <w:rsid w:val="0072702F"/>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769CF"/>
    <w:rsid w:val="00781FF3"/>
    <w:rsid w:val="007828E1"/>
    <w:rsid w:val="007908BD"/>
    <w:rsid w:val="007920E8"/>
    <w:rsid w:val="00792E34"/>
    <w:rsid w:val="0079313A"/>
    <w:rsid w:val="00793674"/>
    <w:rsid w:val="007964DB"/>
    <w:rsid w:val="007A5D0C"/>
    <w:rsid w:val="007A6BA2"/>
    <w:rsid w:val="007B0648"/>
    <w:rsid w:val="007B15CF"/>
    <w:rsid w:val="007B5331"/>
    <w:rsid w:val="007C3F9C"/>
    <w:rsid w:val="007C4B9E"/>
    <w:rsid w:val="007D01B6"/>
    <w:rsid w:val="007D242D"/>
    <w:rsid w:val="007D36BF"/>
    <w:rsid w:val="007D39D5"/>
    <w:rsid w:val="007D6810"/>
    <w:rsid w:val="007D7BBC"/>
    <w:rsid w:val="007E12E6"/>
    <w:rsid w:val="007E369F"/>
    <w:rsid w:val="007E3FBB"/>
    <w:rsid w:val="007E4A47"/>
    <w:rsid w:val="007E5017"/>
    <w:rsid w:val="007E65F6"/>
    <w:rsid w:val="007E6910"/>
    <w:rsid w:val="007F08B7"/>
    <w:rsid w:val="007F6670"/>
    <w:rsid w:val="008032D9"/>
    <w:rsid w:val="0080353C"/>
    <w:rsid w:val="00804D5C"/>
    <w:rsid w:val="00805073"/>
    <w:rsid w:val="00806386"/>
    <w:rsid w:val="0082137E"/>
    <w:rsid w:val="008227FE"/>
    <w:rsid w:val="00826987"/>
    <w:rsid w:val="00827181"/>
    <w:rsid w:val="00830C33"/>
    <w:rsid w:val="00832330"/>
    <w:rsid w:val="008325BD"/>
    <w:rsid w:val="00835687"/>
    <w:rsid w:val="00837BDC"/>
    <w:rsid w:val="0084213F"/>
    <w:rsid w:val="008423AE"/>
    <w:rsid w:val="00852D2B"/>
    <w:rsid w:val="00852E32"/>
    <w:rsid w:val="008559A7"/>
    <w:rsid w:val="00865AB5"/>
    <w:rsid w:val="008673E4"/>
    <w:rsid w:val="00870E82"/>
    <w:rsid w:val="00874644"/>
    <w:rsid w:val="00874DEC"/>
    <w:rsid w:val="00877C2E"/>
    <w:rsid w:val="00880B30"/>
    <w:rsid w:val="0088308B"/>
    <w:rsid w:val="00884C7E"/>
    <w:rsid w:val="008866C6"/>
    <w:rsid w:val="008907B2"/>
    <w:rsid w:val="00891F67"/>
    <w:rsid w:val="00893390"/>
    <w:rsid w:val="00894D24"/>
    <w:rsid w:val="00894EC7"/>
    <w:rsid w:val="00895163"/>
    <w:rsid w:val="0089537F"/>
    <w:rsid w:val="0089671E"/>
    <w:rsid w:val="00896FFD"/>
    <w:rsid w:val="008A1280"/>
    <w:rsid w:val="008A221C"/>
    <w:rsid w:val="008A384C"/>
    <w:rsid w:val="008A4576"/>
    <w:rsid w:val="008A55DE"/>
    <w:rsid w:val="008B2610"/>
    <w:rsid w:val="008B2CDC"/>
    <w:rsid w:val="008B5FD7"/>
    <w:rsid w:val="008C2711"/>
    <w:rsid w:val="008C28F0"/>
    <w:rsid w:val="008C4FCB"/>
    <w:rsid w:val="008D65AD"/>
    <w:rsid w:val="008D7FF0"/>
    <w:rsid w:val="008E0092"/>
    <w:rsid w:val="008E00D2"/>
    <w:rsid w:val="008E0E4C"/>
    <w:rsid w:val="008E4517"/>
    <w:rsid w:val="008E7B50"/>
    <w:rsid w:val="008F2619"/>
    <w:rsid w:val="008F2EB5"/>
    <w:rsid w:val="008F7287"/>
    <w:rsid w:val="009011BB"/>
    <w:rsid w:val="00902349"/>
    <w:rsid w:val="0090626B"/>
    <w:rsid w:val="00907BB9"/>
    <w:rsid w:val="00910C6F"/>
    <w:rsid w:val="00914558"/>
    <w:rsid w:val="00916935"/>
    <w:rsid w:val="00922CB8"/>
    <w:rsid w:val="0092380A"/>
    <w:rsid w:val="00923CC8"/>
    <w:rsid w:val="009244F6"/>
    <w:rsid w:val="0092721E"/>
    <w:rsid w:val="009301AD"/>
    <w:rsid w:val="00930CF6"/>
    <w:rsid w:val="0093127D"/>
    <w:rsid w:val="009319A8"/>
    <w:rsid w:val="00932ED3"/>
    <w:rsid w:val="00934280"/>
    <w:rsid w:val="009357B2"/>
    <w:rsid w:val="0094011A"/>
    <w:rsid w:val="00941821"/>
    <w:rsid w:val="0094208F"/>
    <w:rsid w:val="00943641"/>
    <w:rsid w:val="00943E86"/>
    <w:rsid w:val="00946B14"/>
    <w:rsid w:val="00946B37"/>
    <w:rsid w:val="00950EBD"/>
    <w:rsid w:val="00951CB1"/>
    <w:rsid w:val="00952684"/>
    <w:rsid w:val="00953A17"/>
    <w:rsid w:val="00954D0A"/>
    <w:rsid w:val="00956627"/>
    <w:rsid w:val="0096003B"/>
    <w:rsid w:val="0096032D"/>
    <w:rsid w:val="009655E1"/>
    <w:rsid w:val="009659A2"/>
    <w:rsid w:val="00965A53"/>
    <w:rsid w:val="00967BF3"/>
    <w:rsid w:val="00970E58"/>
    <w:rsid w:val="0097229A"/>
    <w:rsid w:val="00972CB5"/>
    <w:rsid w:val="00972D9B"/>
    <w:rsid w:val="00974518"/>
    <w:rsid w:val="00975359"/>
    <w:rsid w:val="0097644C"/>
    <w:rsid w:val="00977947"/>
    <w:rsid w:val="009800E9"/>
    <w:rsid w:val="00982E61"/>
    <w:rsid w:val="00983C76"/>
    <w:rsid w:val="009854BD"/>
    <w:rsid w:val="00987A4C"/>
    <w:rsid w:val="00992019"/>
    <w:rsid w:val="009A051F"/>
    <w:rsid w:val="009A5089"/>
    <w:rsid w:val="009B0A9B"/>
    <w:rsid w:val="009B2B7A"/>
    <w:rsid w:val="009B63CC"/>
    <w:rsid w:val="009B68C6"/>
    <w:rsid w:val="009C12CF"/>
    <w:rsid w:val="009C18CE"/>
    <w:rsid w:val="009C3FAA"/>
    <w:rsid w:val="009C4DA2"/>
    <w:rsid w:val="009C50DA"/>
    <w:rsid w:val="009C5CC4"/>
    <w:rsid w:val="009D1A00"/>
    <w:rsid w:val="009D2D0E"/>
    <w:rsid w:val="009D3AD9"/>
    <w:rsid w:val="009D5FB5"/>
    <w:rsid w:val="009D710C"/>
    <w:rsid w:val="009E5AE2"/>
    <w:rsid w:val="009F0644"/>
    <w:rsid w:val="009F2196"/>
    <w:rsid w:val="00A01044"/>
    <w:rsid w:val="00A02BA0"/>
    <w:rsid w:val="00A05CBD"/>
    <w:rsid w:val="00A068BD"/>
    <w:rsid w:val="00A13ADE"/>
    <w:rsid w:val="00A13DE1"/>
    <w:rsid w:val="00A17444"/>
    <w:rsid w:val="00A17F71"/>
    <w:rsid w:val="00A22CB1"/>
    <w:rsid w:val="00A34894"/>
    <w:rsid w:val="00A34ECA"/>
    <w:rsid w:val="00A3778B"/>
    <w:rsid w:val="00A401E8"/>
    <w:rsid w:val="00A4369C"/>
    <w:rsid w:val="00A452A7"/>
    <w:rsid w:val="00A45C8F"/>
    <w:rsid w:val="00A521F3"/>
    <w:rsid w:val="00A52F48"/>
    <w:rsid w:val="00A561D7"/>
    <w:rsid w:val="00A57847"/>
    <w:rsid w:val="00A61BE1"/>
    <w:rsid w:val="00A65C77"/>
    <w:rsid w:val="00A710F5"/>
    <w:rsid w:val="00A7281A"/>
    <w:rsid w:val="00A72A03"/>
    <w:rsid w:val="00A72DE0"/>
    <w:rsid w:val="00A73477"/>
    <w:rsid w:val="00A757E4"/>
    <w:rsid w:val="00A75B07"/>
    <w:rsid w:val="00A75B08"/>
    <w:rsid w:val="00A7776A"/>
    <w:rsid w:val="00A77776"/>
    <w:rsid w:val="00A77A4F"/>
    <w:rsid w:val="00A8483A"/>
    <w:rsid w:val="00A850D6"/>
    <w:rsid w:val="00A8519E"/>
    <w:rsid w:val="00A8782D"/>
    <w:rsid w:val="00A9120F"/>
    <w:rsid w:val="00A92670"/>
    <w:rsid w:val="00A9304D"/>
    <w:rsid w:val="00A946F5"/>
    <w:rsid w:val="00A97220"/>
    <w:rsid w:val="00AA04BB"/>
    <w:rsid w:val="00AA1502"/>
    <w:rsid w:val="00AA51C2"/>
    <w:rsid w:val="00AA7AB4"/>
    <w:rsid w:val="00AB0E27"/>
    <w:rsid w:val="00AB1D0F"/>
    <w:rsid w:val="00AB294C"/>
    <w:rsid w:val="00AC1085"/>
    <w:rsid w:val="00AC1735"/>
    <w:rsid w:val="00AC463A"/>
    <w:rsid w:val="00AC4C99"/>
    <w:rsid w:val="00AC67A5"/>
    <w:rsid w:val="00AD0DC5"/>
    <w:rsid w:val="00AD5624"/>
    <w:rsid w:val="00AE3FF5"/>
    <w:rsid w:val="00AE7468"/>
    <w:rsid w:val="00AF35EB"/>
    <w:rsid w:val="00AF3808"/>
    <w:rsid w:val="00AF4BAC"/>
    <w:rsid w:val="00AF6BA6"/>
    <w:rsid w:val="00AF74F7"/>
    <w:rsid w:val="00AF7C86"/>
    <w:rsid w:val="00B00291"/>
    <w:rsid w:val="00B02102"/>
    <w:rsid w:val="00B044DB"/>
    <w:rsid w:val="00B047A9"/>
    <w:rsid w:val="00B07E18"/>
    <w:rsid w:val="00B106BF"/>
    <w:rsid w:val="00B122E9"/>
    <w:rsid w:val="00B133DB"/>
    <w:rsid w:val="00B141D0"/>
    <w:rsid w:val="00B15713"/>
    <w:rsid w:val="00B16E7B"/>
    <w:rsid w:val="00B1752F"/>
    <w:rsid w:val="00B23FFD"/>
    <w:rsid w:val="00B2749E"/>
    <w:rsid w:val="00B33F85"/>
    <w:rsid w:val="00B37478"/>
    <w:rsid w:val="00B4025A"/>
    <w:rsid w:val="00B43AA3"/>
    <w:rsid w:val="00B46C1A"/>
    <w:rsid w:val="00B46ECD"/>
    <w:rsid w:val="00B51E92"/>
    <w:rsid w:val="00B55495"/>
    <w:rsid w:val="00B56B56"/>
    <w:rsid w:val="00B57558"/>
    <w:rsid w:val="00B63971"/>
    <w:rsid w:val="00B73E44"/>
    <w:rsid w:val="00B74D5D"/>
    <w:rsid w:val="00B75E8B"/>
    <w:rsid w:val="00B77FDE"/>
    <w:rsid w:val="00B85B42"/>
    <w:rsid w:val="00B87B23"/>
    <w:rsid w:val="00B921D4"/>
    <w:rsid w:val="00B92B67"/>
    <w:rsid w:val="00B9302A"/>
    <w:rsid w:val="00B94475"/>
    <w:rsid w:val="00B94CBC"/>
    <w:rsid w:val="00B95EAB"/>
    <w:rsid w:val="00B9665E"/>
    <w:rsid w:val="00B96C64"/>
    <w:rsid w:val="00BA1547"/>
    <w:rsid w:val="00BA20AA"/>
    <w:rsid w:val="00BA39D2"/>
    <w:rsid w:val="00BA3EE3"/>
    <w:rsid w:val="00BA5EF1"/>
    <w:rsid w:val="00BB0184"/>
    <w:rsid w:val="00BB2341"/>
    <w:rsid w:val="00BB63BB"/>
    <w:rsid w:val="00BB797C"/>
    <w:rsid w:val="00BC00D4"/>
    <w:rsid w:val="00BC1545"/>
    <w:rsid w:val="00BC319F"/>
    <w:rsid w:val="00BD19A4"/>
    <w:rsid w:val="00BD41F7"/>
    <w:rsid w:val="00BD4B7C"/>
    <w:rsid w:val="00BD6294"/>
    <w:rsid w:val="00BD69D7"/>
    <w:rsid w:val="00BD7562"/>
    <w:rsid w:val="00BE29BE"/>
    <w:rsid w:val="00BE2AA1"/>
    <w:rsid w:val="00BE35AE"/>
    <w:rsid w:val="00BE44C1"/>
    <w:rsid w:val="00BE6632"/>
    <w:rsid w:val="00BF098D"/>
    <w:rsid w:val="00BF1485"/>
    <w:rsid w:val="00BF209D"/>
    <w:rsid w:val="00BF3899"/>
    <w:rsid w:val="00BF7969"/>
    <w:rsid w:val="00BF7EA7"/>
    <w:rsid w:val="00C02E09"/>
    <w:rsid w:val="00C031B7"/>
    <w:rsid w:val="00C03771"/>
    <w:rsid w:val="00C06D22"/>
    <w:rsid w:val="00C1064B"/>
    <w:rsid w:val="00C12706"/>
    <w:rsid w:val="00C15410"/>
    <w:rsid w:val="00C16F31"/>
    <w:rsid w:val="00C21465"/>
    <w:rsid w:val="00C227C3"/>
    <w:rsid w:val="00C234B8"/>
    <w:rsid w:val="00C23610"/>
    <w:rsid w:val="00C23948"/>
    <w:rsid w:val="00C31E13"/>
    <w:rsid w:val="00C36C95"/>
    <w:rsid w:val="00C41473"/>
    <w:rsid w:val="00C51A99"/>
    <w:rsid w:val="00C53065"/>
    <w:rsid w:val="00C53965"/>
    <w:rsid w:val="00C55787"/>
    <w:rsid w:val="00C617D7"/>
    <w:rsid w:val="00C6213B"/>
    <w:rsid w:val="00C63D71"/>
    <w:rsid w:val="00C74F6D"/>
    <w:rsid w:val="00C766FF"/>
    <w:rsid w:val="00C76BE0"/>
    <w:rsid w:val="00C77371"/>
    <w:rsid w:val="00C8116E"/>
    <w:rsid w:val="00C81C91"/>
    <w:rsid w:val="00C83498"/>
    <w:rsid w:val="00C8377B"/>
    <w:rsid w:val="00C86409"/>
    <w:rsid w:val="00C920EC"/>
    <w:rsid w:val="00C93C77"/>
    <w:rsid w:val="00C96059"/>
    <w:rsid w:val="00CA0C9B"/>
    <w:rsid w:val="00CA0D42"/>
    <w:rsid w:val="00CA4B50"/>
    <w:rsid w:val="00CB0C54"/>
    <w:rsid w:val="00CC42D0"/>
    <w:rsid w:val="00CC6A23"/>
    <w:rsid w:val="00CC6EB7"/>
    <w:rsid w:val="00CD07C3"/>
    <w:rsid w:val="00CD250E"/>
    <w:rsid w:val="00CD2557"/>
    <w:rsid w:val="00CD2B8F"/>
    <w:rsid w:val="00CD428F"/>
    <w:rsid w:val="00CD5B6E"/>
    <w:rsid w:val="00CF158C"/>
    <w:rsid w:val="00CF1A5E"/>
    <w:rsid w:val="00CF1AD5"/>
    <w:rsid w:val="00CF4EF4"/>
    <w:rsid w:val="00D02398"/>
    <w:rsid w:val="00D10B6A"/>
    <w:rsid w:val="00D12E1F"/>
    <w:rsid w:val="00D1732B"/>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35C4"/>
    <w:rsid w:val="00D63F5D"/>
    <w:rsid w:val="00D65009"/>
    <w:rsid w:val="00D6503C"/>
    <w:rsid w:val="00D6574F"/>
    <w:rsid w:val="00D66951"/>
    <w:rsid w:val="00D675E8"/>
    <w:rsid w:val="00D70C9C"/>
    <w:rsid w:val="00D74169"/>
    <w:rsid w:val="00D741B9"/>
    <w:rsid w:val="00D75F87"/>
    <w:rsid w:val="00D766D8"/>
    <w:rsid w:val="00D83EC6"/>
    <w:rsid w:val="00D86951"/>
    <w:rsid w:val="00D87B9F"/>
    <w:rsid w:val="00D90843"/>
    <w:rsid w:val="00D920CE"/>
    <w:rsid w:val="00D946AF"/>
    <w:rsid w:val="00D96C32"/>
    <w:rsid w:val="00D96C50"/>
    <w:rsid w:val="00D979BC"/>
    <w:rsid w:val="00DA1667"/>
    <w:rsid w:val="00DB2FA3"/>
    <w:rsid w:val="00DB7858"/>
    <w:rsid w:val="00DC1A6B"/>
    <w:rsid w:val="00DC3F57"/>
    <w:rsid w:val="00DC4D78"/>
    <w:rsid w:val="00DC7044"/>
    <w:rsid w:val="00DD1CA6"/>
    <w:rsid w:val="00DD1D34"/>
    <w:rsid w:val="00DD689A"/>
    <w:rsid w:val="00DD7C73"/>
    <w:rsid w:val="00DE2F28"/>
    <w:rsid w:val="00DF15EF"/>
    <w:rsid w:val="00DF4B4E"/>
    <w:rsid w:val="00DF6B72"/>
    <w:rsid w:val="00E04BC8"/>
    <w:rsid w:val="00E04BE8"/>
    <w:rsid w:val="00E07AD3"/>
    <w:rsid w:val="00E1335C"/>
    <w:rsid w:val="00E14DEC"/>
    <w:rsid w:val="00E2013F"/>
    <w:rsid w:val="00E20D24"/>
    <w:rsid w:val="00E21969"/>
    <w:rsid w:val="00E250D1"/>
    <w:rsid w:val="00E26B92"/>
    <w:rsid w:val="00E2737B"/>
    <w:rsid w:val="00E32D5B"/>
    <w:rsid w:val="00E33134"/>
    <w:rsid w:val="00E33647"/>
    <w:rsid w:val="00E37304"/>
    <w:rsid w:val="00E40AEF"/>
    <w:rsid w:val="00E448BE"/>
    <w:rsid w:val="00E44BBA"/>
    <w:rsid w:val="00E45ABA"/>
    <w:rsid w:val="00E46ED8"/>
    <w:rsid w:val="00E546BB"/>
    <w:rsid w:val="00E556D1"/>
    <w:rsid w:val="00E55A4E"/>
    <w:rsid w:val="00E568A6"/>
    <w:rsid w:val="00E60251"/>
    <w:rsid w:val="00E66803"/>
    <w:rsid w:val="00E67927"/>
    <w:rsid w:val="00E706A6"/>
    <w:rsid w:val="00E72539"/>
    <w:rsid w:val="00E72BBD"/>
    <w:rsid w:val="00E735B2"/>
    <w:rsid w:val="00E75D5D"/>
    <w:rsid w:val="00E8003C"/>
    <w:rsid w:val="00E802AC"/>
    <w:rsid w:val="00E81939"/>
    <w:rsid w:val="00E8646D"/>
    <w:rsid w:val="00E91E3F"/>
    <w:rsid w:val="00E93762"/>
    <w:rsid w:val="00EA63A8"/>
    <w:rsid w:val="00EA6D4A"/>
    <w:rsid w:val="00EB108B"/>
    <w:rsid w:val="00EB4D9F"/>
    <w:rsid w:val="00EB6EE6"/>
    <w:rsid w:val="00EC55FA"/>
    <w:rsid w:val="00EC62E3"/>
    <w:rsid w:val="00ED2B1E"/>
    <w:rsid w:val="00ED6B62"/>
    <w:rsid w:val="00ED714F"/>
    <w:rsid w:val="00EE2222"/>
    <w:rsid w:val="00EE25E9"/>
    <w:rsid w:val="00EF64FE"/>
    <w:rsid w:val="00F008A7"/>
    <w:rsid w:val="00F02A3B"/>
    <w:rsid w:val="00F06978"/>
    <w:rsid w:val="00F073A5"/>
    <w:rsid w:val="00F24F81"/>
    <w:rsid w:val="00F25AC3"/>
    <w:rsid w:val="00F3098A"/>
    <w:rsid w:val="00F31044"/>
    <w:rsid w:val="00F3307A"/>
    <w:rsid w:val="00F37942"/>
    <w:rsid w:val="00F4277D"/>
    <w:rsid w:val="00F43B3F"/>
    <w:rsid w:val="00F43B42"/>
    <w:rsid w:val="00F47AD6"/>
    <w:rsid w:val="00F47E1A"/>
    <w:rsid w:val="00F52444"/>
    <w:rsid w:val="00F54163"/>
    <w:rsid w:val="00F5664B"/>
    <w:rsid w:val="00F57BB8"/>
    <w:rsid w:val="00F61942"/>
    <w:rsid w:val="00F65877"/>
    <w:rsid w:val="00F6681E"/>
    <w:rsid w:val="00F70C9A"/>
    <w:rsid w:val="00F725F0"/>
    <w:rsid w:val="00F75172"/>
    <w:rsid w:val="00F82F7B"/>
    <w:rsid w:val="00F8580E"/>
    <w:rsid w:val="00F85AC9"/>
    <w:rsid w:val="00F91E5C"/>
    <w:rsid w:val="00F939E1"/>
    <w:rsid w:val="00F95071"/>
    <w:rsid w:val="00F95819"/>
    <w:rsid w:val="00FA098B"/>
    <w:rsid w:val="00FA2352"/>
    <w:rsid w:val="00FB0468"/>
    <w:rsid w:val="00FB0497"/>
    <w:rsid w:val="00FB0A8D"/>
    <w:rsid w:val="00FC12BA"/>
    <w:rsid w:val="00FC368D"/>
    <w:rsid w:val="00FC3716"/>
    <w:rsid w:val="00FD7209"/>
    <w:rsid w:val="00FE0D0C"/>
    <w:rsid w:val="00FE1C6C"/>
    <w:rsid w:val="00FE3346"/>
    <w:rsid w:val="00FE34CF"/>
    <w:rsid w:val="00FE4FB9"/>
    <w:rsid w:val="00FE6377"/>
    <w:rsid w:val="00FE6C44"/>
    <w:rsid w:val="00FF027F"/>
    <w:rsid w:val="00FF0902"/>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5:docId w15:val="{34E04CC8-904D-4004-A49A-A8599076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 w:type="character" w:customStyle="1" w:styleId="colora">
    <w:name w:val="colora"/>
    <w:basedOn w:val="DefaultParagraphFont"/>
    <w:rsid w:val="00D1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330639801">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90401008">
      <w:bodyDiv w:val="1"/>
      <w:marLeft w:val="0"/>
      <w:marRight w:val="0"/>
      <w:marTop w:val="0"/>
      <w:marBottom w:val="0"/>
      <w:divBdr>
        <w:top w:val="none" w:sz="0" w:space="0" w:color="auto"/>
        <w:left w:val="none" w:sz="0" w:space="0" w:color="auto"/>
        <w:bottom w:val="none" w:sz="0" w:space="0" w:color="auto"/>
        <w:right w:val="none" w:sz="0" w:space="0" w:color="auto"/>
      </w:divBdr>
    </w:div>
    <w:div w:id="20880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pundors@izglitiba.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44D0-A2DC-45E1-B4F1-33460B33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9</Pages>
  <Words>14890</Words>
  <Characters>8488</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23332</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Nauris.Pundors@izglitiba.jelgava.lv</dc:creator>
  <cp:lastModifiedBy>Nauris Pundors JIP</cp:lastModifiedBy>
  <cp:revision>37</cp:revision>
  <cp:lastPrinted>2013-02-26T12:03:00Z</cp:lastPrinted>
  <dcterms:created xsi:type="dcterms:W3CDTF">2018-01-02T12:53:00Z</dcterms:created>
  <dcterms:modified xsi:type="dcterms:W3CDTF">2018-01-04T07:17:00Z</dcterms:modified>
</cp:coreProperties>
</file>