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74" w:rsidRPr="00803074" w:rsidRDefault="00803074" w:rsidP="00803074">
      <w:pPr>
        <w:pStyle w:val="Heading3"/>
        <w:jc w:val="right"/>
        <w:rPr>
          <w:sz w:val="28"/>
          <w:szCs w:val="28"/>
        </w:rPr>
      </w:pPr>
      <w:r w:rsidRPr="00803074">
        <w:rPr>
          <w:sz w:val="28"/>
          <w:szCs w:val="28"/>
        </w:rPr>
        <w:t>1.pielikums</w:t>
      </w:r>
    </w:p>
    <w:p w:rsidR="00E9723D" w:rsidRPr="00CD10A4" w:rsidRDefault="00826A2F" w:rsidP="00E9723D">
      <w:pPr>
        <w:pStyle w:val="Heading3"/>
        <w:jc w:val="center"/>
        <w:rPr>
          <w:b/>
          <w:szCs w:val="32"/>
        </w:rPr>
      </w:pPr>
      <w:r>
        <w:rPr>
          <w:b/>
          <w:szCs w:val="32"/>
        </w:rPr>
        <w:t>FINANŠU PIEDĀVĀJUMS</w:t>
      </w:r>
    </w:p>
    <w:p w:rsidR="00E9723D" w:rsidRPr="00CD10A4" w:rsidRDefault="00E9723D" w:rsidP="00E9723D">
      <w:pPr>
        <w:jc w:val="center"/>
        <w:rPr>
          <w:sz w:val="28"/>
          <w:szCs w:val="28"/>
        </w:rPr>
      </w:pPr>
      <w:r w:rsidRPr="00CD10A4">
        <w:rPr>
          <w:iCs/>
          <w:sz w:val="28"/>
          <w:szCs w:val="28"/>
        </w:rPr>
        <w:t xml:space="preserve"> „</w:t>
      </w:r>
      <w:r w:rsidR="00A46AC2" w:rsidRPr="00CD10A4">
        <w:rPr>
          <w:noProof/>
          <w:sz w:val="28"/>
          <w:szCs w:val="28"/>
        </w:rPr>
        <w:t>Jelgavas pilsētas lietus ūdeņu kanalizācijas sūknētavu un notekūdeņu attīrīšanas iekārtu apkalpošana</w:t>
      </w:r>
      <w:r w:rsidRPr="00CD10A4">
        <w:rPr>
          <w:sz w:val="28"/>
          <w:szCs w:val="28"/>
        </w:rPr>
        <w:t>”</w:t>
      </w:r>
    </w:p>
    <w:p w:rsidR="000701F3" w:rsidRDefault="000701F3" w:rsidP="008B57A8">
      <w:pPr>
        <w:keepNext/>
        <w:jc w:val="right"/>
        <w:outlineLvl w:val="2"/>
        <w:rPr>
          <w:sz w:val="28"/>
          <w:szCs w:val="28"/>
          <w:lang w:eastAsia="x-none"/>
        </w:rPr>
      </w:pPr>
      <w:bookmarkStart w:id="0" w:name="_Toc58053994"/>
      <w:bookmarkStart w:id="1" w:name="_Toc254706790"/>
    </w:p>
    <w:p w:rsidR="000701F3" w:rsidRDefault="000701F3" w:rsidP="008B57A8">
      <w:pPr>
        <w:keepNext/>
        <w:jc w:val="right"/>
        <w:outlineLvl w:val="2"/>
        <w:rPr>
          <w:sz w:val="28"/>
          <w:szCs w:val="28"/>
          <w:lang w:eastAsia="x-none"/>
        </w:rPr>
      </w:pPr>
    </w:p>
    <w:tbl>
      <w:tblPr>
        <w:tblW w:w="5000" w:type="pct"/>
        <w:tblLook w:val="0000" w:firstRow="0" w:lastRow="0" w:firstColumn="0" w:lastColumn="0" w:noHBand="0" w:noVBand="0"/>
      </w:tblPr>
      <w:tblGrid>
        <w:gridCol w:w="3080"/>
        <w:gridCol w:w="6490"/>
      </w:tblGrid>
      <w:tr w:rsidR="00116874" w:rsidRPr="00116874" w:rsidTr="00116874">
        <w:trPr>
          <w:cantSplit/>
        </w:trPr>
        <w:tc>
          <w:tcPr>
            <w:tcW w:w="1609" w:type="pct"/>
          </w:tcPr>
          <w:p w:rsidR="00116874" w:rsidRPr="00116874" w:rsidRDefault="00116874" w:rsidP="00116874">
            <w:r w:rsidRPr="00116874">
              <w:t>Kam</w:t>
            </w:r>
          </w:p>
        </w:tc>
        <w:tc>
          <w:tcPr>
            <w:tcW w:w="3391" w:type="pct"/>
          </w:tcPr>
          <w:p w:rsidR="00116874" w:rsidRPr="00116874" w:rsidRDefault="00116874" w:rsidP="00116874"/>
        </w:tc>
      </w:tr>
      <w:tr w:rsidR="00116874" w:rsidRPr="00116874" w:rsidTr="00116874">
        <w:tc>
          <w:tcPr>
            <w:tcW w:w="1609" w:type="pct"/>
          </w:tcPr>
          <w:p w:rsidR="00116874" w:rsidRPr="00116874" w:rsidRDefault="00116874" w:rsidP="00116874">
            <w:r w:rsidRPr="00116874">
              <w:t>Pretendents</w:t>
            </w:r>
          </w:p>
        </w:tc>
        <w:tc>
          <w:tcPr>
            <w:tcW w:w="3391" w:type="pct"/>
            <w:tcBorders>
              <w:top w:val="single" w:sz="4" w:space="0" w:color="auto"/>
              <w:bottom w:val="single" w:sz="4" w:space="0" w:color="auto"/>
            </w:tcBorders>
          </w:tcPr>
          <w:p w:rsidR="00116874" w:rsidRPr="00116874" w:rsidRDefault="00116874" w:rsidP="00116874"/>
        </w:tc>
      </w:tr>
      <w:tr w:rsidR="00116874" w:rsidRPr="00116874" w:rsidTr="00116874">
        <w:tc>
          <w:tcPr>
            <w:tcW w:w="1609" w:type="pct"/>
          </w:tcPr>
          <w:p w:rsidR="00116874" w:rsidRPr="00116874" w:rsidRDefault="00116874" w:rsidP="00116874">
            <w:r w:rsidRPr="00116874">
              <w:t>Adrese</w:t>
            </w:r>
          </w:p>
        </w:tc>
        <w:tc>
          <w:tcPr>
            <w:tcW w:w="3391" w:type="pct"/>
          </w:tcPr>
          <w:p w:rsidR="00116874" w:rsidRPr="00116874" w:rsidRDefault="00116874" w:rsidP="00116874"/>
        </w:tc>
      </w:tr>
      <w:tr w:rsidR="00116874" w:rsidRPr="00116874" w:rsidTr="00116874">
        <w:tc>
          <w:tcPr>
            <w:tcW w:w="1609" w:type="pct"/>
          </w:tcPr>
          <w:p w:rsidR="00116874" w:rsidRPr="00116874" w:rsidRDefault="00116874" w:rsidP="00116874">
            <w:r w:rsidRPr="00116874">
              <w:t>Datums</w:t>
            </w:r>
          </w:p>
        </w:tc>
        <w:tc>
          <w:tcPr>
            <w:tcW w:w="3391" w:type="pct"/>
            <w:tcBorders>
              <w:top w:val="single" w:sz="4" w:space="0" w:color="auto"/>
              <w:bottom w:val="single" w:sz="4" w:space="0" w:color="auto"/>
            </w:tcBorders>
          </w:tcPr>
          <w:p w:rsidR="00116874" w:rsidRPr="00116874" w:rsidRDefault="00116874" w:rsidP="00116874"/>
        </w:tc>
      </w:tr>
      <w:tr w:rsidR="00116874" w:rsidRPr="00116874" w:rsidTr="00116874">
        <w:trPr>
          <w:trHeight w:val="281"/>
        </w:trPr>
        <w:tc>
          <w:tcPr>
            <w:tcW w:w="1609" w:type="pct"/>
          </w:tcPr>
          <w:p w:rsidR="00116874" w:rsidRPr="00116874" w:rsidRDefault="00116874" w:rsidP="00116874">
            <w:r w:rsidRPr="00116874">
              <w:t>Pretendenta kontaktpersona</w:t>
            </w:r>
          </w:p>
          <w:p w:rsidR="00116874" w:rsidRPr="00116874" w:rsidRDefault="00116874" w:rsidP="00116874">
            <w:pPr>
              <w:rPr>
                <w:sz w:val="20"/>
                <w:szCs w:val="20"/>
              </w:rPr>
            </w:pPr>
            <w:r w:rsidRPr="00116874">
              <w:rPr>
                <w:sz w:val="20"/>
                <w:szCs w:val="20"/>
              </w:rPr>
              <w:t>(vārds, uzvārds, amats, telefons)</w:t>
            </w:r>
          </w:p>
        </w:tc>
        <w:tc>
          <w:tcPr>
            <w:tcW w:w="3391" w:type="pct"/>
            <w:tcBorders>
              <w:top w:val="single" w:sz="4" w:space="0" w:color="auto"/>
              <w:bottom w:val="single" w:sz="4" w:space="0" w:color="auto"/>
            </w:tcBorders>
          </w:tcPr>
          <w:p w:rsidR="00116874" w:rsidRPr="00116874" w:rsidRDefault="00116874" w:rsidP="00116874"/>
        </w:tc>
      </w:tr>
    </w:tbl>
    <w:p w:rsidR="00116874" w:rsidRPr="00116874" w:rsidRDefault="00116874" w:rsidP="00116874">
      <w:pPr>
        <w:spacing w:after="120"/>
        <w:ind w:firstLine="720"/>
        <w:jc w:val="both"/>
      </w:pPr>
    </w:p>
    <w:p w:rsidR="00116874" w:rsidRPr="00116874" w:rsidRDefault="00116874" w:rsidP="00116874">
      <w:pPr>
        <w:ind w:firstLine="720"/>
        <w:jc w:val="both"/>
      </w:pPr>
      <w:r w:rsidRPr="00116874">
        <w:t xml:space="preserve">Saskaņā ar atklāta konkursa nolikumu, mēs apstiprinām, ka piekrītam atklāta konkursa noteikumiem, un piedāvājam </w:t>
      </w:r>
      <w:r w:rsidRPr="00116874">
        <w:rPr>
          <w:b/>
        </w:rPr>
        <w:t xml:space="preserve">veikt </w:t>
      </w:r>
      <w:r w:rsidRPr="00116874">
        <w:rPr>
          <w:b/>
          <w:noProof/>
        </w:rPr>
        <w:t>Jelgavas pilsētas lietus ūdeņu kanalizācijas sūknētavu un notekūdeņu attīrīšanas iekārtu apkalpošanu</w:t>
      </w:r>
      <w:r w:rsidRPr="00116874">
        <w:rPr>
          <w:b/>
        </w:rPr>
        <w:t xml:space="preserve">, </w:t>
      </w:r>
      <w:r w:rsidRPr="00116874">
        <w:t>saskaņā ar atklāta konkursa nolikuma nosacījumiem par kopējo summu:</w:t>
      </w:r>
    </w:p>
    <w:p w:rsidR="00116874" w:rsidRPr="00116874" w:rsidRDefault="00116874" w:rsidP="00116874">
      <w:pPr>
        <w:jc w:val="both"/>
        <w:rPr>
          <w:b/>
          <w:highlight w:val="yellow"/>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843"/>
      </w:tblGrid>
      <w:tr w:rsidR="00116874" w:rsidRPr="00116874" w:rsidTr="00116874">
        <w:trPr>
          <w:trHeight w:val="465"/>
        </w:trPr>
        <w:tc>
          <w:tcPr>
            <w:tcW w:w="7054" w:type="dxa"/>
            <w:tcBorders>
              <w:top w:val="single" w:sz="4" w:space="0" w:color="auto"/>
              <w:left w:val="single" w:sz="4" w:space="0" w:color="auto"/>
              <w:right w:val="single" w:sz="4" w:space="0" w:color="auto"/>
            </w:tcBorders>
            <w:vAlign w:val="center"/>
          </w:tcPr>
          <w:p w:rsidR="00116874" w:rsidRPr="00116874" w:rsidRDefault="00116874" w:rsidP="00116874">
            <w:pPr>
              <w:jc w:val="center"/>
              <w:rPr>
                <w:b/>
                <w:i/>
              </w:rPr>
            </w:pPr>
            <w:r w:rsidRPr="00116874">
              <w:rPr>
                <w:b/>
                <w:i/>
              </w:rPr>
              <w:t>Iepirkuma priekšmets</w:t>
            </w:r>
          </w:p>
        </w:tc>
        <w:tc>
          <w:tcPr>
            <w:tcW w:w="1843" w:type="dxa"/>
            <w:tcBorders>
              <w:top w:val="single" w:sz="4" w:space="0" w:color="auto"/>
              <w:left w:val="single" w:sz="4" w:space="0" w:color="auto"/>
              <w:right w:val="single" w:sz="4" w:space="0" w:color="auto"/>
            </w:tcBorders>
            <w:vAlign w:val="center"/>
          </w:tcPr>
          <w:p w:rsidR="00116874" w:rsidRPr="00116874" w:rsidRDefault="00116874" w:rsidP="00116874">
            <w:pPr>
              <w:jc w:val="center"/>
              <w:rPr>
                <w:i/>
                <w:sz w:val="20"/>
                <w:szCs w:val="20"/>
              </w:rPr>
            </w:pPr>
            <w:r w:rsidRPr="00116874">
              <w:rPr>
                <w:i/>
                <w:sz w:val="20"/>
                <w:szCs w:val="20"/>
              </w:rPr>
              <w:t xml:space="preserve">Piedāvātā cena* </w:t>
            </w:r>
          </w:p>
          <w:p w:rsidR="00116874" w:rsidRPr="00116874" w:rsidRDefault="00116874" w:rsidP="00116874">
            <w:pPr>
              <w:jc w:val="center"/>
              <w:rPr>
                <w:i/>
                <w:sz w:val="20"/>
                <w:szCs w:val="20"/>
              </w:rPr>
            </w:pPr>
            <w:proofErr w:type="spellStart"/>
            <w:r w:rsidRPr="00116874">
              <w:rPr>
                <w:i/>
                <w:sz w:val="20"/>
                <w:szCs w:val="20"/>
              </w:rPr>
              <w:t>euro</w:t>
            </w:r>
            <w:proofErr w:type="spellEnd"/>
            <w:r w:rsidRPr="00116874">
              <w:rPr>
                <w:i/>
                <w:sz w:val="20"/>
                <w:szCs w:val="20"/>
              </w:rPr>
              <w:t xml:space="preserve"> (bez PVN)</w:t>
            </w:r>
          </w:p>
        </w:tc>
      </w:tr>
      <w:tr w:rsidR="00116874" w:rsidRPr="00116874" w:rsidTr="00116874">
        <w:trPr>
          <w:trHeight w:val="714"/>
        </w:trPr>
        <w:tc>
          <w:tcPr>
            <w:tcW w:w="7054" w:type="dxa"/>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b/>
                <w:iCs/>
              </w:rPr>
            </w:pPr>
            <w:r w:rsidRPr="00116874">
              <w:rPr>
                <w:b/>
                <w:noProof/>
              </w:rPr>
              <w:t>Jelgavas pilsētas lietus ūdeņu kanalizācijas sūknētavu un notekūdeņu attīrīšanas iekārtu apkalpošana</w:t>
            </w:r>
          </w:p>
        </w:tc>
        <w:tc>
          <w:tcPr>
            <w:tcW w:w="1843" w:type="dxa"/>
            <w:tcBorders>
              <w:top w:val="single" w:sz="4" w:space="0" w:color="auto"/>
              <w:left w:val="single" w:sz="4" w:space="0" w:color="auto"/>
              <w:bottom w:val="single" w:sz="4" w:space="0" w:color="auto"/>
              <w:right w:val="single" w:sz="4" w:space="0" w:color="auto"/>
            </w:tcBorders>
          </w:tcPr>
          <w:p w:rsidR="00116874" w:rsidRPr="00116874" w:rsidRDefault="00116874" w:rsidP="00116874">
            <w:pPr>
              <w:jc w:val="center"/>
              <w:rPr>
                <w:b/>
              </w:rPr>
            </w:pPr>
          </w:p>
        </w:tc>
      </w:tr>
    </w:tbl>
    <w:p w:rsidR="00116874" w:rsidRPr="00116874" w:rsidRDefault="00116874" w:rsidP="00116874">
      <w:pPr>
        <w:ind w:hanging="360"/>
      </w:pPr>
    </w:p>
    <w:p w:rsidR="00116874" w:rsidRPr="00116874" w:rsidRDefault="00116874" w:rsidP="00116874">
      <w:r w:rsidRPr="00116874">
        <w:rPr>
          <w:b/>
        </w:rPr>
        <w:t xml:space="preserve">Kopējā piedāvātā cena </w:t>
      </w:r>
      <w:proofErr w:type="spellStart"/>
      <w:r w:rsidRPr="00116874">
        <w:rPr>
          <w:b/>
          <w:i/>
        </w:rPr>
        <w:t>euro</w:t>
      </w:r>
      <w:proofErr w:type="spellEnd"/>
      <w:r w:rsidRPr="00116874">
        <w:rPr>
          <w:b/>
        </w:rPr>
        <w:t xml:space="preserve"> bez PVN </w:t>
      </w:r>
      <w:r w:rsidRPr="00116874">
        <w:t xml:space="preserve">(vārdiem) __________________________________ </w:t>
      </w:r>
    </w:p>
    <w:p w:rsidR="00116874" w:rsidRPr="00116874" w:rsidRDefault="00116874" w:rsidP="00116874"/>
    <w:p w:rsidR="00116874" w:rsidRPr="00116874" w:rsidRDefault="00116874" w:rsidP="00116874">
      <w:pPr>
        <w:ind w:firstLine="720"/>
        <w:jc w:val="both"/>
      </w:pPr>
      <w:r w:rsidRPr="00116874">
        <w:t xml:space="preserve">* Cenas </w:t>
      </w:r>
      <w:proofErr w:type="gramStart"/>
      <w:r w:rsidRPr="00116874">
        <w:t>atšifrējums</w:t>
      </w:r>
      <w:proofErr w:type="gramEnd"/>
      <w:r w:rsidRPr="00116874">
        <w:t xml:space="preserve"> aizpildīts „Finanšu piedāvājuma” 1.pielikums „Pakalpojumu daudzumu saraksts ar izcenojumiem” un aizpildīts „Finanšu piedāvājuma” 2.pielikums „Pakalpojuma vienību izmaksu kalkulācija”, saskaņā noteikto formu.</w:t>
      </w:r>
    </w:p>
    <w:p w:rsidR="00116874" w:rsidRPr="00116874" w:rsidRDefault="00116874" w:rsidP="00116874"/>
    <w:p w:rsidR="00116874" w:rsidRPr="00116874" w:rsidRDefault="00116874" w:rsidP="00116874">
      <w:r w:rsidRPr="00116874">
        <w:t>Ar šo apstiprinu piedāvājumā sniegto ziņu patiesumu un precizitāti.</w:t>
      </w:r>
    </w:p>
    <w:p w:rsidR="00116874" w:rsidRPr="00116874" w:rsidRDefault="00116874" w:rsidP="00116874"/>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2" w:name="_Toc251923455"/>
      <w:r w:rsidRPr="00116874">
        <w:rPr>
          <w:sz w:val="20"/>
          <w:szCs w:val="20"/>
        </w:rPr>
        <w:t>Paraksts</w:t>
      </w:r>
      <w:bookmarkEnd w:id="2"/>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3" w:name="_Toc251923456"/>
      <w:r w:rsidRPr="00116874">
        <w:rPr>
          <w:sz w:val="20"/>
          <w:szCs w:val="20"/>
        </w:rPr>
        <w:t>Vārds, uzvārds</w:t>
      </w:r>
      <w:bookmarkEnd w:id="3"/>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4" w:name="_Toc251923457"/>
      <w:r w:rsidRPr="00116874">
        <w:rPr>
          <w:sz w:val="20"/>
          <w:szCs w:val="20"/>
        </w:rPr>
        <w:t>Amats, pilnvarojums</w:t>
      </w:r>
      <w:bookmarkEnd w:id="4"/>
    </w:p>
    <w:p w:rsidR="00116874" w:rsidRPr="00116874" w:rsidRDefault="00116874" w:rsidP="00116874">
      <w:pPr>
        <w:spacing w:before="120"/>
        <w:ind w:hanging="357"/>
        <w:jc w:val="center"/>
        <w:outlineLvl w:val="0"/>
      </w:pPr>
    </w:p>
    <w:p w:rsidR="00116874" w:rsidRPr="00116874" w:rsidRDefault="00116874" w:rsidP="00116874">
      <w:pPr>
        <w:spacing w:before="120"/>
        <w:ind w:hanging="357"/>
        <w:jc w:val="center"/>
        <w:outlineLvl w:val="0"/>
        <w:rPr>
          <w:sz w:val="16"/>
          <w:szCs w:val="16"/>
        </w:rPr>
      </w:pPr>
      <w:r w:rsidRPr="00116874">
        <w:t>Finanšu piedāvājums sastādīts un parakstīts 2014.gada „___”.____________</w:t>
      </w:r>
      <w:r w:rsidRPr="00116874">
        <w:tab/>
      </w:r>
      <w:r w:rsidRPr="00116874">
        <w:tab/>
      </w:r>
      <w:proofErr w:type="gramStart"/>
      <w:r w:rsidRPr="00116874">
        <w:t xml:space="preserve">     </w:t>
      </w:r>
      <w:proofErr w:type="gramEnd"/>
    </w:p>
    <w:p w:rsidR="00116874" w:rsidRPr="00116874" w:rsidRDefault="00116874" w:rsidP="00116874">
      <w:pPr>
        <w:keepLines/>
        <w:jc w:val="center"/>
        <w:sectPr w:rsidR="00116874" w:rsidRPr="00116874" w:rsidSect="000701F3">
          <w:footerReference w:type="even" r:id="rId8"/>
          <w:footerReference w:type="default" r:id="rId9"/>
          <w:footerReference w:type="first" r:id="rId10"/>
          <w:pgSz w:w="11906" w:h="16838" w:code="9"/>
          <w:pgMar w:top="851" w:right="851" w:bottom="851" w:left="1701" w:header="709" w:footer="288" w:gutter="0"/>
          <w:pgNumType w:start="11"/>
          <w:cols w:space="708"/>
          <w:titlePg/>
          <w:docGrid w:linePitch="360"/>
        </w:sectPr>
      </w:pPr>
    </w:p>
    <w:p w:rsidR="00116874" w:rsidRPr="00116874" w:rsidRDefault="00116874" w:rsidP="00116874">
      <w:pPr>
        <w:jc w:val="right"/>
        <w:rPr>
          <w:b/>
          <w:sz w:val="32"/>
          <w:szCs w:val="32"/>
        </w:rPr>
      </w:pPr>
      <w:r w:rsidRPr="00116874">
        <w:rPr>
          <w:b/>
          <w:sz w:val="32"/>
          <w:szCs w:val="32"/>
        </w:rPr>
        <w:lastRenderedPageBreak/>
        <w:t>Finanšu piedāvājuma 1.pielikums</w:t>
      </w:r>
    </w:p>
    <w:p w:rsidR="00116874" w:rsidRPr="00116874" w:rsidRDefault="00116874" w:rsidP="00116874">
      <w:pPr>
        <w:jc w:val="center"/>
        <w:rPr>
          <w:b/>
        </w:rPr>
      </w:pPr>
    </w:p>
    <w:p w:rsidR="00116874" w:rsidRPr="00116874" w:rsidRDefault="00116874" w:rsidP="00116874">
      <w:pPr>
        <w:jc w:val="center"/>
        <w:rPr>
          <w:b/>
        </w:rPr>
      </w:pPr>
    </w:p>
    <w:p w:rsidR="00116874" w:rsidRPr="00116874" w:rsidRDefault="00116874" w:rsidP="00116874">
      <w:pPr>
        <w:jc w:val="center"/>
        <w:rPr>
          <w:b/>
        </w:rPr>
      </w:pPr>
    </w:p>
    <w:p w:rsidR="00116874" w:rsidRPr="00116874" w:rsidRDefault="00116874" w:rsidP="00116874">
      <w:pPr>
        <w:jc w:val="center"/>
        <w:rPr>
          <w:b/>
          <w:sz w:val="28"/>
          <w:szCs w:val="28"/>
        </w:rPr>
      </w:pPr>
      <w:r w:rsidRPr="00116874">
        <w:rPr>
          <w:b/>
          <w:sz w:val="28"/>
          <w:szCs w:val="28"/>
        </w:rPr>
        <w:t>PAKALPOJUMU DAUDZUMU SARAKSTS AR IZCENOJUMIEM</w:t>
      </w:r>
    </w:p>
    <w:tbl>
      <w:tblPr>
        <w:tblW w:w="152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5"/>
        <w:gridCol w:w="1064"/>
        <w:gridCol w:w="967"/>
        <w:gridCol w:w="438"/>
        <w:gridCol w:w="434"/>
        <w:gridCol w:w="486"/>
        <w:gridCol w:w="490"/>
        <w:gridCol w:w="490"/>
        <w:gridCol w:w="490"/>
        <w:gridCol w:w="490"/>
        <w:gridCol w:w="490"/>
        <w:gridCol w:w="490"/>
        <w:gridCol w:w="491"/>
        <w:gridCol w:w="491"/>
        <w:gridCol w:w="541"/>
        <w:gridCol w:w="491"/>
        <w:gridCol w:w="491"/>
        <w:gridCol w:w="491"/>
        <w:gridCol w:w="491"/>
        <w:gridCol w:w="491"/>
        <w:gridCol w:w="491"/>
        <w:gridCol w:w="491"/>
        <w:gridCol w:w="491"/>
        <w:gridCol w:w="491"/>
        <w:gridCol w:w="491"/>
        <w:gridCol w:w="491"/>
        <w:gridCol w:w="491"/>
        <w:gridCol w:w="491"/>
        <w:gridCol w:w="593"/>
      </w:tblGrid>
      <w:tr w:rsidR="00116874" w:rsidRPr="00116874" w:rsidTr="00116874">
        <w:trPr>
          <w:cantSplit/>
          <w:trHeight w:val="2687"/>
        </w:trPr>
        <w:tc>
          <w:tcPr>
            <w:tcW w:w="445" w:type="dxa"/>
            <w:shd w:val="clear" w:color="000000" w:fill="FFFFFF"/>
            <w:noWrap/>
            <w:textDirection w:val="btLr"/>
            <w:vAlign w:val="center"/>
            <w:hideMark/>
          </w:tcPr>
          <w:p w:rsidR="00116874" w:rsidRPr="00116874" w:rsidRDefault="00116874" w:rsidP="00116874">
            <w:pPr>
              <w:ind w:left="113" w:right="113"/>
              <w:jc w:val="center"/>
              <w:rPr>
                <w:b/>
                <w:bCs/>
                <w:sz w:val="18"/>
                <w:szCs w:val="18"/>
                <w:lang w:eastAsia="lv-LV"/>
              </w:rPr>
            </w:pPr>
            <w:proofErr w:type="spellStart"/>
            <w:r w:rsidRPr="00116874">
              <w:rPr>
                <w:b/>
                <w:bCs/>
                <w:sz w:val="18"/>
                <w:szCs w:val="18"/>
                <w:lang w:eastAsia="lv-LV"/>
              </w:rPr>
              <w:t>Nr.p.k</w:t>
            </w:r>
            <w:proofErr w:type="spellEnd"/>
            <w:r w:rsidRPr="00116874">
              <w:rPr>
                <w:b/>
                <w:bCs/>
                <w:sz w:val="18"/>
                <w:szCs w:val="18"/>
                <w:lang w:eastAsia="lv-LV"/>
              </w:rPr>
              <w:t>.</w:t>
            </w:r>
          </w:p>
        </w:tc>
        <w:tc>
          <w:tcPr>
            <w:tcW w:w="1064" w:type="dxa"/>
            <w:shd w:val="clear" w:color="000000" w:fill="FFFFFF"/>
            <w:noWrap/>
            <w:textDirection w:val="btLr"/>
            <w:vAlign w:val="center"/>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Pakalpojuma veids</w:t>
            </w:r>
          </w:p>
        </w:tc>
        <w:tc>
          <w:tcPr>
            <w:tcW w:w="967" w:type="dxa"/>
            <w:shd w:val="clear" w:color="000000" w:fill="FFFFFF"/>
            <w:noWrap/>
            <w:textDirection w:val="btLr"/>
            <w:vAlign w:val="center"/>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 xml:space="preserve">Izmaksas*, </w:t>
            </w:r>
            <w:proofErr w:type="spellStart"/>
            <w:r w:rsidRPr="00116874">
              <w:rPr>
                <w:b/>
                <w:bCs/>
                <w:i/>
                <w:sz w:val="18"/>
                <w:szCs w:val="18"/>
                <w:lang w:eastAsia="lv-LV"/>
              </w:rPr>
              <w:t>euro</w:t>
            </w:r>
            <w:proofErr w:type="spellEnd"/>
            <w:r w:rsidRPr="00116874">
              <w:rPr>
                <w:b/>
                <w:bCs/>
                <w:sz w:val="18"/>
                <w:szCs w:val="18"/>
                <w:lang w:eastAsia="lv-LV"/>
              </w:rPr>
              <w:t>/</w:t>
            </w:r>
          </w:p>
          <w:p w:rsidR="00116874" w:rsidRPr="00116874" w:rsidRDefault="00116874" w:rsidP="00116874">
            <w:pPr>
              <w:ind w:left="113" w:right="113"/>
              <w:jc w:val="center"/>
              <w:rPr>
                <w:b/>
                <w:bCs/>
                <w:sz w:val="18"/>
                <w:szCs w:val="18"/>
                <w:lang w:eastAsia="lv-LV"/>
              </w:rPr>
            </w:pPr>
            <w:r w:rsidRPr="00116874">
              <w:rPr>
                <w:b/>
                <w:bCs/>
                <w:sz w:val="18"/>
                <w:szCs w:val="18"/>
                <w:lang w:eastAsia="lv-LV"/>
              </w:rPr>
              <w:t>Apjoms</w:t>
            </w:r>
          </w:p>
        </w:tc>
        <w:tc>
          <w:tcPr>
            <w:tcW w:w="438"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2.līnijas un Nameja ielu LKS</w:t>
            </w:r>
          </w:p>
        </w:tc>
        <w:tc>
          <w:tcPr>
            <w:tcW w:w="434"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Uzvaras parka LKS</w:t>
            </w:r>
          </w:p>
        </w:tc>
        <w:tc>
          <w:tcPr>
            <w:tcW w:w="486"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Meža kapu LKS</w:t>
            </w:r>
          </w:p>
        </w:tc>
        <w:tc>
          <w:tcPr>
            <w:tcW w:w="490"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Palīdzības ielas LKS un NAI</w:t>
            </w:r>
          </w:p>
        </w:tc>
        <w:tc>
          <w:tcPr>
            <w:tcW w:w="490"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Raiņa ielas un J.Čakstes bulvāra LKS un NAI</w:t>
            </w:r>
          </w:p>
        </w:tc>
        <w:tc>
          <w:tcPr>
            <w:tcW w:w="490"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Loka maģistrāles LKS un NAI</w:t>
            </w:r>
          </w:p>
        </w:tc>
        <w:tc>
          <w:tcPr>
            <w:tcW w:w="490"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Miera ielas LKS un NAI</w:t>
            </w:r>
          </w:p>
        </w:tc>
        <w:tc>
          <w:tcPr>
            <w:tcW w:w="490"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Peldu ielas LKS un NAI</w:t>
            </w:r>
          </w:p>
        </w:tc>
        <w:tc>
          <w:tcPr>
            <w:tcW w:w="490"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Aviācijas ielas LKS un NAI</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Dobeles šosejas NAI (kreisā pusē)</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Dobeles šosejas NAI (labā pusē)</w:t>
            </w:r>
          </w:p>
        </w:tc>
        <w:tc>
          <w:tcPr>
            <w:tcW w:w="54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Kameņu ielas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proofErr w:type="spellStart"/>
            <w:r w:rsidRPr="00116874">
              <w:rPr>
                <w:b/>
                <w:bCs/>
                <w:sz w:val="18"/>
                <w:szCs w:val="18"/>
                <w:lang w:eastAsia="lv-LV"/>
              </w:rPr>
              <w:t>P.O.Kalpaka</w:t>
            </w:r>
            <w:proofErr w:type="spellEnd"/>
            <w:r w:rsidRPr="00116874">
              <w:rPr>
                <w:b/>
                <w:bCs/>
                <w:sz w:val="18"/>
                <w:szCs w:val="18"/>
                <w:lang w:eastAsia="lv-LV"/>
              </w:rPr>
              <w:t xml:space="preserve"> </w:t>
            </w:r>
            <w:proofErr w:type="spellStart"/>
            <w:r w:rsidRPr="00116874">
              <w:rPr>
                <w:b/>
                <w:bCs/>
                <w:sz w:val="18"/>
                <w:szCs w:val="18"/>
                <w:lang w:eastAsia="lv-LV"/>
              </w:rPr>
              <w:t>ielasL</w:t>
            </w:r>
            <w:proofErr w:type="spellEnd"/>
            <w:r w:rsidRPr="00116874">
              <w:rPr>
                <w:b/>
                <w:bCs/>
                <w:sz w:val="18"/>
                <w:szCs w:val="18"/>
                <w:lang w:eastAsia="lv-LV"/>
              </w:rPr>
              <w:t xml:space="preserve"> 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Trīsvienības torņa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Ziediņu ielas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 xml:space="preserve">Lielā un </w:t>
            </w:r>
            <w:proofErr w:type="spellStart"/>
            <w:r w:rsidRPr="00116874">
              <w:rPr>
                <w:b/>
                <w:bCs/>
                <w:sz w:val="18"/>
                <w:szCs w:val="18"/>
                <w:lang w:eastAsia="lv-LV"/>
              </w:rPr>
              <w:t>Mātera</w:t>
            </w:r>
            <w:proofErr w:type="spellEnd"/>
            <w:r w:rsidRPr="00116874">
              <w:rPr>
                <w:b/>
                <w:bCs/>
                <w:sz w:val="18"/>
                <w:szCs w:val="18"/>
                <w:lang w:eastAsia="lv-LV"/>
              </w:rPr>
              <w:t xml:space="preserve"> ielu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H.Jēkaba laukuma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Kr. Barona iela 24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Jāņa un Pasta ielu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Zemgales prospekta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Māras ielas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Raiņa un Tērvetes ielu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 xml:space="preserve">Raiņa un </w:t>
            </w:r>
            <w:proofErr w:type="spellStart"/>
            <w:r w:rsidRPr="00116874">
              <w:rPr>
                <w:b/>
                <w:bCs/>
                <w:sz w:val="18"/>
                <w:szCs w:val="18"/>
                <w:lang w:eastAsia="lv-LV"/>
              </w:rPr>
              <w:t>Mātera</w:t>
            </w:r>
            <w:proofErr w:type="spellEnd"/>
            <w:r w:rsidRPr="00116874">
              <w:rPr>
                <w:b/>
                <w:bCs/>
                <w:sz w:val="18"/>
                <w:szCs w:val="18"/>
                <w:lang w:eastAsia="lv-LV"/>
              </w:rPr>
              <w:t xml:space="preserve"> ielu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Raiņa un Pasta ielu LKS</w:t>
            </w:r>
          </w:p>
        </w:tc>
        <w:tc>
          <w:tcPr>
            <w:tcW w:w="491" w:type="dxa"/>
            <w:shd w:val="clear" w:color="000000" w:fill="FFFFFF"/>
            <w:textDirection w:val="btLr"/>
            <w:vAlign w:val="bottom"/>
            <w:hideMark/>
          </w:tcPr>
          <w:p w:rsidR="00116874" w:rsidRPr="00116874" w:rsidRDefault="00116874" w:rsidP="00116874">
            <w:pPr>
              <w:ind w:left="113" w:right="113"/>
              <w:jc w:val="center"/>
              <w:rPr>
                <w:b/>
                <w:bCs/>
                <w:sz w:val="18"/>
                <w:szCs w:val="18"/>
                <w:lang w:eastAsia="lv-LV"/>
              </w:rPr>
            </w:pPr>
            <w:r w:rsidRPr="00116874">
              <w:rPr>
                <w:b/>
                <w:bCs/>
                <w:sz w:val="18"/>
                <w:szCs w:val="18"/>
                <w:lang w:eastAsia="lv-LV"/>
              </w:rPr>
              <w:t>Pilsētas LKS vai NAI**</w:t>
            </w:r>
          </w:p>
        </w:tc>
        <w:tc>
          <w:tcPr>
            <w:tcW w:w="593" w:type="dxa"/>
            <w:shd w:val="clear" w:color="000000" w:fill="FFFFFF"/>
            <w:textDirection w:val="btLr"/>
          </w:tcPr>
          <w:p w:rsidR="00116874" w:rsidRPr="00116874" w:rsidRDefault="00116874" w:rsidP="00116874">
            <w:pPr>
              <w:ind w:left="113" w:right="113"/>
              <w:jc w:val="center"/>
              <w:rPr>
                <w:b/>
                <w:bCs/>
                <w:sz w:val="18"/>
                <w:szCs w:val="18"/>
                <w:lang w:eastAsia="lv-LV"/>
              </w:rPr>
            </w:pPr>
            <w:r w:rsidRPr="00116874">
              <w:rPr>
                <w:b/>
                <w:bCs/>
                <w:sz w:val="18"/>
                <w:szCs w:val="18"/>
                <w:lang w:eastAsia="lv-LV"/>
              </w:rPr>
              <w:t xml:space="preserve">Kopējas izmaksas, </w:t>
            </w:r>
            <w:proofErr w:type="spellStart"/>
            <w:r w:rsidRPr="00116874">
              <w:rPr>
                <w:b/>
                <w:bCs/>
                <w:i/>
                <w:sz w:val="18"/>
                <w:szCs w:val="18"/>
                <w:lang w:eastAsia="lv-LV"/>
              </w:rPr>
              <w:t>euro</w:t>
            </w:r>
            <w:proofErr w:type="spellEnd"/>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t>1</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 reize</w:t>
            </w:r>
          </w:p>
        </w:tc>
        <w:tc>
          <w:tcPr>
            <w:tcW w:w="438"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48</w:t>
            </w:r>
          </w:p>
        </w:tc>
        <w:tc>
          <w:tcPr>
            <w:tcW w:w="434"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70</w:t>
            </w:r>
          </w:p>
        </w:tc>
        <w:tc>
          <w:tcPr>
            <w:tcW w:w="486"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85</w:t>
            </w:r>
          </w:p>
        </w:tc>
        <w:tc>
          <w:tcPr>
            <w:tcW w:w="490"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10</w:t>
            </w:r>
          </w:p>
        </w:tc>
        <w:tc>
          <w:tcPr>
            <w:tcW w:w="490"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0"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60</w:t>
            </w:r>
          </w:p>
        </w:tc>
        <w:tc>
          <w:tcPr>
            <w:tcW w:w="490"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0"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48</w:t>
            </w:r>
          </w:p>
        </w:tc>
        <w:tc>
          <w:tcPr>
            <w:tcW w:w="490"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60</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6</w:t>
            </w:r>
          </w:p>
        </w:tc>
        <w:tc>
          <w:tcPr>
            <w:tcW w:w="54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85</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85</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36</w:t>
            </w:r>
          </w:p>
        </w:tc>
        <w:tc>
          <w:tcPr>
            <w:tcW w:w="491"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30</w:t>
            </w:r>
          </w:p>
        </w:tc>
        <w:tc>
          <w:tcPr>
            <w:tcW w:w="593" w:type="dxa"/>
            <w:shd w:val="clear" w:color="000000" w:fill="FFFFFF"/>
            <w:vAlign w:val="center"/>
          </w:tcPr>
          <w:p w:rsidR="00116874" w:rsidRPr="00116874" w:rsidRDefault="00116874" w:rsidP="00116874">
            <w:pPr>
              <w:jc w:val="center"/>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Vienības izmaksas</w:t>
            </w:r>
          </w:p>
        </w:tc>
        <w:tc>
          <w:tcPr>
            <w:tcW w:w="438" w:type="dxa"/>
            <w:shd w:val="clear" w:color="000000" w:fill="FFFFFF"/>
          </w:tcPr>
          <w:p w:rsidR="00116874" w:rsidRPr="00116874" w:rsidRDefault="00116874" w:rsidP="00116874">
            <w:pPr>
              <w:jc w:val="center"/>
              <w:rPr>
                <w:sz w:val="18"/>
                <w:szCs w:val="18"/>
                <w:lang w:eastAsia="lv-LV"/>
              </w:rPr>
            </w:pPr>
          </w:p>
        </w:tc>
        <w:tc>
          <w:tcPr>
            <w:tcW w:w="434" w:type="dxa"/>
            <w:shd w:val="clear" w:color="000000" w:fill="FFFFFF"/>
            <w:noWrap/>
            <w:vAlign w:val="bottom"/>
          </w:tcPr>
          <w:p w:rsidR="00116874" w:rsidRPr="00116874" w:rsidRDefault="00116874" w:rsidP="00116874">
            <w:pPr>
              <w:jc w:val="center"/>
              <w:rPr>
                <w:sz w:val="18"/>
                <w:szCs w:val="18"/>
                <w:lang w:eastAsia="lv-LV"/>
              </w:rPr>
            </w:pPr>
          </w:p>
        </w:tc>
        <w:tc>
          <w:tcPr>
            <w:tcW w:w="486"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right"/>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54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right"/>
              <w:rPr>
                <w:sz w:val="18"/>
                <w:szCs w:val="18"/>
                <w:lang w:eastAsia="lv-LV"/>
              </w:rPr>
            </w:pP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Kopējas izmaksas</w:t>
            </w:r>
          </w:p>
        </w:tc>
        <w:tc>
          <w:tcPr>
            <w:tcW w:w="438" w:type="dxa"/>
            <w:shd w:val="clear" w:color="000000" w:fill="FFC000"/>
            <w:noWrap/>
            <w:vAlign w:val="bottom"/>
          </w:tcPr>
          <w:p w:rsidR="00116874" w:rsidRPr="00116874" w:rsidRDefault="00116874" w:rsidP="00116874">
            <w:pPr>
              <w:jc w:val="right"/>
              <w:rPr>
                <w:sz w:val="18"/>
                <w:szCs w:val="18"/>
                <w:lang w:eastAsia="lv-LV"/>
              </w:rPr>
            </w:pPr>
          </w:p>
        </w:tc>
        <w:tc>
          <w:tcPr>
            <w:tcW w:w="434" w:type="dxa"/>
            <w:shd w:val="clear" w:color="000000" w:fill="FFC000"/>
            <w:noWrap/>
            <w:vAlign w:val="bottom"/>
          </w:tcPr>
          <w:p w:rsidR="00116874" w:rsidRPr="00116874" w:rsidRDefault="00116874" w:rsidP="00116874">
            <w:pPr>
              <w:jc w:val="right"/>
              <w:rPr>
                <w:sz w:val="18"/>
                <w:szCs w:val="18"/>
                <w:lang w:eastAsia="lv-LV"/>
              </w:rPr>
            </w:pPr>
          </w:p>
        </w:tc>
        <w:tc>
          <w:tcPr>
            <w:tcW w:w="486"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54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593" w:type="dxa"/>
            <w:shd w:val="clear" w:color="000000" w:fill="FFC000"/>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t>2</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 reize</w:t>
            </w:r>
          </w:p>
        </w:tc>
        <w:tc>
          <w:tcPr>
            <w:tcW w:w="438"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34"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86"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0"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0"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0"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0" w:type="dxa"/>
            <w:shd w:val="clear" w:color="000000" w:fill="FFFFFF"/>
            <w:noWrap/>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0"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0"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54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1</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vAlign w:val="bottom"/>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noWrap/>
            <w:vAlign w:val="bottom"/>
          </w:tcPr>
          <w:p w:rsidR="00116874" w:rsidRPr="00116874" w:rsidRDefault="00116874" w:rsidP="00116874">
            <w:pPr>
              <w:jc w:val="right"/>
              <w:rPr>
                <w:sz w:val="18"/>
                <w:szCs w:val="18"/>
                <w:lang w:eastAsia="lv-LV"/>
              </w:rPr>
            </w:pPr>
            <w:r w:rsidRPr="00116874">
              <w:rPr>
                <w:sz w:val="18"/>
                <w:szCs w:val="18"/>
                <w:lang w:eastAsia="lv-LV"/>
              </w:rPr>
              <w:t>3</w:t>
            </w: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Vienības izmaksas</w:t>
            </w:r>
          </w:p>
        </w:tc>
        <w:tc>
          <w:tcPr>
            <w:tcW w:w="438" w:type="dxa"/>
            <w:shd w:val="clear" w:color="000000" w:fill="FFFFFF"/>
            <w:noWrap/>
            <w:vAlign w:val="bottom"/>
          </w:tcPr>
          <w:p w:rsidR="00116874" w:rsidRPr="00116874" w:rsidRDefault="00116874" w:rsidP="00116874">
            <w:pPr>
              <w:jc w:val="center"/>
              <w:rPr>
                <w:sz w:val="18"/>
                <w:szCs w:val="18"/>
                <w:lang w:eastAsia="lv-LV"/>
              </w:rPr>
            </w:pPr>
          </w:p>
        </w:tc>
        <w:tc>
          <w:tcPr>
            <w:tcW w:w="434" w:type="dxa"/>
            <w:shd w:val="clear" w:color="000000" w:fill="FFFFFF"/>
            <w:noWrap/>
            <w:vAlign w:val="bottom"/>
          </w:tcPr>
          <w:p w:rsidR="00116874" w:rsidRPr="00116874" w:rsidRDefault="00116874" w:rsidP="00116874">
            <w:pPr>
              <w:jc w:val="center"/>
              <w:rPr>
                <w:sz w:val="18"/>
                <w:szCs w:val="18"/>
                <w:lang w:eastAsia="lv-LV"/>
              </w:rPr>
            </w:pPr>
          </w:p>
        </w:tc>
        <w:tc>
          <w:tcPr>
            <w:tcW w:w="486" w:type="dxa"/>
            <w:shd w:val="clear" w:color="000000" w:fill="FFFFFF"/>
            <w:noWrap/>
            <w:vAlign w:val="bottom"/>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541" w:type="dxa"/>
            <w:shd w:val="clear" w:color="000000" w:fill="FFFFFF"/>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491" w:type="dxa"/>
            <w:shd w:val="clear" w:color="000000" w:fill="FFFFFF"/>
            <w:noWrap/>
            <w:vAlign w:val="bottom"/>
          </w:tcPr>
          <w:p w:rsidR="00116874" w:rsidRPr="00116874" w:rsidRDefault="00116874" w:rsidP="00116874">
            <w:pPr>
              <w:jc w:val="right"/>
              <w:rPr>
                <w:sz w:val="18"/>
                <w:szCs w:val="18"/>
                <w:lang w:eastAsia="lv-LV"/>
              </w:rPr>
            </w:pP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Kopējas izmaksas</w:t>
            </w:r>
          </w:p>
        </w:tc>
        <w:tc>
          <w:tcPr>
            <w:tcW w:w="438"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34"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86"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cente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center"/>
              <w:rPr>
                <w:sz w:val="18"/>
                <w:szCs w:val="18"/>
                <w:lang w:eastAsia="lv-LV"/>
              </w:rPr>
            </w:pPr>
          </w:p>
        </w:tc>
        <w:tc>
          <w:tcPr>
            <w:tcW w:w="54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593" w:type="dxa"/>
            <w:tcBorders>
              <w:bottom w:val="single" w:sz="4" w:space="0" w:color="auto"/>
            </w:tcBorders>
            <w:shd w:val="clear" w:color="000000" w:fill="FFC000"/>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t>3</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 reize</w:t>
            </w:r>
          </w:p>
        </w:tc>
        <w:tc>
          <w:tcPr>
            <w:tcW w:w="438"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FFFFFF"/>
            <w:vAlign w:val="center"/>
          </w:tcPr>
          <w:p w:rsidR="00116874" w:rsidRPr="00116874" w:rsidRDefault="00116874" w:rsidP="00116874">
            <w:pPr>
              <w:jc w:val="center"/>
              <w:rPr>
                <w:sz w:val="18"/>
                <w:szCs w:val="18"/>
                <w:lang w:eastAsia="lv-LV"/>
              </w:rPr>
            </w:pPr>
            <w:r w:rsidRPr="00116874">
              <w:rPr>
                <w:sz w:val="18"/>
                <w:szCs w:val="18"/>
                <w:lang w:eastAsia="lv-LV"/>
              </w:rPr>
              <w:t>4</w:t>
            </w:r>
          </w:p>
        </w:tc>
        <w:tc>
          <w:tcPr>
            <w:tcW w:w="490" w:type="dxa"/>
            <w:shd w:val="clear" w:color="000000" w:fill="FFFFFF"/>
            <w:noWrap/>
            <w:vAlign w:val="center"/>
          </w:tcPr>
          <w:p w:rsidR="00116874" w:rsidRPr="00116874" w:rsidRDefault="00116874" w:rsidP="00116874">
            <w:pPr>
              <w:jc w:val="center"/>
              <w:rPr>
                <w:sz w:val="18"/>
                <w:szCs w:val="18"/>
                <w:lang w:eastAsia="lv-LV"/>
              </w:rPr>
            </w:pPr>
            <w:r w:rsidRPr="00116874">
              <w:rPr>
                <w:sz w:val="18"/>
                <w:szCs w:val="18"/>
                <w:lang w:eastAsia="lv-LV"/>
              </w:rPr>
              <w:t>4</w:t>
            </w:r>
          </w:p>
        </w:tc>
        <w:tc>
          <w:tcPr>
            <w:tcW w:w="490" w:type="dxa"/>
            <w:shd w:val="clear" w:color="000000" w:fill="FFFFFF"/>
            <w:vAlign w:val="center"/>
          </w:tcPr>
          <w:p w:rsidR="00116874" w:rsidRPr="00116874" w:rsidRDefault="00116874" w:rsidP="00116874">
            <w:pPr>
              <w:jc w:val="center"/>
              <w:rPr>
                <w:sz w:val="18"/>
                <w:szCs w:val="18"/>
                <w:lang w:eastAsia="lv-LV"/>
              </w:rPr>
            </w:pPr>
            <w:r w:rsidRPr="00116874">
              <w:rPr>
                <w:sz w:val="18"/>
                <w:szCs w:val="18"/>
                <w:lang w:eastAsia="lv-LV"/>
              </w:rPr>
              <w:t>4</w:t>
            </w:r>
          </w:p>
        </w:tc>
        <w:tc>
          <w:tcPr>
            <w:tcW w:w="490" w:type="dxa"/>
            <w:shd w:val="clear" w:color="000000" w:fill="FFFFFF"/>
            <w:vAlign w:val="center"/>
          </w:tcPr>
          <w:p w:rsidR="00116874" w:rsidRPr="00116874" w:rsidRDefault="00116874" w:rsidP="00116874">
            <w:pPr>
              <w:jc w:val="center"/>
              <w:rPr>
                <w:sz w:val="18"/>
                <w:szCs w:val="18"/>
                <w:lang w:eastAsia="lv-LV"/>
              </w:rPr>
            </w:pPr>
            <w:r w:rsidRPr="00116874">
              <w:rPr>
                <w:sz w:val="18"/>
                <w:szCs w:val="18"/>
                <w:lang w:eastAsia="lv-LV"/>
              </w:rPr>
              <w:t>2</w:t>
            </w:r>
          </w:p>
        </w:tc>
        <w:tc>
          <w:tcPr>
            <w:tcW w:w="490" w:type="dxa"/>
            <w:shd w:val="clear" w:color="000000" w:fill="FFFFFF"/>
            <w:vAlign w:val="center"/>
          </w:tcPr>
          <w:p w:rsidR="00116874" w:rsidRPr="00116874" w:rsidRDefault="00116874" w:rsidP="00116874">
            <w:pPr>
              <w:jc w:val="center"/>
              <w:rPr>
                <w:sz w:val="18"/>
                <w:szCs w:val="18"/>
                <w:lang w:eastAsia="lv-LV"/>
              </w:rPr>
            </w:pPr>
            <w:r w:rsidRPr="00116874">
              <w:rPr>
                <w:sz w:val="18"/>
                <w:szCs w:val="18"/>
                <w:lang w:eastAsia="lv-LV"/>
              </w:rPr>
              <w:t>4</w:t>
            </w:r>
          </w:p>
        </w:tc>
        <w:tc>
          <w:tcPr>
            <w:tcW w:w="490" w:type="dxa"/>
            <w:shd w:val="clear" w:color="000000" w:fill="FFFFFF"/>
            <w:vAlign w:val="center"/>
          </w:tcPr>
          <w:p w:rsidR="00116874" w:rsidRPr="00116874" w:rsidRDefault="00116874" w:rsidP="00116874">
            <w:pPr>
              <w:jc w:val="center"/>
              <w:rPr>
                <w:sz w:val="18"/>
                <w:szCs w:val="18"/>
                <w:lang w:eastAsia="lv-LV"/>
              </w:rPr>
            </w:pPr>
            <w:r w:rsidRPr="00116874">
              <w:rPr>
                <w:sz w:val="18"/>
                <w:szCs w:val="18"/>
                <w:lang w:eastAsia="lv-LV"/>
              </w:rPr>
              <w:t>2</w:t>
            </w:r>
          </w:p>
        </w:tc>
        <w:tc>
          <w:tcPr>
            <w:tcW w:w="491" w:type="dxa"/>
            <w:shd w:val="clear" w:color="000000" w:fill="FFFFFF"/>
            <w:vAlign w:val="center"/>
          </w:tcPr>
          <w:p w:rsidR="00116874" w:rsidRPr="00116874" w:rsidRDefault="00116874" w:rsidP="00116874">
            <w:pPr>
              <w:jc w:val="center"/>
              <w:rPr>
                <w:sz w:val="18"/>
                <w:szCs w:val="18"/>
                <w:lang w:eastAsia="lv-LV"/>
              </w:rPr>
            </w:pPr>
            <w:r w:rsidRPr="00116874">
              <w:rPr>
                <w:sz w:val="18"/>
                <w:szCs w:val="18"/>
                <w:lang w:eastAsia="lv-LV"/>
              </w:rPr>
              <w:t>1</w:t>
            </w:r>
          </w:p>
        </w:tc>
        <w:tc>
          <w:tcPr>
            <w:tcW w:w="491" w:type="dxa"/>
            <w:shd w:val="clear" w:color="000000" w:fill="FFFFFF"/>
            <w:vAlign w:val="center"/>
          </w:tcPr>
          <w:p w:rsidR="00116874" w:rsidRPr="00116874" w:rsidRDefault="00116874" w:rsidP="00116874">
            <w:pPr>
              <w:jc w:val="center"/>
              <w:rPr>
                <w:sz w:val="18"/>
                <w:szCs w:val="18"/>
                <w:lang w:eastAsia="lv-LV"/>
              </w:rPr>
            </w:pPr>
            <w:r w:rsidRPr="00116874">
              <w:rPr>
                <w:sz w:val="18"/>
                <w:szCs w:val="18"/>
                <w:lang w:eastAsia="lv-LV"/>
              </w:rPr>
              <w:t>1</w:t>
            </w: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93" w:type="dxa"/>
            <w:shd w:val="clear" w:color="000000" w:fill="FFFFFF"/>
          </w:tcPr>
          <w:p w:rsidR="00116874" w:rsidRPr="00116874" w:rsidRDefault="00116874" w:rsidP="00116874">
            <w:pPr>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Vienības izmaksas</w:t>
            </w:r>
          </w:p>
        </w:tc>
        <w:tc>
          <w:tcPr>
            <w:tcW w:w="438"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noWrap/>
            <w:vAlign w:val="bottom"/>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0"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491" w:type="dxa"/>
            <w:shd w:val="clear" w:color="000000" w:fill="FFFFFF"/>
          </w:tcPr>
          <w:p w:rsidR="00116874" w:rsidRPr="00116874" w:rsidRDefault="00116874" w:rsidP="00116874">
            <w:pPr>
              <w:jc w:val="center"/>
              <w:rPr>
                <w:sz w:val="18"/>
                <w:szCs w:val="18"/>
                <w:lang w:eastAsia="lv-LV"/>
              </w:rPr>
            </w:pP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93" w:type="dxa"/>
            <w:shd w:val="clear" w:color="000000" w:fill="FFFFFF"/>
          </w:tcPr>
          <w:p w:rsidR="00116874" w:rsidRPr="00116874" w:rsidRDefault="00116874" w:rsidP="00116874">
            <w:pPr>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Kopējas izmaksas</w:t>
            </w:r>
          </w:p>
        </w:tc>
        <w:tc>
          <w:tcPr>
            <w:tcW w:w="438"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54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93" w:type="dxa"/>
            <w:shd w:val="clear" w:color="000000" w:fill="FFC000"/>
          </w:tcPr>
          <w:p w:rsidR="00116874" w:rsidRPr="00116874" w:rsidRDefault="00116874" w:rsidP="00116874">
            <w:pPr>
              <w:rPr>
                <w:sz w:val="18"/>
                <w:szCs w:val="18"/>
                <w:lang w:eastAsia="lv-LV"/>
              </w:rPr>
            </w:pPr>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t>4</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w:t>
            </w:r>
          </w:p>
          <w:p w:rsidR="00116874" w:rsidRPr="00116874" w:rsidRDefault="00116874" w:rsidP="00116874">
            <w:pPr>
              <w:rPr>
                <w:sz w:val="18"/>
                <w:szCs w:val="18"/>
                <w:lang w:eastAsia="lv-LV"/>
              </w:rPr>
            </w:pPr>
            <w:r w:rsidRPr="00116874">
              <w:rPr>
                <w:sz w:val="18"/>
                <w:szCs w:val="18"/>
                <w:lang w:eastAsia="lv-LV"/>
              </w:rPr>
              <w:t>stundās</w:t>
            </w:r>
          </w:p>
        </w:tc>
        <w:tc>
          <w:tcPr>
            <w:tcW w:w="438"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34"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86"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54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FFFFFF"/>
            <w:noWrap/>
            <w:vAlign w:val="bottom"/>
          </w:tcPr>
          <w:p w:rsidR="00116874" w:rsidRPr="00116874" w:rsidRDefault="00116874" w:rsidP="00116874">
            <w:pPr>
              <w:jc w:val="right"/>
              <w:rPr>
                <w:sz w:val="18"/>
                <w:szCs w:val="18"/>
                <w:lang w:eastAsia="lv-LV"/>
              </w:rPr>
            </w:pPr>
            <w:r w:rsidRPr="00116874">
              <w:rPr>
                <w:sz w:val="18"/>
                <w:szCs w:val="18"/>
                <w:lang w:eastAsia="lv-LV"/>
              </w:rPr>
              <w:t>500</w:t>
            </w: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Vienības izmaksas</w:t>
            </w:r>
          </w:p>
        </w:tc>
        <w:tc>
          <w:tcPr>
            <w:tcW w:w="438"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34"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86"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0"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54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D9D9D9" w:themeFill="background1" w:themeFillShade="D9"/>
            <w:noWrap/>
            <w:vAlign w:val="bottom"/>
          </w:tcPr>
          <w:p w:rsidR="00116874" w:rsidRPr="00116874" w:rsidRDefault="00116874" w:rsidP="00116874">
            <w:pPr>
              <w:jc w:val="center"/>
              <w:rPr>
                <w:sz w:val="18"/>
                <w:szCs w:val="18"/>
                <w:highlight w:val="lightGray"/>
                <w:lang w:eastAsia="lv-LV"/>
              </w:rPr>
            </w:pPr>
          </w:p>
        </w:tc>
        <w:tc>
          <w:tcPr>
            <w:tcW w:w="491" w:type="dxa"/>
            <w:shd w:val="clear" w:color="000000" w:fill="FFFFFF"/>
            <w:noWrap/>
            <w:vAlign w:val="bottom"/>
          </w:tcPr>
          <w:p w:rsidR="00116874" w:rsidRPr="00116874" w:rsidRDefault="00116874" w:rsidP="00116874">
            <w:pPr>
              <w:jc w:val="right"/>
              <w:rPr>
                <w:sz w:val="18"/>
                <w:szCs w:val="18"/>
                <w:lang w:eastAsia="lv-LV"/>
              </w:rPr>
            </w:pP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Kopējas izmaksas</w:t>
            </w:r>
          </w:p>
        </w:tc>
        <w:tc>
          <w:tcPr>
            <w:tcW w:w="438" w:type="dxa"/>
            <w:shd w:val="clear" w:color="000000" w:fill="FFC000"/>
            <w:noWrap/>
            <w:vAlign w:val="bottom"/>
          </w:tcPr>
          <w:p w:rsidR="00116874" w:rsidRPr="00116874" w:rsidRDefault="00116874" w:rsidP="00116874">
            <w:pPr>
              <w:jc w:val="right"/>
              <w:rPr>
                <w:sz w:val="18"/>
                <w:szCs w:val="18"/>
                <w:lang w:eastAsia="lv-LV"/>
              </w:rPr>
            </w:pPr>
          </w:p>
        </w:tc>
        <w:tc>
          <w:tcPr>
            <w:tcW w:w="434" w:type="dxa"/>
            <w:shd w:val="clear" w:color="000000" w:fill="FFC000"/>
            <w:noWrap/>
            <w:vAlign w:val="bottom"/>
          </w:tcPr>
          <w:p w:rsidR="00116874" w:rsidRPr="00116874" w:rsidRDefault="00116874" w:rsidP="00116874">
            <w:pPr>
              <w:jc w:val="right"/>
              <w:rPr>
                <w:sz w:val="18"/>
                <w:szCs w:val="18"/>
                <w:lang w:eastAsia="lv-LV"/>
              </w:rPr>
            </w:pPr>
          </w:p>
        </w:tc>
        <w:tc>
          <w:tcPr>
            <w:tcW w:w="486"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0" w:type="dxa"/>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54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491" w:type="dxa"/>
            <w:shd w:val="clear" w:color="000000" w:fill="FFC000"/>
            <w:noWrap/>
            <w:vAlign w:val="bottom"/>
          </w:tcPr>
          <w:p w:rsidR="00116874" w:rsidRPr="00116874" w:rsidRDefault="00116874" w:rsidP="00116874">
            <w:pPr>
              <w:jc w:val="right"/>
              <w:rPr>
                <w:sz w:val="18"/>
                <w:szCs w:val="18"/>
                <w:lang w:eastAsia="lv-LV"/>
              </w:rPr>
            </w:pPr>
          </w:p>
        </w:tc>
        <w:tc>
          <w:tcPr>
            <w:tcW w:w="593" w:type="dxa"/>
            <w:shd w:val="clear" w:color="000000" w:fill="FFC000"/>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lastRenderedPageBreak/>
              <w:t>5</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Sūkņa montāža</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 reize</w:t>
            </w:r>
          </w:p>
        </w:tc>
        <w:tc>
          <w:tcPr>
            <w:tcW w:w="438"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2</w:t>
            </w:r>
          </w:p>
        </w:tc>
        <w:tc>
          <w:tcPr>
            <w:tcW w:w="434"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2</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6</w:t>
            </w: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 xml:space="preserve">Vienības izmaksas, </w:t>
            </w:r>
          </w:p>
        </w:tc>
        <w:tc>
          <w:tcPr>
            <w:tcW w:w="438" w:type="dxa"/>
            <w:shd w:val="clear" w:color="000000" w:fill="FFFFFF"/>
            <w:noWrap/>
            <w:vAlign w:val="bottom"/>
          </w:tcPr>
          <w:p w:rsidR="00116874" w:rsidRPr="00116874" w:rsidRDefault="00116874" w:rsidP="00116874">
            <w:pPr>
              <w:jc w:val="right"/>
              <w:rPr>
                <w:sz w:val="18"/>
                <w:szCs w:val="18"/>
                <w:lang w:eastAsia="lv-LV"/>
              </w:rPr>
            </w:pPr>
          </w:p>
        </w:tc>
        <w:tc>
          <w:tcPr>
            <w:tcW w:w="434" w:type="dxa"/>
            <w:shd w:val="clear" w:color="000000" w:fill="FFFFFF"/>
            <w:noWrap/>
            <w:vAlign w:val="bottom"/>
          </w:tcPr>
          <w:p w:rsidR="00116874" w:rsidRPr="00116874" w:rsidRDefault="00116874" w:rsidP="00116874">
            <w:pPr>
              <w:jc w:val="right"/>
              <w:rPr>
                <w:sz w:val="18"/>
                <w:szCs w:val="18"/>
                <w:lang w:eastAsia="lv-LV"/>
              </w:rPr>
            </w:pPr>
          </w:p>
        </w:tc>
        <w:tc>
          <w:tcPr>
            <w:tcW w:w="486"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54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tcPr>
          <w:p w:rsidR="00116874" w:rsidRPr="00116874" w:rsidRDefault="00116874" w:rsidP="00116874">
            <w:pPr>
              <w:rPr>
                <w:sz w:val="18"/>
                <w:szCs w:val="18"/>
                <w:lang w:eastAsia="lv-LV"/>
              </w:rPr>
            </w:pPr>
          </w:p>
        </w:tc>
        <w:tc>
          <w:tcPr>
            <w:tcW w:w="491" w:type="dxa"/>
            <w:shd w:val="clear" w:color="000000" w:fill="FFFFFF"/>
            <w:noWrap/>
            <w:vAlign w:val="center"/>
          </w:tcPr>
          <w:p w:rsidR="00116874" w:rsidRPr="00116874" w:rsidRDefault="00116874" w:rsidP="00116874">
            <w:pPr>
              <w:jc w:val="center"/>
              <w:rPr>
                <w:sz w:val="18"/>
                <w:szCs w:val="18"/>
                <w:lang w:eastAsia="lv-LV"/>
              </w:rPr>
            </w:pP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xml:space="preserve">Kopējas izmaksas, </w:t>
            </w:r>
          </w:p>
        </w:tc>
        <w:tc>
          <w:tcPr>
            <w:tcW w:w="438" w:type="dxa"/>
            <w:shd w:val="clear" w:color="000000" w:fill="FFC000"/>
            <w:noWrap/>
            <w:vAlign w:val="bottom"/>
          </w:tcPr>
          <w:p w:rsidR="00116874" w:rsidRPr="00116874" w:rsidRDefault="00116874" w:rsidP="00116874">
            <w:pPr>
              <w:jc w:val="right"/>
              <w:rPr>
                <w:sz w:val="18"/>
                <w:szCs w:val="18"/>
                <w:lang w:eastAsia="lv-LV"/>
              </w:rPr>
            </w:pPr>
          </w:p>
        </w:tc>
        <w:tc>
          <w:tcPr>
            <w:tcW w:w="434" w:type="dxa"/>
            <w:shd w:val="clear" w:color="000000" w:fill="FFC000"/>
            <w:noWrap/>
            <w:vAlign w:val="bottom"/>
          </w:tcPr>
          <w:p w:rsidR="00116874" w:rsidRPr="00116874" w:rsidRDefault="00116874" w:rsidP="00116874">
            <w:pPr>
              <w:jc w:val="right"/>
              <w:rPr>
                <w:sz w:val="18"/>
                <w:szCs w:val="18"/>
                <w:lang w:eastAsia="lv-LV"/>
              </w:rPr>
            </w:pPr>
          </w:p>
        </w:tc>
        <w:tc>
          <w:tcPr>
            <w:tcW w:w="486"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0"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54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tcBorders>
              <w:bottom w:val="single" w:sz="4" w:space="0" w:color="auto"/>
            </w:tcBorders>
            <w:shd w:val="clear" w:color="000000" w:fill="FFC000"/>
            <w:noWrap/>
            <w:vAlign w:val="bottom"/>
          </w:tcPr>
          <w:p w:rsidR="00116874" w:rsidRPr="00116874" w:rsidRDefault="00116874" w:rsidP="00116874">
            <w:pPr>
              <w:rPr>
                <w:sz w:val="18"/>
                <w:szCs w:val="18"/>
                <w:lang w:eastAsia="lv-LV"/>
              </w:rPr>
            </w:pPr>
          </w:p>
        </w:tc>
        <w:tc>
          <w:tcPr>
            <w:tcW w:w="491" w:type="dxa"/>
            <w:shd w:val="clear" w:color="000000" w:fill="FFC000"/>
            <w:noWrap/>
            <w:vAlign w:val="center"/>
          </w:tcPr>
          <w:p w:rsidR="00116874" w:rsidRPr="00116874" w:rsidRDefault="00116874" w:rsidP="00116874">
            <w:pPr>
              <w:jc w:val="center"/>
              <w:rPr>
                <w:sz w:val="18"/>
                <w:szCs w:val="18"/>
                <w:lang w:eastAsia="lv-LV"/>
              </w:rPr>
            </w:pPr>
          </w:p>
        </w:tc>
        <w:tc>
          <w:tcPr>
            <w:tcW w:w="593" w:type="dxa"/>
            <w:shd w:val="clear" w:color="000000" w:fill="FFC000"/>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t>6</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Sūkņa demontāža</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 reize</w:t>
            </w:r>
          </w:p>
        </w:tc>
        <w:tc>
          <w:tcPr>
            <w:tcW w:w="438"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2</w:t>
            </w:r>
          </w:p>
        </w:tc>
        <w:tc>
          <w:tcPr>
            <w:tcW w:w="434"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2</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6</w:t>
            </w: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 xml:space="preserve">Vienības izmaksas, </w:t>
            </w:r>
          </w:p>
        </w:tc>
        <w:tc>
          <w:tcPr>
            <w:tcW w:w="438" w:type="dxa"/>
            <w:shd w:val="clear" w:color="000000" w:fill="FFFFFF"/>
            <w:noWrap/>
            <w:vAlign w:val="bottom"/>
          </w:tcPr>
          <w:p w:rsidR="00116874" w:rsidRPr="00116874" w:rsidRDefault="00116874" w:rsidP="00116874">
            <w:pPr>
              <w:jc w:val="right"/>
              <w:rPr>
                <w:sz w:val="18"/>
                <w:szCs w:val="18"/>
                <w:lang w:eastAsia="lv-LV"/>
              </w:rPr>
            </w:pPr>
          </w:p>
        </w:tc>
        <w:tc>
          <w:tcPr>
            <w:tcW w:w="434" w:type="dxa"/>
            <w:shd w:val="clear" w:color="000000" w:fill="FFFFFF"/>
            <w:noWrap/>
            <w:vAlign w:val="bottom"/>
          </w:tcPr>
          <w:p w:rsidR="00116874" w:rsidRPr="00116874" w:rsidRDefault="00116874" w:rsidP="00116874">
            <w:pPr>
              <w:jc w:val="right"/>
              <w:rPr>
                <w:sz w:val="18"/>
                <w:szCs w:val="18"/>
                <w:lang w:eastAsia="lv-LV"/>
              </w:rPr>
            </w:pP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p>
        </w:tc>
        <w:tc>
          <w:tcPr>
            <w:tcW w:w="491" w:type="dxa"/>
            <w:shd w:val="clear" w:color="000000" w:fill="FFFFFF"/>
            <w:noWrap/>
            <w:vAlign w:val="center"/>
          </w:tcPr>
          <w:p w:rsidR="00116874" w:rsidRPr="00116874" w:rsidRDefault="00116874" w:rsidP="00116874">
            <w:pPr>
              <w:jc w:val="center"/>
              <w:rPr>
                <w:sz w:val="18"/>
                <w:szCs w:val="18"/>
                <w:lang w:eastAsia="lv-LV"/>
              </w:rPr>
            </w:pPr>
          </w:p>
        </w:tc>
        <w:tc>
          <w:tcPr>
            <w:tcW w:w="593" w:type="dxa"/>
            <w:shd w:val="clear" w:color="000000" w:fill="FFFFFF"/>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xml:space="preserve">Kopējas izmaksas, </w:t>
            </w:r>
          </w:p>
        </w:tc>
        <w:tc>
          <w:tcPr>
            <w:tcW w:w="438"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34"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486"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C000"/>
            <w:noWrap/>
            <w:vAlign w:val="center"/>
          </w:tcPr>
          <w:p w:rsidR="00116874" w:rsidRPr="00116874" w:rsidRDefault="00116874" w:rsidP="00116874">
            <w:pPr>
              <w:jc w:val="center"/>
              <w:rPr>
                <w:sz w:val="18"/>
                <w:szCs w:val="18"/>
                <w:lang w:eastAsia="lv-LV"/>
              </w:rPr>
            </w:pPr>
          </w:p>
        </w:tc>
        <w:tc>
          <w:tcPr>
            <w:tcW w:w="593" w:type="dxa"/>
            <w:shd w:val="clear" w:color="000000" w:fill="FFC000"/>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t>7</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Avārijas izsaukums</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 reize</w:t>
            </w:r>
          </w:p>
        </w:tc>
        <w:tc>
          <w:tcPr>
            <w:tcW w:w="438"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70</w:t>
            </w:r>
          </w:p>
        </w:tc>
        <w:tc>
          <w:tcPr>
            <w:tcW w:w="593" w:type="dxa"/>
            <w:shd w:val="clear" w:color="000000" w:fill="FFFFFF"/>
          </w:tcPr>
          <w:p w:rsidR="00116874" w:rsidRPr="00116874" w:rsidRDefault="00116874" w:rsidP="00116874">
            <w:pPr>
              <w:jc w:val="center"/>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 xml:space="preserve">Vienības izmaksas, </w:t>
            </w:r>
          </w:p>
        </w:tc>
        <w:tc>
          <w:tcPr>
            <w:tcW w:w="438"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FFFF"/>
            <w:noWrap/>
            <w:vAlign w:val="center"/>
          </w:tcPr>
          <w:p w:rsidR="00116874" w:rsidRPr="00116874" w:rsidRDefault="00116874" w:rsidP="00116874">
            <w:pPr>
              <w:jc w:val="center"/>
              <w:rPr>
                <w:sz w:val="18"/>
                <w:szCs w:val="18"/>
                <w:lang w:eastAsia="lv-LV"/>
              </w:rPr>
            </w:pPr>
          </w:p>
        </w:tc>
        <w:tc>
          <w:tcPr>
            <w:tcW w:w="593" w:type="dxa"/>
            <w:shd w:val="clear" w:color="000000" w:fill="FFFFFF"/>
          </w:tcPr>
          <w:p w:rsidR="00116874" w:rsidRPr="00116874" w:rsidRDefault="00116874" w:rsidP="00116874">
            <w:pPr>
              <w:jc w:val="center"/>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xml:space="preserve">Kopējas izmaksas, </w:t>
            </w:r>
          </w:p>
        </w:tc>
        <w:tc>
          <w:tcPr>
            <w:tcW w:w="438"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C000"/>
            <w:noWrap/>
            <w:vAlign w:val="center"/>
          </w:tcPr>
          <w:p w:rsidR="00116874" w:rsidRPr="00116874" w:rsidRDefault="00116874" w:rsidP="00116874">
            <w:pPr>
              <w:jc w:val="center"/>
              <w:rPr>
                <w:sz w:val="18"/>
                <w:szCs w:val="18"/>
                <w:lang w:eastAsia="lv-LV"/>
              </w:rPr>
            </w:pPr>
          </w:p>
        </w:tc>
        <w:tc>
          <w:tcPr>
            <w:tcW w:w="593" w:type="dxa"/>
            <w:shd w:val="clear" w:color="000000" w:fill="FFC000"/>
          </w:tcPr>
          <w:p w:rsidR="00116874" w:rsidRPr="00116874" w:rsidRDefault="00116874" w:rsidP="00116874">
            <w:pPr>
              <w:jc w:val="right"/>
              <w:rPr>
                <w:sz w:val="18"/>
                <w:szCs w:val="18"/>
                <w:lang w:eastAsia="lv-LV"/>
              </w:rPr>
            </w:pPr>
          </w:p>
        </w:tc>
      </w:tr>
      <w:tr w:rsidR="00116874" w:rsidRPr="00116874" w:rsidTr="00116874">
        <w:trPr>
          <w:trHeight w:val="300"/>
        </w:trPr>
        <w:tc>
          <w:tcPr>
            <w:tcW w:w="445" w:type="dxa"/>
            <w:vMerge w:val="restart"/>
            <w:shd w:val="clear" w:color="000000" w:fill="FFFFFF"/>
            <w:noWrap/>
            <w:vAlign w:val="bottom"/>
            <w:hideMark/>
          </w:tcPr>
          <w:p w:rsidR="00116874" w:rsidRPr="00116874" w:rsidRDefault="00116874" w:rsidP="00116874">
            <w:pPr>
              <w:jc w:val="center"/>
              <w:rPr>
                <w:sz w:val="18"/>
                <w:szCs w:val="18"/>
                <w:lang w:eastAsia="lv-LV"/>
              </w:rPr>
            </w:pPr>
            <w:r w:rsidRPr="00116874">
              <w:rPr>
                <w:sz w:val="18"/>
                <w:szCs w:val="18"/>
                <w:lang w:eastAsia="lv-LV"/>
              </w:rPr>
              <w:t>8</w:t>
            </w:r>
          </w:p>
        </w:tc>
        <w:tc>
          <w:tcPr>
            <w:tcW w:w="1064" w:type="dxa"/>
            <w:vMerge w:val="restart"/>
            <w:shd w:val="clear" w:color="000000" w:fill="FFFFFF"/>
            <w:vAlign w:val="center"/>
            <w:hideMark/>
          </w:tcPr>
          <w:p w:rsidR="00116874" w:rsidRPr="00116874" w:rsidRDefault="00116874" w:rsidP="00116874">
            <w:pPr>
              <w:jc w:val="center"/>
              <w:rPr>
                <w:sz w:val="18"/>
                <w:szCs w:val="18"/>
                <w:lang w:eastAsia="lv-LV"/>
              </w:rPr>
            </w:pPr>
            <w:r w:rsidRPr="00116874">
              <w:rPr>
                <w:sz w:val="18"/>
                <w:szCs w:val="18"/>
                <w:lang w:eastAsia="lv-LV"/>
              </w:rPr>
              <w:t>Avārijas sūkņa izmantošana</w:t>
            </w: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Apjoms, stundās</w:t>
            </w:r>
          </w:p>
        </w:tc>
        <w:tc>
          <w:tcPr>
            <w:tcW w:w="438"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FFFF"/>
            <w:noWrap/>
            <w:vAlign w:val="center"/>
            <w:hideMark/>
          </w:tcPr>
          <w:p w:rsidR="00116874" w:rsidRPr="00116874" w:rsidRDefault="00116874" w:rsidP="00116874">
            <w:pPr>
              <w:jc w:val="center"/>
              <w:rPr>
                <w:sz w:val="18"/>
                <w:szCs w:val="18"/>
                <w:lang w:eastAsia="lv-LV"/>
              </w:rPr>
            </w:pPr>
            <w:r w:rsidRPr="00116874">
              <w:rPr>
                <w:sz w:val="18"/>
                <w:szCs w:val="18"/>
                <w:lang w:eastAsia="lv-LV"/>
              </w:rPr>
              <w:t>70</w:t>
            </w:r>
          </w:p>
        </w:tc>
        <w:tc>
          <w:tcPr>
            <w:tcW w:w="593" w:type="dxa"/>
            <w:shd w:val="clear" w:color="000000" w:fill="FFFFFF"/>
          </w:tcPr>
          <w:p w:rsidR="00116874" w:rsidRPr="00116874" w:rsidRDefault="00116874" w:rsidP="00116874">
            <w:pPr>
              <w:jc w:val="center"/>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shd w:val="clear" w:color="000000" w:fill="FFFFFF"/>
            <w:noWrap/>
            <w:vAlign w:val="bottom"/>
            <w:hideMark/>
          </w:tcPr>
          <w:p w:rsidR="00116874" w:rsidRPr="00116874" w:rsidRDefault="00116874" w:rsidP="00116874">
            <w:pPr>
              <w:rPr>
                <w:sz w:val="18"/>
                <w:szCs w:val="18"/>
                <w:lang w:eastAsia="lv-LV"/>
              </w:rPr>
            </w:pPr>
            <w:r w:rsidRPr="00116874">
              <w:rPr>
                <w:sz w:val="18"/>
                <w:szCs w:val="18"/>
                <w:lang w:eastAsia="lv-LV"/>
              </w:rPr>
              <w:t xml:space="preserve">Vienības izmaksas, </w:t>
            </w:r>
          </w:p>
        </w:tc>
        <w:tc>
          <w:tcPr>
            <w:tcW w:w="438"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BFBFBF" w:themeFill="background1" w:themeFillShade="BF"/>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shd w:val="clear" w:color="000000" w:fill="FFFFFF"/>
            <w:noWrap/>
            <w:vAlign w:val="bottom"/>
          </w:tcPr>
          <w:p w:rsidR="00116874" w:rsidRPr="00116874" w:rsidRDefault="00116874" w:rsidP="00116874">
            <w:pPr>
              <w:jc w:val="center"/>
              <w:rPr>
                <w:sz w:val="18"/>
                <w:szCs w:val="18"/>
                <w:lang w:eastAsia="lv-LV"/>
              </w:rPr>
            </w:pPr>
          </w:p>
        </w:tc>
        <w:tc>
          <w:tcPr>
            <w:tcW w:w="593" w:type="dxa"/>
            <w:shd w:val="clear" w:color="000000" w:fill="FFFFFF"/>
          </w:tcPr>
          <w:p w:rsidR="00116874" w:rsidRPr="00116874" w:rsidRDefault="00116874" w:rsidP="00116874">
            <w:pPr>
              <w:jc w:val="center"/>
              <w:rPr>
                <w:sz w:val="18"/>
                <w:szCs w:val="18"/>
                <w:lang w:eastAsia="lv-LV"/>
              </w:rPr>
            </w:pPr>
          </w:p>
        </w:tc>
      </w:tr>
      <w:tr w:rsidR="00116874" w:rsidRPr="00116874" w:rsidTr="00116874">
        <w:trPr>
          <w:trHeight w:val="300"/>
        </w:trPr>
        <w:tc>
          <w:tcPr>
            <w:tcW w:w="445" w:type="dxa"/>
            <w:vMerge/>
            <w:vAlign w:val="center"/>
            <w:hideMark/>
          </w:tcPr>
          <w:p w:rsidR="00116874" w:rsidRPr="00116874" w:rsidRDefault="00116874" w:rsidP="00116874">
            <w:pPr>
              <w:rPr>
                <w:sz w:val="18"/>
                <w:szCs w:val="18"/>
                <w:lang w:eastAsia="lv-LV"/>
              </w:rPr>
            </w:pPr>
          </w:p>
        </w:tc>
        <w:tc>
          <w:tcPr>
            <w:tcW w:w="1064" w:type="dxa"/>
            <w:vMerge/>
            <w:vAlign w:val="center"/>
            <w:hideMark/>
          </w:tcPr>
          <w:p w:rsidR="00116874" w:rsidRPr="00116874" w:rsidRDefault="00116874" w:rsidP="00116874">
            <w:pPr>
              <w:rPr>
                <w:sz w:val="18"/>
                <w:szCs w:val="18"/>
                <w:lang w:eastAsia="lv-LV"/>
              </w:rPr>
            </w:pPr>
          </w:p>
        </w:tc>
        <w:tc>
          <w:tcPr>
            <w:tcW w:w="967"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xml:space="preserve">Kopējas izmaksas, </w:t>
            </w:r>
          </w:p>
        </w:tc>
        <w:tc>
          <w:tcPr>
            <w:tcW w:w="438"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34"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86"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0"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54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hideMark/>
          </w:tcPr>
          <w:p w:rsidR="00116874" w:rsidRPr="00116874" w:rsidRDefault="00116874" w:rsidP="00116874">
            <w:pPr>
              <w:rPr>
                <w:sz w:val="18"/>
                <w:szCs w:val="18"/>
                <w:lang w:eastAsia="lv-LV"/>
              </w:rPr>
            </w:pPr>
            <w:r w:rsidRPr="00116874">
              <w:rPr>
                <w:sz w:val="18"/>
                <w:szCs w:val="18"/>
                <w:lang w:eastAsia="lv-LV"/>
              </w:rPr>
              <w:t> </w:t>
            </w:r>
          </w:p>
        </w:tc>
        <w:tc>
          <w:tcPr>
            <w:tcW w:w="491" w:type="dxa"/>
            <w:tcBorders>
              <w:bottom w:val="single" w:sz="4" w:space="0" w:color="auto"/>
            </w:tcBorders>
            <w:shd w:val="clear" w:color="000000" w:fill="FFC000"/>
            <w:noWrap/>
            <w:vAlign w:val="bottom"/>
          </w:tcPr>
          <w:p w:rsidR="00116874" w:rsidRPr="00116874" w:rsidRDefault="00116874" w:rsidP="00116874">
            <w:pPr>
              <w:jc w:val="right"/>
              <w:rPr>
                <w:sz w:val="18"/>
                <w:szCs w:val="18"/>
                <w:lang w:eastAsia="lv-LV"/>
              </w:rPr>
            </w:pPr>
          </w:p>
        </w:tc>
        <w:tc>
          <w:tcPr>
            <w:tcW w:w="593" w:type="dxa"/>
            <w:tcBorders>
              <w:bottom w:val="single" w:sz="4" w:space="0" w:color="auto"/>
            </w:tcBorders>
            <w:shd w:val="clear" w:color="000000" w:fill="FFC000"/>
          </w:tcPr>
          <w:p w:rsidR="00116874" w:rsidRPr="00116874" w:rsidRDefault="00116874" w:rsidP="00116874">
            <w:pPr>
              <w:jc w:val="right"/>
              <w:rPr>
                <w:sz w:val="18"/>
                <w:szCs w:val="18"/>
                <w:lang w:eastAsia="lv-LV"/>
              </w:rPr>
            </w:pPr>
          </w:p>
        </w:tc>
      </w:tr>
      <w:tr w:rsidR="00116874" w:rsidRPr="00116874" w:rsidTr="00116874">
        <w:trPr>
          <w:trHeight w:val="300"/>
        </w:trPr>
        <w:tc>
          <w:tcPr>
            <w:tcW w:w="14680" w:type="dxa"/>
            <w:gridSpan w:val="28"/>
            <w:vAlign w:val="center"/>
          </w:tcPr>
          <w:p w:rsidR="00116874" w:rsidRPr="00116874" w:rsidRDefault="00116874" w:rsidP="00116874">
            <w:pPr>
              <w:jc w:val="right"/>
              <w:rPr>
                <w:sz w:val="18"/>
                <w:szCs w:val="18"/>
                <w:lang w:eastAsia="lv-LV"/>
              </w:rPr>
            </w:pPr>
            <w:r w:rsidRPr="00116874">
              <w:rPr>
                <w:b/>
                <w:sz w:val="18"/>
                <w:szCs w:val="18"/>
                <w:lang w:eastAsia="lv-LV"/>
              </w:rPr>
              <w:t xml:space="preserve">Kopā izmaksas bez 21% PVN, </w:t>
            </w:r>
            <w:proofErr w:type="spellStart"/>
            <w:r w:rsidRPr="00116874">
              <w:rPr>
                <w:b/>
                <w:i/>
                <w:sz w:val="18"/>
                <w:szCs w:val="18"/>
                <w:lang w:eastAsia="lv-LV"/>
              </w:rPr>
              <w:t>euro</w:t>
            </w:r>
            <w:proofErr w:type="spellEnd"/>
          </w:p>
        </w:tc>
        <w:tc>
          <w:tcPr>
            <w:tcW w:w="593" w:type="dxa"/>
            <w:shd w:val="clear" w:color="000000" w:fill="auto"/>
          </w:tcPr>
          <w:p w:rsidR="00116874" w:rsidRPr="00116874" w:rsidRDefault="00116874" w:rsidP="00116874">
            <w:pPr>
              <w:jc w:val="right"/>
              <w:rPr>
                <w:sz w:val="18"/>
                <w:szCs w:val="18"/>
                <w:lang w:eastAsia="lv-LV"/>
              </w:rPr>
            </w:pPr>
          </w:p>
        </w:tc>
      </w:tr>
      <w:tr w:rsidR="00116874" w:rsidRPr="00116874" w:rsidTr="00116874">
        <w:trPr>
          <w:trHeight w:val="300"/>
        </w:trPr>
        <w:tc>
          <w:tcPr>
            <w:tcW w:w="14680" w:type="dxa"/>
            <w:gridSpan w:val="28"/>
            <w:vAlign w:val="center"/>
          </w:tcPr>
          <w:p w:rsidR="00116874" w:rsidRPr="00116874" w:rsidRDefault="00116874" w:rsidP="00116874">
            <w:pPr>
              <w:jc w:val="right"/>
              <w:rPr>
                <w:sz w:val="18"/>
                <w:szCs w:val="18"/>
                <w:lang w:eastAsia="lv-LV"/>
              </w:rPr>
            </w:pPr>
            <w:r w:rsidRPr="00116874">
              <w:rPr>
                <w:b/>
                <w:sz w:val="18"/>
                <w:szCs w:val="18"/>
                <w:lang w:eastAsia="lv-LV"/>
              </w:rPr>
              <w:t xml:space="preserve">21% PVN, </w:t>
            </w:r>
            <w:proofErr w:type="spellStart"/>
            <w:r w:rsidRPr="00116874">
              <w:rPr>
                <w:b/>
                <w:i/>
                <w:sz w:val="18"/>
                <w:szCs w:val="18"/>
                <w:lang w:eastAsia="lv-LV"/>
              </w:rPr>
              <w:t>euro</w:t>
            </w:r>
            <w:proofErr w:type="spellEnd"/>
          </w:p>
        </w:tc>
        <w:tc>
          <w:tcPr>
            <w:tcW w:w="593" w:type="dxa"/>
            <w:shd w:val="clear" w:color="000000" w:fill="auto"/>
          </w:tcPr>
          <w:p w:rsidR="00116874" w:rsidRPr="00116874" w:rsidRDefault="00116874" w:rsidP="00116874">
            <w:pPr>
              <w:jc w:val="right"/>
              <w:rPr>
                <w:sz w:val="18"/>
                <w:szCs w:val="18"/>
                <w:lang w:eastAsia="lv-LV"/>
              </w:rPr>
            </w:pPr>
          </w:p>
        </w:tc>
      </w:tr>
      <w:tr w:rsidR="00116874" w:rsidRPr="00116874" w:rsidTr="00116874">
        <w:trPr>
          <w:trHeight w:val="300"/>
        </w:trPr>
        <w:tc>
          <w:tcPr>
            <w:tcW w:w="14680" w:type="dxa"/>
            <w:gridSpan w:val="28"/>
            <w:vAlign w:val="center"/>
          </w:tcPr>
          <w:p w:rsidR="00116874" w:rsidRPr="00116874" w:rsidRDefault="00116874" w:rsidP="00116874">
            <w:pPr>
              <w:jc w:val="right"/>
              <w:rPr>
                <w:sz w:val="18"/>
                <w:szCs w:val="18"/>
                <w:lang w:eastAsia="lv-LV"/>
              </w:rPr>
            </w:pPr>
            <w:r w:rsidRPr="00116874">
              <w:rPr>
                <w:b/>
                <w:sz w:val="18"/>
                <w:szCs w:val="18"/>
                <w:lang w:eastAsia="lv-LV"/>
              </w:rPr>
              <w:t xml:space="preserve">Kopā izmaksas ar 21% PVN, </w:t>
            </w:r>
            <w:proofErr w:type="spellStart"/>
            <w:r w:rsidRPr="00116874">
              <w:rPr>
                <w:b/>
                <w:i/>
                <w:sz w:val="18"/>
                <w:szCs w:val="18"/>
                <w:lang w:eastAsia="lv-LV"/>
              </w:rPr>
              <w:t>euro</w:t>
            </w:r>
            <w:proofErr w:type="spellEnd"/>
          </w:p>
        </w:tc>
        <w:tc>
          <w:tcPr>
            <w:tcW w:w="593" w:type="dxa"/>
            <w:shd w:val="clear" w:color="000000" w:fill="auto"/>
          </w:tcPr>
          <w:p w:rsidR="00116874" w:rsidRPr="00116874" w:rsidRDefault="00116874" w:rsidP="00116874">
            <w:pPr>
              <w:jc w:val="right"/>
              <w:rPr>
                <w:sz w:val="18"/>
                <w:szCs w:val="18"/>
                <w:lang w:eastAsia="lv-LV"/>
              </w:rPr>
            </w:pPr>
          </w:p>
        </w:tc>
      </w:tr>
    </w:tbl>
    <w:p w:rsidR="00116874" w:rsidRPr="00116874" w:rsidRDefault="00116874" w:rsidP="00116874"/>
    <w:p w:rsidR="00116874" w:rsidRPr="00116874" w:rsidRDefault="00116874" w:rsidP="00116874">
      <w:r w:rsidRPr="00116874">
        <w:t xml:space="preserve">Piezīmes: </w:t>
      </w:r>
    </w:p>
    <w:p w:rsidR="00116874" w:rsidRPr="00116874" w:rsidRDefault="00116874" w:rsidP="00116874">
      <w:r w:rsidRPr="00116874">
        <w:t xml:space="preserve"> *Vienības izmaksās iekļauti visi tieši un netieši saistītie izdevumi ar darba izpildi atbilstoši Tehnisko specifikāciju un normatīvo aktu prasībām.</w:t>
      </w:r>
    </w:p>
    <w:p w:rsidR="00116874" w:rsidRPr="00116874" w:rsidRDefault="00116874" w:rsidP="00116874">
      <w:r w:rsidRPr="00116874">
        <w:t xml:space="preserve"> ** Sūknētavas vai attīrīšanas iekārtu uzturēšana - pozīcija attiecināmā gan uz līguma atrunātiem objektiem, gan uz tiem, kuri ir izbūves stadijā.</w:t>
      </w:r>
    </w:p>
    <w:p w:rsidR="00116874" w:rsidRPr="00116874" w:rsidRDefault="00116874" w:rsidP="00116874">
      <w:pPr>
        <w:rPr>
          <w:color w:val="FF0000"/>
        </w:rPr>
      </w:pPr>
    </w:p>
    <w:p w:rsidR="00116874" w:rsidRPr="00116874" w:rsidRDefault="00116874" w:rsidP="00116874"/>
    <w:p w:rsidR="00116874" w:rsidRPr="00116874" w:rsidRDefault="00116874" w:rsidP="00116874"/>
    <w:p w:rsidR="00116874" w:rsidRPr="00116874" w:rsidRDefault="00116874" w:rsidP="00116874"/>
    <w:p w:rsidR="00116874" w:rsidRPr="00116874" w:rsidRDefault="00116874" w:rsidP="00116874">
      <w:pPr>
        <w:spacing w:after="200" w:line="276" w:lineRule="auto"/>
      </w:pPr>
      <w:r w:rsidRPr="00116874">
        <w:br w:type="page"/>
      </w:r>
    </w:p>
    <w:p w:rsidR="00116874" w:rsidRPr="00116874" w:rsidRDefault="00116874" w:rsidP="00116874">
      <w:pPr>
        <w:jc w:val="center"/>
        <w:rPr>
          <w:b/>
        </w:rPr>
        <w:sectPr w:rsidR="00116874" w:rsidRPr="00116874" w:rsidSect="005B576A">
          <w:pgSz w:w="16838" w:h="11906" w:orient="landscape"/>
          <w:pgMar w:top="992" w:right="1440" w:bottom="1276" w:left="992" w:header="709" w:footer="709" w:gutter="0"/>
          <w:cols w:space="708"/>
          <w:docGrid w:linePitch="360"/>
        </w:sectPr>
      </w:pPr>
    </w:p>
    <w:p w:rsidR="00116874" w:rsidRPr="00116874" w:rsidRDefault="00116874" w:rsidP="00116874">
      <w:pPr>
        <w:jc w:val="right"/>
        <w:rPr>
          <w:b/>
          <w:sz w:val="32"/>
          <w:szCs w:val="32"/>
        </w:rPr>
      </w:pPr>
      <w:r w:rsidRPr="00116874">
        <w:rPr>
          <w:b/>
          <w:sz w:val="32"/>
          <w:szCs w:val="32"/>
        </w:rPr>
        <w:lastRenderedPageBreak/>
        <w:t xml:space="preserve">Finanšu piedāvājuma </w:t>
      </w:r>
    </w:p>
    <w:p w:rsidR="00116874" w:rsidRPr="00116874" w:rsidRDefault="00116874" w:rsidP="00116874">
      <w:pPr>
        <w:jc w:val="right"/>
        <w:rPr>
          <w:b/>
          <w:sz w:val="28"/>
          <w:szCs w:val="28"/>
        </w:rPr>
      </w:pPr>
      <w:r w:rsidRPr="00116874">
        <w:rPr>
          <w:b/>
          <w:sz w:val="28"/>
          <w:szCs w:val="28"/>
        </w:rPr>
        <w:t>2. pielikums</w:t>
      </w:r>
    </w:p>
    <w:p w:rsidR="00116874" w:rsidRPr="00116874" w:rsidRDefault="00116874" w:rsidP="00116874">
      <w:pPr>
        <w:jc w:val="center"/>
        <w:rPr>
          <w:b/>
          <w:sz w:val="28"/>
          <w:szCs w:val="28"/>
        </w:rPr>
      </w:pPr>
    </w:p>
    <w:p w:rsidR="00116874" w:rsidRPr="00116874" w:rsidRDefault="00116874" w:rsidP="00116874">
      <w:pPr>
        <w:autoSpaceDE w:val="0"/>
        <w:autoSpaceDN w:val="0"/>
        <w:adjustRightInd w:val="0"/>
        <w:jc w:val="center"/>
        <w:rPr>
          <w:b/>
        </w:rPr>
      </w:pPr>
      <w:r w:rsidRPr="00116874">
        <w:rPr>
          <w:b/>
        </w:rPr>
        <w:t xml:space="preserve"> „Pakalpojuma vienību izmaksu kalkulācija”</w:t>
      </w:r>
    </w:p>
    <w:p w:rsidR="00116874" w:rsidRPr="00116874" w:rsidRDefault="00116874" w:rsidP="00116874">
      <w:pPr>
        <w:autoSpaceDE w:val="0"/>
        <w:autoSpaceDN w:val="0"/>
        <w:adjustRightInd w:val="0"/>
        <w:jc w:val="center"/>
        <w:rPr>
          <w:b/>
        </w:rPr>
      </w:pPr>
    </w:p>
    <w:p w:rsidR="00116874" w:rsidRPr="00116874" w:rsidRDefault="00116874" w:rsidP="00116874">
      <w:pPr>
        <w:tabs>
          <w:tab w:val="left" w:pos="2280"/>
        </w:tabs>
        <w:autoSpaceDE w:val="0"/>
        <w:autoSpaceDN w:val="0"/>
        <w:adjustRightInd w:val="0"/>
        <w:ind w:left="340"/>
        <w:rPr>
          <w:b/>
        </w:rPr>
      </w:pPr>
      <w:r w:rsidRPr="00116874">
        <w:t>Objekts:</w:t>
      </w:r>
      <w:r w:rsidRPr="00116874">
        <w:rPr>
          <w:b/>
        </w:rPr>
        <w:t xml:space="preserve"> </w:t>
      </w:r>
      <w:r w:rsidRPr="00116874">
        <w:rPr>
          <w:b/>
          <w:bCs/>
          <w:lang w:eastAsia="lv-LV"/>
        </w:rPr>
        <w:t>2.līnijas un Nameja ielu LKS</w:t>
      </w:r>
    </w:p>
    <w:tbl>
      <w:tblPr>
        <w:tblW w:w="8920" w:type="dxa"/>
        <w:jc w:val="center"/>
        <w:tblLook w:val="0000" w:firstRow="0" w:lastRow="0" w:firstColumn="0" w:lastColumn="0" w:noHBand="0" w:noVBand="0"/>
      </w:tblPr>
      <w:tblGrid>
        <w:gridCol w:w="534"/>
        <w:gridCol w:w="1658"/>
        <w:gridCol w:w="1046"/>
        <w:gridCol w:w="850"/>
        <w:gridCol w:w="1196"/>
        <w:gridCol w:w="666"/>
        <w:gridCol w:w="950"/>
        <w:gridCol w:w="1180"/>
        <w:gridCol w:w="850"/>
      </w:tblGrid>
      <w:tr w:rsidR="00116874" w:rsidRPr="00116874" w:rsidTr="00116874">
        <w:trPr>
          <w:trHeight w:val="162"/>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682"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19"/>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/h)</w:t>
            </w:r>
          </w:p>
        </w:tc>
        <w:tc>
          <w:tcPr>
            <w:tcW w:w="65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65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Sūkņa montāža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5.</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Sūkņa demontāža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rPr>
          <w:sz w:val="22"/>
          <w:szCs w:val="22"/>
        </w:rPr>
      </w:pPr>
    </w:p>
    <w:p w:rsidR="00116874" w:rsidRPr="00116874" w:rsidRDefault="00116874" w:rsidP="00116874">
      <w:pPr>
        <w:rPr>
          <w:b/>
          <w:bCs/>
          <w:lang w:eastAsia="lv-LV"/>
        </w:rPr>
      </w:pPr>
      <w:r w:rsidRPr="00116874">
        <w:t xml:space="preserve">Objekts: </w:t>
      </w:r>
      <w:r w:rsidRPr="00116874">
        <w:rPr>
          <w:b/>
          <w:bCs/>
          <w:lang w:eastAsia="lv-LV"/>
        </w:rPr>
        <w:t>Uzvaras parka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50"/>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63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Sūkņa montāža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5.</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Sūkņa demontāža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Meža kapu LKS</w:t>
      </w:r>
    </w:p>
    <w:tbl>
      <w:tblPr>
        <w:tblW w:w="9145" w:type="dxa"/>
        <w:jc w:val="center"/>
        <w:tblLook w:val="0000" w:firstRow="0" w:lastRow="0" w:firstColumn="0" w:lastColumn="0" w:noHBand="0" w:noVBand="0"/>
      </w:tblPr>
      <w:tblGrid>
        <w:gridCol w:w="534"/>
        <w:gridCol w:w="1658"/>
        <w:gridCol w:w="1046"/>
        <w:gridCol w:w="850"/>
        <w:gridCol w:w="1227"/>
        <w:gridCol w:w="850"/>
        <w:gridCol w:w="950"/>
        <w:gridCol w:w="1180"/>
        <w:gridCol w:w="850"/>
      </w:tblGrid>
      <w:tr w:rsidR="00116874" w:rsidRPr="00116874" w:rsidTr="00116874">
        <w:trPr>
          <w:trHeight w:val="152"/>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907"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227"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227"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Palīdzības ielas LKS un NAI</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38"/>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Raiņa ielas un J.Čakstes bulvāra LKS un NAI</w:t>
      </w:r>
    </w:p>
    <w:tbl>
      <w:tblPr>
        <w:tblW w:w="9114" w:type="dxa"/>
        <w:jc w:val="center"/>
        <w:tblLook w:val="0000" w:firstRow="0" w:lastRow="0" w:firstColumn="0" w:lastColumn="0" w:noHBand="0" w:noVBand="0"/>
      </w:tblPr>
      <w:tblGrid>
        <w:gridCol w:w="534"/>
        <w:gridCol w:w="1658"/>
        <w:gridCol w:w="1046"/>
        <w:gridCol w:w="741"/>
        <w:gridCol w:w="1407"/>
        <w:gridCol w:w="748"/>
        <w:gridCol w:w="950"/>
        <w:gridCol w:w="1180"/>
        <w:gridCol w:w="850"/>
      </w:tblGrid>
      <w:tr w:rsidR="00116874" w:rsidRPr="00116874" w:rsidTr="00116874">
        <w:trPr>
          <w:trHeight w:val="104"/>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132"/>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741"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407"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748"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741"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407"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741"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407"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748"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741"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lastRenderedPageBreak/>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741"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trike/>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Loka maģistrāles LKS un NAI</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51"/>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Miera ielas LKS un NAI</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264"/>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Peldu ielas LKS un NAI</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0"/>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Aviācijas ielas LKS un NAI</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52"/>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Dobeles šosejas NAI (kreisā pusē)</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26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lastRenderedPageBreak/>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Dobeles šosejas NAI (labā pusē)</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51"/>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Naftas produktu atdalītāja uzturēšana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Kameņu ielas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28"/>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Pulkveža O. Kalpaka ielas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Trīsvienības torņa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Ziediņu ielas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Default="00116874" w:rsidP="00116874">
      <w:pPr>
        <w:tabs>
          <w:tab w:val="left" w:pos="2280"/>
        </w:tabs>
        <w:autoSpaceDE w:val="0"/>
        <w:autoSpaceDN w:val="0"/>
        <w:adjustRightInd w:val="0"/>
        <w:ind w:left="340"/>
      </w:pPr>
    </w:p>
    <w:p w:rsidR="00E970D4" w:rsidRDefault="00E970D4" w:rsidP="00116874">
      <w:pPr>
        <w:tabs>
          <w:tab w:val="left" w:pos="2280"/>
        </w:tabs>
        <w:autoSpaceDE w:val="0"/>
        <w:autoSpaceDN w:val="0"/>
        <w:adjustRightInd w:val="0"/>
        <w:ind w:left="340"/>
      </w:pPr>
    </w:p>
    <w:p w:rsidR="00E970D4" w:rsidRDefault="00E970D4" w:rsidP="00116874">
      <w:pPr>
        <w:tabs>
          <w:tab w:val="left" w:pos="2280"/>
        </w:tabs>
        <w:autoSpaceDE w:val="0"/>
        <w:autoSpaceDN w:val="0"/>
        <w:adjustRightInd w:val="0"/>
        <w:ind w:left="340"/>
      </w:pPr>
    </w:p>
    <w:p w:rsidR="00E970D4" w:rsidRDefault="00E970D4" w:rsidP="00116874">
      <w:pPr>
        <w:tabs>
          <w:tab w:val="left" w:pos="2280"/>
        </w:tabs>
        <w:autoSpaceDE w:val="0"/>
        <w:autoSpaceDN w:val="0"/>
        <w:adjustRightInd w:val="0"/>
        <w:ind w:left="340"/>
      </w:pPr>
    </w:p>
    <w:p w:rsidR="00E970D4" w:rsidRPr="00116874" w:rsidRDefault="00E970D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lastRenderedPageBreak/>
        <w:t xml:space="preserve">Objekts: </w:t>
      </w:r>
      <w:r w:rsidRPr="00116874">
        <w:rPr>
          <w:b/>
          <w:bCs/>
          <w:lang w:eastAsia="lv-LV"/>
        </w:rPr>
        <w:t xml:space="preserve">Lielā un </w:t>
      </w:r>
      <w:proofErr w:type="spellStart"/>
      <w:r w:rsidRPr="00116874">
        <w:rPr>
          <w:b/>
          <w:bCs/>
          <w:lang w:eastAsia="lv-LV"/>
        </w:rPr>
        <w:t>Mātera</w:t>
      </w:r>
      <w:proofErr w:type="spellEnd"/>
      <w:r w:rsidRPr="00116874">
        <w:rPr>
          <w:b/>
          <w:bCs/>
          <w:lang w:eastAsia="lv-LV"/>
        </w:rPr>
        <w:t xml:space="preserve"> ielu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H.Jēkaba laukuma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Kr. Barona iela 24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Jāņa un Pasta ielu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Zemgales prospekta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Māras ielas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E970D4" w:rsidRDefault="00E970D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lastRenderedPageBreak/>
        <w:t xml:space="preserve">Objekts: </w:t>
      </w:r>
      <w:r w:rsidRPr="00116874">
        <w:rPr>
          <w:b/>
          <w:bCs/>
          <w:lang w:eastAsia="lv-LV"/>
        </w:rPr>
        <w:t>Raiņa un Tērvetes ielu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 xml:space="preserve">Raiņa un </w:t>
      </w:r>
      <w:proofErr w:type="spellStart"/>
      <w:r w:rsidRPr="00116874">
        <w:rPr>
          <w:b/>
          <w:bCs/>
          <w:lang w:eastAsia="lv-LV"/>
        </w:rPr>
        <w:t>Mātera</w:t>
      </w:r>
      <w:proofErr w:type="spellEnd"/>
      <w:r w:rsidRPr="00116874">
        <w:rPr>
          <w:b/>
          <w:bCs/>
          <w:lang w:eastAsia="lv-LV"/>
        </w:rPr>
        <w:t xml:space="preserve"> ielu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18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rPr>
          <w:b/>
          <w:bCs/>
          <w:lang w:eastAsia="lv-LV"/>
        </w:rPr>
      </w:pPr>
      <w:r w:rsidRPr="00116874">
        <w:t xml:space="preserve">Objekts: </w:t>
      </w:r>
      <w:r w:rsidRPr="00116874">
        <w:rPr>
          <w:b/>
          <w:bCs/>
          <w:lang w:eastAsia="lv-LV"/>
        </w:rPr>
        <w:t>Raiņa un Pasta ielu LKS</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23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116874" w:rsidRPr="00116874" w:rsidRDefault="00116874" w:rsidP="00116874">
      <w:pPr>
        <w:tabs>
          <w:tab w:val="left" w:pos="2280"/>
        </w:tabs>
        <w:autoSpaceDE w:val="0"/>
        <w:autoSpaceDN w:val="0"/>
        <w:adjustRightInd w:val="0"/>
        <w:ind w:left="340"/>
      </w:pPr>
    </w:p>
    <w:p w:rsidR="00116874" w:rsidRPr="00116874" w:rsidRDefault="00116874" w:rsidP="00116874">
      <w:pPr>
        <w:tabs>
          <w:tab w:val="left" w:pos="2280"/>
        </w:tabs>
        <w:autoSpaceDE w:val="0"/>
        <w:autoSpaceDN w:val="0"/>
        <w:adjustRightInd w:val="0"/>
        <w:ind w:left="340"/>
      </w:pPr>
      <w:r w:rsidRPr="00116874">
        <w:t xml:space="preserve">Objekts: </w:t>
      </w:r>
      <w:r w:rsidRPr="00116874">
        <w:rPr>
          <w:b/>
          <w:bCs/>
          <w:lang w:eastAsia="lv-LV"/>
        </w:rPr>
        <w:t>LKS vai NAI</w:t>
      </w:r>
    </w:p>
    <w:tbl>
      <w:tblPr>
        <w:tblW w:w="9114" w:type="dxa"/>
        <w:jc w:val="center"/>
        <w:tblLook w:val="0000" w:firstRow="0" w:lastRow="0" w:firstColumn="0" w:lastColumn="0" w:noHBand="0" w:noVBand="0"/>
      </w:tblPr>
      <w:tblGrid>
        <w:gridCol w:w="534"/>
        <w:gridCol w:w="1658"/>
        <w:gridCol w:w="1046"/>
        <w:gridCol w:w="850"/>
        <w:gridCol w:w="1196"/>
        <w:gridCol w:w="850"/>
        <w:gridCol w:w="950"/>
        <w:gridCol w:w="1180"/>
        <w:gridCol w:w="850"/>
      </w:tblGrid>
      <w:tr w:rsidR="00116874" w:rsidRPr="00116874" w:rsidTr="00116874">
        <w:trPr>
          <w:trHeight w:val="216"/>
          <w:jc w:val="center"/>
        </w:trPr>
        <w:tc>
          <w:tcPr>
            <w:tcW w:w="21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 xml:space="preserve">Pakalpojuma pozīcijas </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Mērvienība</w:t>
            </w:r>
          </w:p>
        </w:tc>
        <w:tc>
          <w:tcPr>
            <w:tcW w:w="5876" w:type="dxa"/>
            <w:gridSpan w:val="6"/>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Vienības izmaksas</w:t>
            </w:r>
          </w:p>
        </w:tc>
      </w:tr>
      <w:tr w:rsidR="00116874" w:rsidRPr="00116874" w:rsidTr="00116874">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Nr. p.k.</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Nosaukums</w:t>
            </w:r>
          </w:p>
        </w:tc>
        <w:tc>
          <w:tcPr>
            <w:tcW w:w="1046" w:type="dxa"/>
            <w:vMerge/>
            <w:tcBorders>
              <w:top w:val="single" w:sz="4" w:space="0" w:color="auto"/>
              <w:left w:val="single" w:sz="4" w:space="0" w:color="auto"/>
              <w:bottom w:val="single" w:sz="4" w:space="0" w:color="auto"/>
              <w:right w:val="single" w:sz="4" w:space="0" w:color="auto"/>
            </w:tcBorders>
            <w:vAlign w:val="center"/>
          </w:tcPr>
          <w:p w:rsidR="00116874" w:rsidRPr="00116874" w:rsidRDefault="00116874" w:rsidP="00116874">
            <w:pPr>
              <w:jc w:val="center"/>
              <w:rPr>
                <w:sz w:val="18"/>
                <w:szCs w:val="18"/>
              </w:rPr>
            </w:pP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Laika norma (c/h)</w:t>
            </w:r>
          </w:p>
        </w:tc>
        <w:tc>
          <w:tcPr>
            <w:tcW w:w="1196"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samaksas likme (</w:t>
            </w:r>
            <w:proofErr w:type="spellStart"/>
            <w:r w:rsidRPr="00116874">
              <w:rPr>
                <w:i/>
                <w:sz w:val="18"/>
                <w:szCs w:val="18"/>
              </w:rPr>
              <w:t>euro</w:t>
            </w:r>
            <w:proofErr w:type="spellEnd"/>
            <w:r w:rsidRPr="00116874">
              <w:rPr>
                <w:sz w:val="18"/>
                <w:szCs w:val="18"/>
              </w:rPr>
              <w:t xml:space="preserve"> /h)</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Darba alga (</w:t>
            </w:r>
            <w:proofErr w:type="spellStart"/>
            <w:r w:rsidRPr="00116874">
              <w:rPr>
                <w:i/>
                <w:sz w:val="18"/>
                <w:szCs w:val="18"/>
              </w:rPr>
              <w:t>euro</w:t>
            </w:r>
            <w:proofErr w:type="spellEnd"/>
            <w:r w:rsidRPr="00116874">
              <w:rPr>
                <w:sz w:val="18"/>
                <w:szCs w:val="18"/>
              </w:rPr>
              <w:t>)</w:t>
            </w:r>
          </w:p>
        </w:tc>
        <w:tc>
          <w:tcPr>
            <w:tcW w:w="950"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rPr>
            </w:pPr>
            <w:r w:rsidRPr="00116874">
              <w:rPr>
                <w:sz w:val="18"/>
                <w:szCs w:val="18"/>
              </w:rPr>
              <w:t>Materiāli (</w:t>
            </w:r>
            <w:proofErr w:type="spellStart"/>
            <w:r w:rsidRPr="00116874">
              <w:rPr>
                <w:i/>
                <w:sz w:val="18"/>
                <w:szCs w:val="18"/>
              </w:rPr>
              <w:t>euro</w:t>
            </w:r>
            <w:proofErr w:type="spellEnd"/>
            <w:r w:rsidRPr="00116874">
              <w:rPr>
                <w:sz w:val="18"/>
                <w:szCs w:val="18"/>
              </w:rPr>
              <w:t>)</w:t>
            </w:r>
          </w:p>
        </w:tc>
        <w:tc>
          <w:tcPr>
            <w:tcW w:w="118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Mehānismi (</w:t>
            </w:r>
            <w:proofErr w:type="spellStart"/>
            <w:r w:rsidRPr="00116874">
              <w:rPr>
                <w:i/>
                <w:sz w:val="18"/>
                <w:szCs w:val="18"/>
              </w:rPr>
              <w:t>euro</w:t>
            </w:r>
            <w:proofErr w:type="spellEnd"/>
            <w:r w:rsidRPr="00116874">
              <w:rPr>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116874" w:rsidRPr="00116874" w:rsidRDefault="00116874" w:rsidP="00116874">
            <w:pPr>
              <w:jc w:val="center"/>
              <w:rPr>
                <w:sz w:val="18"/>
                <w:szCs w:val="18"/>
              </w:rPr>
            </w:pPr>
            <w:r w:rsidRPr="00116874">
              <w:rPr>
                <w:sz w:val="18"/>
                <w:szCs w:val="18"/>
              </w:rPr>
              <w:t>Kopā (</w:t>
            </w:r>
            <w:proofErr w:type="spellStart"/>
            <w:r w:rsidRPr="00116874">
              <w:rPr>
                <w:i/>
                <w:sz w:val="18"/>
                <w:szCs w:val="18"/>
              </w:rPr>
              <w:t>euro</w:t>
            </w:r>
            <w:proofErr w:type="spellEnd"/>
            <w:r w:rsidRPr="00116874">
              <w:rPr>
                <w:sz w:val="18"/>
                <w:szCs w:val="18"/>
              </w:rPr>
              <w:t>)</w:t>
            </w:r>
          </w:p>
        </w:tc>
      </w:tr>
      <w:tr w:rsidR="00116874" w:rsidRPr="00116874" w:rsidTr="00116874">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1.</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Objekta apsekošana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2.</w:t>
            </w:r>
          </w:p>
        </w:tc>
        <w:tc>
          <w:tcPr>
            <w:tcW w:w="1658"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Aku uzturēšana</w:t>
            </w:r>
          </w:p>
        </w:tc>
        <w:tc>
          <w:tcPr>
            <w:tcW w:w="1046" w:type="dxa"/>
            <w:tcBorders>
              <w:top w:val="nil"/>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96"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r w:rsidRPr="00116874">
              <w:rPr>
                <w:rFonts w:ascii="Arial" w:hAnsi="Arial" w:cs="Arial"/>
                <w:sz w:val="20"/>
                <w:szCs w:val="20"/>
              </w:rPr>
              <w:t> </w:t>
            </w: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3.</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 xml:space="preserve">Tehniskā apkope </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4.</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Sūkņa montāža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5.</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Sūkņa demontāža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6.</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Avārijas izsaukums</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r w:rsidRPr="00116874">
              <w:rPr>
                <w:sz w:val="18"/>
                <w:szCs w:val="18"/>
                <w:lang w:eastAsia="lv-LV"/>
              </w:rPr>
              <w:t>reize</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r w:rsidR="00116874" w:rsidRPr="00116874" w:rsidTr="00116874">
        <w:trPr>
          <w:trHeight w:val="16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6874" w:rsidRPr="00116874" w:rsidRDefault="00116874" w:rsidP="00116874">
            <w:pPr>
              <w:jc w:val="center"/>
              <w:rPr>
                <w:sz w:val="20"/>
                <w:szCs w:val="20"/>
              </w:rPr>
            </w:pPr>
            <w:r w:rsidRPr="00116874">
              <w:rPr>
                <w:sz w:val="20"/>
                <w:szCs w:val="20"/>
              </w:rPr>
              <w:t>7.</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rPr>
                <w:sz w:val="18"/>
                <w:szCs w:val="18"/>
                <w:lang w:eastAsia="lv-LV"/>
              </w:rPr>
            </w:pPr>
            <w:r w:rsidRPr="00116874">
              <w:rPr>
                <w:sz w:val="18"/>
                <w:szCs w:val="18"/>
                <w:lang w:eastAsia="lv-LV"/>
              </w:rPr>
              <w:t>Avārijas sūkņa izmantošana</w:t>
            </w:r>
          </w:p>
        </w:tc>
        <w:tc>
          <w:tcPr>
            <w:tcW w:w="1046" w:type="dxa"/>
            <w:tcBorders>
              <w:top w:val="single" w:sz="4" w:space="0" w:color="auto"/>
              <w:left w:val="nil"/>
              <w:bottom w:val="single" w:sz="4" w:space="0" w:color="auto"/>
              <w:right w:val="single" w:sz="4" w:space="0" w:color="auto"/>
            </w:tcBorders>
            <w:shd w:val="clear" w:color="auto" w:fill="auto"/>
            <w:noWrap/>
            <w:vAlign w:val="center"/>
          </w:tcPr>
          <w:p w:rsidR="00116874" w:rsidRPr="00116874" w:rsidRDefault="00116874" w:rsidP="00116874">
            <w:pPr>
              <w:jc w:val="center"/>
            </w:pPr>
            <w:proofErr w:type="spellStart"/>
            <w:r w:rsidRPr="00116874">
              <w:rPr>
                <w:sz w:val="18"/>
                <w:szCs w:val="18"/>
                <w:lang w:eastAsia="lv-LV"/>
              </w:rPr>
              <w:t>st</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16874" w:rsidRPr="00116874" w:rsidRDefault="00116874" w:rsidP="00116874">
            <w:pPr>
              <w:rPr>
                <w:rFonts w:ascii="Arial" w:hAnsi="Arial" w:cs="Arial"/>
                <w:sz w:val="20"/>
                <w:szCs w:val="20"/>
              </w:rPr>
            </w:pPr>
          </w:p>
        </w:tc>
      </w:tr>
    </w:tbl>
    <w:p w:rsidR="000701F3" w:rsidRDefault="000701F3" w:rsidP="008B57A8">
      <w:pPr>
        <w:keepNext/>
        <w:jc w:val="right"/>
        <w:outlineLvl w:val="2"/>
        <w:rPr>
          <w:sz w:val="28"/>
          <w:szCs w:val="28"/>
          <w:lang w:eastAsia="x-none"/>
        </w:rPr>
      </w:pPr>
    </w:p>
    <w:p w:rsidR="000701F3" w:rsidRDefault="000701F3">
      <w:pPr>
        <w:spacing w:after="200" w:line="276" w:lineRule="auto"/>
        <w:rPr>
          <w:sz w:val="28"/>
          <w:szCs w:val="28"/>
          <w:lang w:eastAsia="x-none"/>
        </w:rPr>
      </w:pPr>
      <w:r>
        <w:rPr>
          <w:sz w:val="28"/>
          <w:szCs w:val="28"/>
          <w:lang w:eastAsia="x-none"/>
        </w:rPr>
        <w:br w:type="page"/>
      </w:r>
    </w:p>
    <w:p w:rsidR="008B57A8" w:rsidRPr="008B57A8" w:rsidRDefault="008B57A8" w:rsidP="008B57A8">
      <w:pPr>
        <w:keepNext/>
        <w:jc w:val="right"/>
        <w:outlineLvl w:val="2"/>
        <w:rPr>
          <w:sz w:val="28"/>
          <w:szCs w:val="28"/>
          <w:lang w:eastAsia="x-none"/>
        </w:rPr>
      </w:pPr>
      <w:r w:rsidRPr="008B57A8">
        <w:rPr>
          <w:sz w:val="28"/>
          <w:szCs w:val="28"/>
          <w:lang w:eastAsia="x-none"/>
        </w:rPr>
        <w:lastRenderedPageBreak/>
        <w:t>2.pielikums</w:t>
      </w:r>
    </w:p>
    <w:p w:rsidR="008B57A8" w:rsidRPr="008B57A8" w:rsidRDefault="008B57A8" w:rsidP="008B57A8">
      <w:pPr>
        <w:keepNext/>
        <w:jc w:val="center"/>
        <w:outlineLvl w:val="2"/>
        <w:rPr>
          <w:b/>
          <w:sz w:val="28"/>
          <w:szCs w:val="28"/>
          <w:lang w:eastAsia="x-none"/>
        </w:rPr>
      </w:pPr>
    </w:p>
    <w:p w:rsidR="008B57A8" w:rsidRPr="008B57A8" w:rsidRDefault="008B57A8" w:rsidP="008B57A8">
      <w:pPr>
        <w:keepNext/>
        <w:jc w:val="center"/>
        <w:outlineLvl w:val="2"/>
        <w:rPr>
          <w:b/>
          <w:sz w:val="32"/>
          <w:szCs w:val="32"/>
          <w:lang w:val="x-none" w:eastAsia="x-none"/>
        </w:rPr>
      </w:pPr>
      <w:r w:rsidRPr="008B57A8">
        <w:rPr>
          <w:b/>
          <w:sz w:val="32"/>
          <w:szCs w:val="32"/>
          <w:lang w:val="x-none" w:eastAsia="x-none"/>
        </w:rPr>
        <w:t>KVALIFIKĀCIJA</w:t>
      </w:r>
      <w:bookmarkEnd w:id="0"/>
      <w:bookmarkEnd w:id="1"/>
    </w:p>
    <w:p w:rsidR="008B57A8" w:rsidRPr="008B57A8" w:rsidRDefault="008B57A8" w:rsidP="008B57A8">
      <w:pPr>
        <w:jc w:val="center"/>
      </w:pPr>
    </w:p>
    <w:p w:rsidR="008B57A8" w:rsidRPr="008B57A8" w:rsidRDefault="008B57A8" w:rsidP="008B57A8">
      <w:pPr>
        <w:jc w:val="center"/>
        <w:rPr>
          <w:sz w:val="28"/>
          <w:szCs w:val="28"/>
        </w:rPr>
      </w:pPr>
      <w:r w:rsidRPr="008B57A8">
        <w:rPr>
          <w:iCs/>
          <w:sz w:val="28"/>
          <w:szCs w:val="28"/>
        </w:rPr>
        <w:t>„</w:t>
      </w:r>
      <w:r w:rsidRPr="008B57A8">
        <w:rPr>
          <w:noProof/>
          <w:sz w:val="28"/>
          <w:szCs w:val="28"/>
        </w:rPr>
        <w:t>Jelgavas pilsētas lietus ūdeņu kanalizācijas sūknētavu un notekūdeņu attīrīšanas iekārtu apkalpošana</w:t>
      </w:r>
      <w:r w:rsidRPr="008B57A8">
        <w:rPr>
          <w:sz w:val="28"/>
          <w:szCs w:val="28"/>
        </w:rPr>
        <w:t>”</w:t>
      </w:r>
    </w:p>
    <w:p w:rsidR="008B57A8" w:rsidRPr="008B57A8" w:rsidRDefault="008B57A8" w:rsidP="008B57A8">
      <w:pPr>
        <w:jc w:val="center"/>
        <w:rPr>
          <w:sz w:val="28"/>
          <w:szCs w:val="28"/>
        </w:rPr>
      </w:pPr>
      <w:r w:rsidRPr="008B57A8">
        <w:rPr>
          <w:bCs/>
          <w:sz w:val="28"/>
          <w:szCs w:val="28"/>
        </w:rPr>
        <w:t>identifikācijas Nr. JPD2014/</w:t>
      </w:r>
      <w:r w:rsidR="00116874">
        <w:rPr>
          <w:bCs/>
          <w:sz w:val="28"/>
          <w:szCs w:val="28"/>
        </w:rPr>
        <w:t>8</w:t>
      </w:r>
      <w:r w:rsidRPr="008B57A8">
        <w:rPr>
          <w:bCs/>
          <w:sz w:val="28"/>
          <w:szCs w:val="28"/>
        </w:rPr>
        <w:t>2/AK</w:t>
      </w:r>
    </w:p>
    <w:p w:rsidR="00116874" w:rsidRPr="009D4382" w:rsidRDefault="00116874" w:rsidP="00116874">
      <w:pPr>
        <w:widowControl w:val="0"/>
        <w:numPr>
          <w:ilvl w:val="0"/>
          <w:numId w:val="1"/>
        </w:numPr>
        <w:overflowPunct w:val="0"/>
        <w:autoSpaceDE w:val="0"/>
        <w:autoSpaceDN w:val="0"/>
        <w:adjustRightInd w:val="0"/>
        <w:spacing w:before="120"/>
        <w:ind w:left="425" w:hanging="425"/>
        <w:rPr>
          <w:b/>
          <w:noProof/>
        </w:rPr>
      </w:pPr>
      <w:r w:rsidRPr="009D4382">
        <w:rPr>
          <w:b/>
          <w:noProof/>
        </w:rPr>
        <w:t>Pretendenta pieredze:</w:t>
      </w:r>
    </w:p>
    <w:p w:rsidR="00116874" w:rsidRDefault="00116874" w:rsidP="00116874">
      <w:pPr>
        <w:ind w:firstLine="360"/>
        <w:jc w:val="both"/>
        <w:rPr>
          <w:noProof/>
        </w:rPr>
      </w:pPr>
      <w:r w:rsidRPr="000A7A72">
        <w:rPr>
          <w:b/>
        </w:rPr>
        <w:t>Pretendentam</w:t>
      </w:r>
      <w:r w:rsidRPr="000A7A72">
        <w:t xml:space="preserve"> </w:t>
      </w:r>
      <w:r w:rsidRPr="000A7A72">
        <w:rPr>
          <w:b/>
        </w:rPr>
        <w:t>iepriekšējo 3 (trīs) gadu laikā jābūt pieredzei</w:t>
      </w:r>
      <w:r w:rsidRPr="000A7A72">
        <w:t xml:space="preserve"> (</w:t>
      </w:r>
      <w:r w:rsidRPr="000A7A72">
        <w:rPr>
          <w:i/>
        </w:rPr>
        <w:t>derīga ir pieredze, kas iegūta tieši veicot pakalpojumu kā galvenajam uzņēmējam (ieskaitot arī apakšuzņēmēju paveikto) vai pieredze, kas iegūta kā galvenā uzņēmēja piesaistītā apakšuzņēmēja statusā</w:t>
      </w:r>
      <w:r w:rsidRPr="000A7A72">
        <w:t>)</w:t>
      </w:r>
      <w:r>
        <w:rPr>
          <w:noProof/>
        </w:rPr>
        <w:t>:</w:t>
      </w:r>
    </w:p>
    <w:p w:rsidR="00116874" w:rsidRDefault="00116874" w:rsidP="00116874">
      <w:pPr>
        <w:jc w:val="both"/>
        <w:rPr>
          <w:noProof/>
        </w:rPr>
      </w:pPr>
      <w:r>
        <w:rPr>
          <w:noProof/>
        </w:rPr>
        <w:t>1.1.</w:t>
      </w:r>
      <w:r w:rsidRPr="000A7A72">
        <w:rPr>
          <w:b/>
          <w:noProof/>
        </w:rPr>
        <w:t xml:space="preserve"> kanalizācijas sūknētavu tehniskās apkopes pakalpojumu </w:t>
      </w:r>
      <w:r w:rsidRPr="00897CFF">
        <w:rPr>
          <w:noProof/>
        </w:rPr>
        <w:t>(</w:t>
      </w:r>
      <w:r>
        <w:rPr>
          <w:noProof/>
        </w:rPr>
        <w:t>kas līdzvērtīgi konkursa Tehniskajās specifikacijās norādītajiem</w:t>
      </w:r>
      <w:r w:rsidRPr="00897CFF">
        <w:rPr>
          <w:noProof/>
        </w:rPr>
        <w:t>)</w:t>
      </w:r>
      <w:r>
        <w:rPr>
          <w:b/>
          <w:noProof/>
        </w:rPr>
        <w:t xml:space="preserve"> </w:t>
      </w:r>
      <w:r w:rsidRPr="000A7A72">
        <w:rPr>
          <w:b/>
          <w:noProof/>
        </w:rPr>
        <w:t>veikšanā</w:t>
      </w:r>
      <w:r w:rsidRPr="000A7A72">
        <w:rPr>
          <w:noProof/>
        </w:rPr>
        <w:t>, ko Pretendents var ap</w:t>
      </w:r>
      <w:r>
        <w:rPr>
          <w:noProof/>
        </w:rPr>
        <w:t>liecināt ar vismaz 10 (desmit) objektiem,</w:t>
      </w:r>
    </w:p>
    <w:p w:rsidR="00116874" w:rsidRDefault="00116874" w:rsidP="00116874">
      <w:pPr>
        <w:jc w:val="both"/>
      </w:pPr>
      <w:r w:rsidRPr="000A612D">
        <w:rPr>
          <w:noProof/>
        </w:rPr>
        <w:t>1.2.</w:t>
      </w:r>
      <w:r>
        <w:rPr>
          <w:b/>
          <w:noProof/>
        </w:rPr>
        <w:t xml:space="preserve"> </w:t>
      </w:r>
      <w:r w:rsidRPr="00964652">
        <w:rPr>
          <w:b/>
          <w:noProof/>
        </w:rPr>
        <w:t>notekūdeņu attīrīšanas iekārtu</w:t>
      </w:r>
      <w:r>
        <w:rPr>
          <w:b/>
          <w:noProof/>
        </w:rPr>
        <w:t xml:space="preserve"> </w:t>
      </w:r>
      <w:r w:rsidRPr="000A7A72">
        <w:rPr>
          <w:b/>
          <w:noProof/>
        </w:rPr>
        <w:t xml:space="preserve">apkopes pakalpojumu </w:t>
      </w:r>
      <w:r w:rsidRPr="00897CFF">
        <w:rPr>
          <w:noProof/>
        </w:rPr>
        <w:t>(</w:t>
      </w:r>
      <w:r>
        <w:rPr>
          <w:noProof/>
        </w:rPr>
        <w:t>kas līdzvērtīgi konkursa Tehniskajās specifikacijās norādītajiem</w:t>
      </w:r>
      <w:r w:rsidRPr="00897CFF">
        <w:rPr>
          <w:noProof/>
        </w:rPr>
        <w:t>)</w:t>
      </w:r>
      <w:r>
        <w:rPr>
          <w:b/>
          <w:noProof/>
        </w:rPr>
        <w:t xml:space="preserve"> </w:t>
      </w:r>
      <w:r w:rsidRPr="000A7A72">
        <w:rPr>
          <w:b/>
          <w:noProof/>
        </w:rPr>
        <w:t>veikšanā</w:t>
      </w:r>
      <w:r w:rsidRPr="000A7A72">
        <w:rPr>
          <w:noProof/>
        </w:rPr>
        <w:t>, ko Pretendents var ap</w:t>
      </w:r>
      <w:r>
        <w:rPr>
          <w:noProof/>
        </w:rPr>
        <w:t>liecināt ar vismaz 1 (vienu) objektu</w:t>
      </w:r>
      <w:r w:rsidRPr="000A7A72">
        <w:rPr>
          <w:noProof/>
        </w:rPr>
        <w:t>.</w:t>
      </w:r>
    </w:p>
    <w:p w:rsidR="00116874" w:rsidRPr="00984691" w:rsidRDefault="00116874" w:rsidP="00116874">
      <w:pPr>
        <w:jc w:val="both"/>
        <w:rPr>
          <w:i/>
          <w:noProof/>
          <w:sz w:val="22"/>
          <w:szCs w:val="22"/>
        </w:rPr>
      </w:pPr>
      <w:r w:rsidRPr="009D3ED3">
        <w:rPr>
          <w:i/>
        </w:rPr>
        <w:t xml:space="preserve">Lai apliecinātu </w:t>
      </w:r>
      <w:r>
        <w:rPr>
          <w:i/>
        </w:rPr>
        <w:t>1</w:t>
      </w:r>
      <w:r w:rsidRPr="009D3ED3">
        <w:rPr>
          <w:i/>
        </w:rPr>
        <w:t xml:space="preserve">.punktā prasīto pieredzi, </w:t>
      </w:r>
      <w:r>
        <w:rPr>
          <w:i/>
          <w:noProof/>
          <w:sz w:val="22"/>
          <w:szCs w:val="22"/>
        </w:rPr>
        <w:t xml:space="preserve">Tabula 1 </w:t>
      </w:r>
      <w:r w:rsidRPr="009D3ED3">
        <w:rPr>
          <w:i/>
        </w:rPr>
        <w:t>norādīt informāciju par līgumiem, kas atbilst minētajām prasībām</w:t>
      </w:r>
      <w:r w:rsidRPr="003876F0">
        <w:t>:</w:t>
      </w:r>
    </w:p>
    <w:p w:rsidR="00116874" w:rsidRDefault="00116874" w:rsidP="00116874">
      <w:pPr>
        <w:jc w:val="both"/>
        <w:rPr>
          <w:i/>
          <w:noProof/>
          <w:sz w:val="22"/>
          <w:szCs w:val="22"/>
        </w:rPr>
      </w:pPr>
      <w:r w:rsidRPr="007C1D3F">
        <w:rPr>
          <w:i/>
          <w:noProof/>
          <w:sz w:val="22"/>
          <w:szCs w:val="22"/>
        </w:rPr>
        <w:t>Tab</w:t>
      </w:r>
      <w:r>
        <w:rPr>
          <w:i/>
          <w:noProof/>
          <w:sz w:val="22"/>
          <w:szCs w:val="22"/>
        </w:rPr>
        <w:t>ula 1</w:t>
      </w:r>
    </w:p>
    <w:tbl>
      <w:tblPr>
        <w:tblW w:w="9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99"/>
        <w:gridCol w:w="3462"/>
        <w:gridCol w:w="1127"/>
        <w:gridCol w:w="1826"/>
      </w:tblGrid>
      <w:tr w:rsidR="00116874" w:rsidRPr="00490814" w:rsidTr="00116874">
        <w:trPr>
          <w:trHeight w:val="892"/>
        </w:trPr>
        <w:tc>
          <w:tcPr>
            <w:tcW w:w="1384" w:type="dxa"/>
            <w:vAlign w:val="center"/>
          </w:tcPr>
          <w:p w:rsidR="00116874" w:rsidRPr="00490814" w:rsidRDefault="00116874" w:rsidP="00116874">
            <w:pPr>
              <w:jc w:val="center"/>
              <w:rPr>
                <w:sz w:val="20"/>
                <w:szCs w:val="20"/>
              </w:rPr>
            </w:pPr>
            <w:r w:rsidRPr="00490814">
              <w:rPr>
                <w:sz w:val="20"/>
                <w:szCs w:val="20"/>
              </w:rPr>
              <w:t>Līguma priekšmets (nosaukums)</w:t>
            </w:r>
          </w:p>
        </w:tc>
        <w:tc>
          <w:tcPr>
            <w:tcW w:w="1499" w:type="dxa"/>
            <w:vAlign w:val="center"/>
          </w:tcPr>
          <w:p w:rsidR="00116874" w:rsidRPr="00490814" w:rsidRDefault="00116874" w:rsidP="00116874">
            <w:pPr>
              <w:jc w:val="center"/>
              <w:rPr>
                <w:sz w:val="20"/>
                <w:szCs w:val="20"/>
              </w:rPr>
            </w:pPr>
            <w:r w:rsidRPr="00490814">
              <w:rPr>
                <w:sz w:val="20"/>
                <w:szCs w:val="20"/>
              </w:rPr>
              <w:t>Līguma izpildes laiks (termiņš no - līdz)</w:t>
            </w:r>
          </w:p>
        </w:tc>
        <w:tc>
          <w:tcPr>
            <w:tcW w:w="3462" w:type="dxa"/>
            <w:vAlign w:val="center"/>
          </w:tcPr>
          <w:p w:rsidR="00116874" w:rsidRPr="00490814" w:rsidRDefault="00116874" w:rsidP="00116874">
            <w:pPr>
              <w:jc w:val="center"/>
              <w:rPr>
                <w:sz w:val="20"/>
                <w:szCs w:val="20"/>
              </w:rPr>
            </w:pPr>
            <w:r w:rsidRPr="00490814">
              <w:rPr>
                <w:sz w:val="20"/>
                <w:szCs w:val="20"/>
              </w:rPr>
              <w:t xml:space="preserve">Līguma ietvaros izpildīto pakalpojumu apraksts, apjoms u.c. rādītāji, kas raksturo </w:t>
            </w:r>
            <w:r>
              <w:rPr>
                <w:sz w:val="20"/>
                <w:szCs w:val="20"/>
              </w:rPr>
              <w:t>1</w:t>
            </w:r>
            <w:r w:rsidRPr="00490814">
              <w:rPr>
                <w:sz w:val="20"/>
                <w:szCs w:val="20"/>
              </w:rPr>
              <w:t>.punktā prasīto pieredzi</w:t>
            </w:r>
          </w:p>
        </w:tc>
        <w:tc>
          <w:tcPr>
            <w:tcW w:w="1127" w:type="dxa"/>
            <w:vAlign w:val="center"/>
          </w:tcPr>
          <w:p w:rsidR="00116874" w:rsidRPr="00490814" w:rsidRDefault="00116874" w:rsidP="00116874">
            <w:pPr>
              <w:jc w:val="center"/>
              <w:rPr>
                <w:sz w:val="20"/>
                <w:szCs w:val="20"/>
              </w:rPr>
            </w:pPr>
            <w:r w:rsidRPr="00490814">
              <w:rPr>
                <w:sz w:val="20"/>
                <w:szCs w:val="20"/>
              </w:rPr>
              <w:t>Pasūtītājs</w:t>
            </w:r>
          </w:p>
        </w:tc>
        <w:tc>
          <w:tcPr>
            <w:tcW w:w="1826" w:type="dxa"/>
            <w:vAlign w:val="center"/>
          </w:tcPr>
          <w:p w:rsidR="00116874" w:rsidRPr="00490814" w:rsidRDefault="00116874" w:rsidP="00116874">
            <w:pPr>
              <w:jc w:val="center"/>
              <w:rPr>
                <w:sz w:val="20"/>
                <w:szCs w:val="20"/>
              </w:rPr>
            </w:pPr>
            <w:r w:rsidRPr="00490814">
              <w:rPr>
                <w:sz w:val="20"/>
                <w:szCs w:val="20"/>
              </w:rPr>
              <w:t>Pasūtītāja kontaktpersonas vārds, uzvārds un tālrunis</w:t>
            </w:r>
          </w:p>
        </w:tc>
      </w:tr>
      <w:tr w:rsidR="00116874" w:rsidRPr="00490814" w:rsidTr="00116874">
        <w:tc>
          <w:tcPr>
            <w:tcW w:w="9298" w:type="dxa"/>
            <w:gridSpan w:val="5"/>
          </w:tcPr>
          <w:p w:rsidR="00116874" w:rsidRPr="00C839C6" w:rsidRDefault="00116874" w:rsidP="00116874">
            <w:pPr>
              <w:rPr>
                <w:b/>
                <w:sz w:val="20"/>
                <w:szCs w:val="20"/>
              </w:rPr>
            </w:pPr>
            <w:r w:rsidRPr="00C839C6">
              <w:rPr>
                <w:b/>
                <w:sz w:val="20"/>
                <w:szCs w:val="20"/>
              </w:rPr>
              <w:t>Atbilstoši 1.1.apakšpunkta prasībai</w:t>
            </w:r>
          </w:p>
        </w:tc>
      </w:tr>
      <w:tr w:rsidR="00116874" w:rsidRPr="00490814" w:rsidTr="00116874">
        <w:tc>
          <w:tcPr>
            <w:tcW w:w="1384" w:type="dxa"/>
          </w:tcPr>
          <w:p w:rsidR="00116874" w:rsidRPr="00490814" w:rsidRDefault="00116874" w:rsidP="00116874">
            <w:pPr>
              <w:jc w:val="center"/>
              <w:rPr>
                <w:sz w:val="20"/>
                <w:szCs w:val="20"/>
              </w:rPr>
            </w:pPr>
          </w:p>
        </w:tc>
        <w:tc>
          <w:tcPr>
            <w:tcW w:w="1499" w:type="dxa"/>
          </w:tcPr>
          <w:p w:rsidR="00116874" w:rsidRPr="00490814" w:rsidRDefault="00116874" w:rsidP="00116874">
            <w:pPr>
              <w:rPr>
                <w:sz w:val="20"/>
                <w:szCs w:val="20"/>
              </w:rPr>
            </w:pPr>
          </w:p>
        </w:tc>
        <w:tc>
          <w:tcPr>
            <w:tcW w:w="3462" w:type="dxa"/>
          </w:tcPr>
          <w:p w:rsidR="00116874" w:rsidRPr="00490814" w:rsidRDefault="00116874" w:rsidP="00116874">
            <w:pPr>
              <w:rPr>
                <w:sz w:val="20"/>
                <w:szCs w:val="20"/>
              </w:rPr>
            </w:pPr>
          </w:p>
        </w:tc>
        <w:tc>
          <w:tcPr>
            <w:tcW w:w="1127" w:type="dxa"/>
          </w:tcPr>
          <w:p w:rsidR="00116874" w:rsidRPr="00490814" w:rsidRDefault="00116874" w:rsidP="00116874">
            <w:pPr>
              <w:rPr>
                <w:sz w:val="20"/>
                <w:szCs w:val="20"/>
              </w:rPr>
            </w:pPr>
          </w:p>
        </w:tc>
        <w:tc>
          <w:tcPr>
            <w:tcW w:w="1826" w:type="dxa"/>
          </w:tcPr>
          <w:p w:rsidR="00116874" w:rsidRPr="00490814" w:rsidRDefault="00116874" w:rsidP="00116874">
            <w:pPr>
              <w:rPr>
                <w:sz w:val="20"/>
                <w:szCs w:val="20"/>
              </w:rPr>
            </w:pPr>
          </w:p>
        </w:tc>
      </w:tr>
      <w:tr w:rsidR="00116874" w:rsidRPr="00490814" w:rsidTr="00116874">
        <w:tc>
          <w:tcPr>
            <w:tcW w:w="9298" w:type="dxa"/>
            <w:gridSpan w:val="5"/>
          </w:tcPr>
          <w:p w:rsidR="00116874" w:rsidRPr="00542F05" w:rsidRDefault="00116874" w:rsidP="00116874">
            <w:pPr>
              <w:rPr>
                <w:b/>
                <w:sz w:val="20"/>
                <w:szCs w:val="20"/>
              </w:rPr>
            </w:pPr>
            <w:r>
              <w:rPr>
                <w:b/>
                <w:sz w:val="20"/>
                <w:szCs w:val="20"/>
              </w:rPr>
              <w:t>Atbilstoši 1.2</w:t>
            </w:r>
            <w:r w:rsidRPr="00542F05">
              <w:rPr>
                <w:b/>
                <w:sz w:val="20"/>
                <w:szCs w:val="20"/>
              </w:rPr>
              <w:t>.apakšpunkta prasībai</w:t>
            </w:r>
          </w:p>
        </w:tc>
      </w:tr>
      <w:tr w:rsidR="00116874" w:rsidRPr="00490814" w:rsidTr="00116874">
        <w:tc>
          <w:tcPr>
            <w:tcW w:w="1384" w:type="dxa"/>
          </w:tcPr>
          <w:p w:rsidR="00116874" w:rsidRPr="00490814" w:rsidRDefault="00116874" w:rsidP="00116874">
            <w:pPr>
              <w:jc w:val="center"/>
              <w:rPr>
                <w:sz w:val="20"/>
                <w:szCs w:val="20"/>
              </w:rPr>
            </w:pPr>
          </w:p>
        </w:tc>
        <w:tc>
          <w:tcPr>
            <w:tcW w:w="1499" w:type="dxa"/>
          </w:tcPr>
          <w:p w:rsidR="00116874" w:rsidRPr="00490814" w:rsidRDefault="00116874" w:rsidP="00116874">
            <w:pPr>
              <w:rPr>
                <w:sz w:val="20"/>
                <w:szCs w:val="20"/>
              </w:rPr>
            </w:pPr>
          </w:p>
        </w:tc>
        <w:tc>
          <w:tcPr>
            <w:tcW w:w="3462" w:type="dxa"/>
          </w:tcPr>
          <w:p w:rsidR="00116874" w:rsidRPr="00490814" w:rsidRDefault="00116874" w:rsidP="00116874">
            <w:pPr>
              <w:rPr>
                <w:sz w:val="20"/>
                <w:szCs w:val="20"/>
              </w:rPr>
            </w:pPr>
          </w:p>
        </w:tc>
        <w:tc>
          <w:tcPr>
            <w:tcW w:w="1127" w:type="dxa"/>
          </w:tcPr>
          <w:p w:rsidR="00116874" w:rsidRPr="00490814" w:rsidRDefault="00116874" w:rsidP="00116874">
            <w:pPr>
              <w:rPr>
                <w:sz w:val="20"/>
                <w:szCs w:val="20"/>
              </w:rPr>
            </w:pPr>
          </w:p>
        </w:tc>
        <w:tc>
          <w:tcPr>
            <w:tcW w:w="1826" w:type="dxa"/>
          </w:tcPr>
          <w:p w:rsidR="00116874" w:rsidRPr="00490814" w:rsidRDefault="00116874" w:rsidP="00116874">
            <w:pPr>
              <w:rPr>
                <w:sz w:val="20"/>
                <w:szCs w:val="20"/>
              </w:rPr>
            </w:pPr>
          </w:p>
        </w:tc>
      </w:tr>
    </w:tbl>
    <w:p w:rsidR="00116874" w:rsidRPr="003876F0" w:rsidRDefault="00116874" w:rsidP="00116874">
      <w:pPr>
        <w:widowControl w:val="0"/>
        <w:numPr>
          <w:ilvl w:val="0"/>
          <w:numId w:val="1"/>
        </w:numPr>
        <w:overflowPunct w:val="0"/>
        <w:autoSpaceDE w:val="0"/>
        <w:autoSpaceDN w:val="0"/>
        <w:adjustRightInd w:val="0"/>
        <w:spacing w:before="120"/>
        <w:ind w:left="425" w:hanging="425"/>
        <w:rPr>
          <w:b/>
          <w:u w:val="single"/>
        </w:rPr>
      </w:pPr>
      <w:r w:rsidRPr="00DE1653">
        <w:rPr>
          <w:b/>
          <w:u w:val="single"/>
        </w:rPr>
        <w:t>Pretendents nodrošina šādus speciālistus</w:t>
      </w:r>
    </w:p>
    <w:p w:rsidR="00116874" w:rsidRPr="00490814" w:rsidRDefault="00116874" w:rsidP="00116874">
      <w:pPr>
        <w:ind w:firstLine="360"/>
        <w:jc w:val="both"/>
      </w:pPr>
      <w:r w:rsidRPr="00490814">
        <w:t xml:space="preserve">Informāciju, kas raksturo šajā punktā prasīto personālu ierakstīt zemāk dotajās tabulās, aizpildot visas ailes un </w:t>
      </w:r>
      <w:r w:rsidRPr="00CC614D">
        <w:t xml:space="preserve">pievienot attiecīgo sertifikātu vai kompetenci apliecinošo dokumentu kopijas </w:t>
      </w:r>
      <w:r w:rsidRPr="00490814">
        <w:t>(apstiprinātas atbilstoši LR spēkā esošo normatīvo aktu prasībām) un</w:t>
      </w:r>
      <w:r w:rsidRPr="00490814">
        <w:rPr>
          <w:b/>
        </w:rPr>
        <w:t xml:space="preserve"> </w:t>
      </w:r>
      <w:r w:rsidRPr="00490814">
        <w:t xml:space="preserve">attiecīgās </w:t>
      </w:r>
      <w:r w:rsidRPr="00490814">
        <w:rPr>
          <w:b/>
        </w:rPr>
        <w:t>personas parakstītu pieejamības apliecinājumu</w:t>
      </w:r>
      <w:r w:rsidRPr="00490814">
        <w:t xml:space="preserve"> (saskaņā ar piedāvāto formu).</w:t>
      </w:r>
    </w:p>
    <w:p w:rsidR="00116874" w:rsidRPr="00052CAA" w:rsidRDefault="00116874" w:rsidP="00116874">
      <w:pPr>
        <w:spacing w:before="120"/>
        <w:jc w:val="both"/>
        <w:rPr>
          <w:i/>
          <w:u w:val="single"/>
        </w:rPr>
      </w:pPr>
      <w:r w:rsidRPr="00052CAA">
        <w:rPr>
          <w:i/>
          <w:u w:val="single"/>
        </w:rPr>
        <w:t>Piedāvātā atbildīgā speciālista pašrocīgi parakstīts apliecinājums, atbilstoši noteiktajai formai</w:t>
      </w:r>
    </w:p>
    <w:p w:rsidR="00116874" w:rsidRPr="00490814" w:rsidRDefault="00116874" w:rsidP="00116874">
      <w:pPr>
        <w:spacing w:before="120"/>
        <w:ind w:left="360"/>
        <w:jc w:val="center"/>
        <w:rPr>
          <w:b/>
          <w:bCs/>
        </w:rPr>
      </w:pPr>
      <w:r w:rsidRPr="00490814">
        <w:rPr>
          <w:b/>
          <w:bCs/>
        </w:rPr>
        <w:t>Līguma izpildē iesaistītā ____________________ (speciālista)</w:t>
      </w:r>
      <w:proofErr w:type="gramStart"/>
      <w:r w:rsidRPr="00490814">
        <w:rPr>
          <w:b/>
          <w:bCs/>
        </w:rPr>
        <w:t xml:space="preserve">  </w:t>
      </w:r>
      <w:proofErr w:type="gramEnd"/>
      <w:r w:rsidRPr="00490814">
        <w:rPr>
          <w:b/>
          <w:bCs/>
        </w:rPr>
        <w:t xml:space="preserve">apliecinājums </w:t>
      </w:r>
    </w:p>
    <w:p w:rsidR="00116874" w:rsidRPr="00490814" w:rsidRDefault="00116874" w:rsidP="00116874">
      <w:pPr>
        <w:ind w:left="360"/>
        <w:jc w:val="center"/>
        <w:rPr>
          <w:b/>
          <w:bCs/>
        </w:rPr>
      </w:pPr>
      <w:r w:rsidRPr="00490814">
        <w:rPr>
          <w:b/>
          <w:bCs/>
        </w:rPr>
        <w:t>par gatavību piedalīties līguma izpildē</w:t>
      </w:r>
    </w:p>
    <w:p w:rsidR="00116874" w:rsidRPr="00490814" w:rsidRDefault="00116874" w:rsidP="00116874">
      <w:pPr>
        <w:ind w:left="360"/>
        <w:rPr>
          <w:b/>
        </w:rPr>
      </w:pPr>
      <w:r w:rsidRPr="00490814">
        <w:rPr>
          <w:b/>
        </w:rPr>
        <w:t>Es, apakšā parakstījies, apliecinu, ka:</w:t>
      </w:r>
    </w:p>
    <w:p w:rsidR="00116874" w:rsidRPr="00490814" w:rsidRDefault="00116874" w:rsidP="00116874">
      <w:pPr>
        <w:widowControl w:val="0"/>
        <w:overflowPunct w:val="0"/>
        <w:autoSpaceDE w:val="0"/>
        <w:autoSpaceDN w:val="0"/>
        <w:adjustRightInd w:val="0"/>
        <w:ind w:left="360"/>
        <w:jc w:val="both"/>
        <w:rPr>
          <w:bCs/>
        </w:rPr>
      </w:pPr>
      <w:r w:rsidRPr="00490814">
        <w:t>piekrītu piedalīties iepirkumā &lt;iepirkuma nosaukums, priekšmets un ID numurs&gt; &lt;</w:t>
      </w:r>
      <w:r w:rsidRPr="00490814">
        <w:rPr>
          <w:bCs/>
          <w:i/>
        </w:rPr>
        <w:t>Pretendenta nosaukums</w:t>
      </w:r>
      <w:r w:rsidRPr="00490814">
        <w:rPr>
          <w:bCs/>
        </w:rPr>
        <w:t xml:space="preserve">&gt; iesniegtā Piedāvājuma ietvaros, kā </w:t>
      </w:r>
      <w:r w:rsidRPr="00490814">
        <w:rPr>
          <w:b/>
        </w:rPr>
        <w:t>________________,</w:t>
      </w:r>
      <w:r w:rsidRPr="00490814">
        <w:rPr>
          <w:bCs/>
        </w:rPr>
        <w:t xml:space="preserve"> un gadījumā, ja iepirkuma </w:t>
      </w:r>
      <w:smartTag w:uri="schemas-tilde-lv/tildestengine" w:element="veidnes">
        <w:smartTagPr>
          <w:attr w:name="id" w:val="-1"/>
          <w:attr w:name="baseform" w:val="līgums"/>
          <w:attr w:name="text" w:val="līgums"/>
        </w:smartTagPr>
        <w:r w:rsidRPr="00490814">
          <w:rPr>
            <w:bCs/>
          </w:rPr>
          <w:t>līgums</w:t>
        </w:r>
      </w:smartTag>
      <w:r w:rsidRPr="00490814">
        <w:rPr>
          <w:bCs/>
        </w:rPr>
        <w:t xml:space="preserve"> tiks parakstīts ar </w:t>
      </w:r>
      <w:r w:rsidRPr="00490814">
        <w:rPr>
          <w:bCs/>
          <w:i/>
        </w:rPr>
        <w:t>&lt;Pretendenta nosaukums&gt;</w:t>
      </w:r>
      <w:r w:rsidRPr="00490814">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4470"/>
      </w:tblGrid>
      <w:tr w:rsidR="00116874" w:rsidRPr="00490814" w:rsidTr="00116874">
        <w:tc>
          <w:tcPr>
            <w:tcW w:w="4924" w:type="dxa"/>
            <w:shd w:val="clear" w:color="auto" w:fill="auto"/>
          </w:tcPr>
          <w:p w:rsidR="00116874" w:rsidRPr="00490814" w:rsidRDefault="00116874" w:rsidP="00116874">
            <w:pPr>
              <w:rPr>
                <w:sz w:val="22"/>
                <w:szCs w:val="22"/>
              </w:rPr>
            </w:pPr>
            <w:r w:rsidRPr="00490814">
              <w:rPr>
                <w:sz w:val="22"/>
                <w:szCs w:val="22"/>
              </w:rPr>
              <w:t>Vārds, Uzvārds</w:t>
            </w:r>
          </w:p>
        </w:tc>
        <w:tc>
          <w:tcPr>
            <w:tcW w:w="4540" w:type="dxa"/>
          </w:tcPr>
          <w:p w:rsidR="00116874" w:rsidRPr="00490814" w:rsidRDefault="00116874" w:rsidP="00116874">
            <w:pPr>
              <w:jc w:val="both"/>
              <w:rPr>
                <w:b/>
                <w:sz w:val="22"/>
                <w:szCs w:val="22"/>
              </w:rPr>
            </w:pPr>
          </w:p>
        </w:tc>
      </w:tr>
      <w:tr w:rsidR="00116874" w:rsidRPr="00490814" w:rsidTr="00116874">
        <w:tc>
          <w:tcPr>
            <w:tcW w:w="4924" w:type="dxa"/>
            <w:shd w:val="clear" w:color="auto" w:fill="auto"/>
          </w:tcPr>
          <w:p w:rsidR="00116874" w:rsidRPr="00490814" w:rsidRDefault="00116874" w:rsidP="00116874">
            <w:pPr>
              <w:rPr>
                <w:sz w:val="22"/>
                <w:szCs w:val="22"/>
              </w:rPr>
            </w:pPr>
            <w:r w:rsidRPr="00490814">
              <w:rPr>
                <w:sz w:val="22"/>
                <w:szCs w:val="22"/>
              </w:rPr>
              <w:t>Speciālista pašrocīgs paraksts un tā atšifrējums</w:t>
            </w:r>
          </w:p>
        </w:tc>
        <w:tc>
          <w:tcPr>
            <w:tcW w:w="4540" w:type="dxa"/>
          </w:tcPr>
          <w:p w:rsidR="00116874" w:rsidRPr="00490814" w:rsidRDefault="00116874" w:rsidP="00116874">
            <w:pPr>
              <w:jc w:val="both"/>
              <w:rPr>
                <w:b/>
                <w:sz w:val="22"/>
                <w:szCs w:val="22"/>
              </w:rPr>
            </w:pPr>
          </w:p>
        </w:tc>
      </w:tr>
      <w:tr w:rsidR="00116874" w:rsidRPr="00490814" w:rsidTr="00116874">
        <w:tc>
          <w:tcPr>
            <w:tcW w:w="4924" w:type="dxa"/>
            <w:shd w:val="clear" w:color="auto" w:fill="auto"/>
          </w:tcPr>
          <w:p w:rsidR="00116874" w:rsidRPr="00490814" w:rsidRDefault="00116874" w:rsidP="00116874">
            <w:pPr>
              <w:jc w:val="both"/>
              <w:rPr>
                <w:sz w:val="22"/>
                <w:szCs w:val="22"/>
              </w:rPr>
            </w:pPr>
            <w:r w:rsidRPr="00490814">
              <w:rPr>
                <w:sz w:val="22"/>
                <w:szCs w:val="22"/>
              </w:rPr>
              <w:t>Vieta un datums</w:t>
            </w:r>
          </w:p>
        </w:tc>
        <w:tc>
          <w:tcPr>
            <w:tcW w:w="4540" w:type="dxa"/>
          </w:tcPr>
          <w:p w:rsidR="00116874" w:rsidRPr="00490814" w:rsidRDefault="00116874" w:rsidP="00116874">
            <w:pPr>
              <w:jc w:val="both"/>
              <w:rPr>
                <w:b/>
                <w:sz w:val="22"/>
                <w:szCs w:val="22"/>
              </w:rPr>
            </w:pPr>
          </w:p>
        </w:tc>
      </w:tr>
    </w:tbl>
    <w:p w:rsidR="00116874" w:rsidRPr="00BB6A54" w:rsidRDefault="00116874" w:rsidP="00116874">
      <w:pPr>
        <w:widowControl w:val="0"/>
        <w:spacing w:before="120"/>
        <w:ind w:firstLine="720"/>
        <w:jc w:val="both"/>
      </w:pPr>
      <w:r w:rsidRPr="00490814">
        <w:rPr>
          <w:b/>
        </w:rPr>
        <w:t xml:space="preserve">Aizpildot zemāk norādītās tabulas, </w:t>
      </w:r>
      <w:r w:rsidRPr="00333C09">
        <w:rPr>
          <w:b/>
        </w:rPr>
        <w:t>jāsniedz tikai tā informācija</w:t>
      </w:r>
      <w:r w:rsidRPr="00490814">
        <w:rPr>
          <w:b/>
        </w:rPr>
        <w:t>, kas ir prasīta un kas viennozīmīgi parāda pretendenta un viņa piedāvāto speciālistu kvalifikācijas atbilstību izvirzītajām prasībām.</w:t>
      </w:r>
      <w:r w:rsidRPr="00490814">
        <w:t xml:space="preserve"> Pēc komisijas pieprasījuma pretendentam jāiesniedz </w:t>
      </w:r>
      <w:r w:rsidRPr="00BB6A54">
        <w:t xml:space="preserve">tabulā </w:t>
      </w:r>
      <w:proofErr w:type="gramStart"/>
      <w:r w:rsidRPr="00BB6A54">
        <w:t>norādīto speciālistu pieredzi apliecinošus dokumentus</w:t>
      </w:r>
      <w:proofErr w:type="gramEnd"/>
      <w:r w:rsidRPr="00BB6A54">
        <w:t>.</w:t>
      </w:r>
    </w:p>
    <w:p w:rsidR="00116874" w:rsidRPr="00BB6A54" w:rsidRDefault="00116874" w:rsidP="00116874">
      <w:pPr>
        <w:widowControl w:val="0"/>
        <w:ind w:firstLine="720"/>
        <w:jc w:val="both"/>
      </w:pPr>
      <w:r w:rsidRPr="00BB6A54">
        <w:lastRenderedPageBreak/>
        <w:t>Pretendents prasītajiem speciālistiem var piedāvāt vienu personu, ja tā atbilst noteiktajām kvalifikācijas prasībām, vai arī noteiktajām prasībām atbilstošu personu kopumu.</w:t>
      </w:r>
    </w:p>
    <w:p w:rsidR="00116874" w:rsidRPr="006C2472" w:rsidRDefault="00116874" w:rsidP="00116874">
      <w:pPr>
        <w:widowControl w:val="0"/>
        <w:spacing w:before="120"/>
        <w:jc w:val="both"/>
      </w:pPr>
      <w:r w:rsidRPr="006C2472">
        <w:rPr>
          <w:b/>
        </w:rPr>
        <w:t xml:space="preserve">2.1. </w:t>
      </w:r>
      <w:r w:rsidRPr="006C2472">
        <w:t>Pretendenta piedāvātais</w:t>
      </w:r>
      <w:r w:rsidRPr="006C2472">
        <w:rPr>
          <w:b/>
        </w:rPr>
        <w:t xml:space="preserve"> </w:t>
      </w:r>
      <w:r w:rsidRPr="006C2472">
        <w:rPr>
          <w:b/>
          <w:noProof/>
        </w:rPr>
        <w:t>darbu vadītājs</w:t>
      </w:r>
      <w:r w:rsidRPr="006C2472">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116874" w:rsidRPr="006C2472" w:rsidTr="00116874">
        <w:tc>
          <w:tcPr>
            <w:tcW w:w="9240" w:type="dxa"/>
          </w:tcPr>
          <w:p w:rsidR="00116874" w:rsidRPr="006C2472" w:rsidRDefault="00116874" w:rsidP="00116874">
            <w:pPr>
              <w:widowControl w:val="0"/>
              <w:jc w:val="both"/>
              <w:rPr>
                <w:b/>
                <w:noProof/>
              </w:rPr>
            </w:pPr>
            <w:r w:rsidRPr="006C2472">
              <w:rPr>
                <w:b/>
                <w:noProof/>
              </w:rPr>
              <w:t>Pasūtītāja prasība</w:t>
            </w:r>
          </w:p>
        </w:tc>
      </w:tr>
      <w:tr w:rsidR="00116874" w:rsidRPr="006C2472" w:rsidTr="00116874">
        <w:tc>
          <w:tcPr>
            <w:tcW w:w="9240" w:type="dxa"/>
          </w:tcPr>
          <w:p w:rsidR="00116874" w:rsidRPr="006C2472" w:rsidRDefault="00116874" w:rsidP="00116874">
            <w:pPr>
              <w:widowControl w:val="0"/>
              <w:jc w:val="both"/>
              <w:rPr>
                <w:noProof/>
              </w:rPr>
            </w:pPr>
            <w:r w:rsidRPr="006C2472">
              <w:rPr>
                <w:noProof/>
              </w:rPr>
              <w:t>2.1.1. Speciālistam ir vismaz augstākā izlītība hidortehnisko būvju vai ūdenssaimniecības jomā – iesniegt atbilstoša izglītības dokumenta kopiju.</w:t>
            </w:r>
          </w:p>
        </w:tc>
      </w:tr>
      <w:tr w:rsidR="00116874" w:rsidRPr="006C2472" w:rsidTr="00116874">
        <w:tc>
          <w:tcPr>
            <w:tcW w:w="9240" w:type="dxa"/>
          </w:tcPr>
          <w:p w:rsidR="00116874" w:rsidRPr="006C2472" w:rsidRDefault="00116874" w:rsidP="00116874">
            <w:pPr>
              <w:jc w:val="both"/>
              <w:rPr>
                <w:noProof/>
              </w:rPr>
            </w:pPr>
            <w:r w:rsidRPr="006C2472">
              <w:rPr>
                <w:noProof/>
              </w:rPr>
              <w:t>2.1.2. speciālistam 3 (trīs) iepriekšējo gadu laikā ir pieredze</w:t>
            </w:r>
          </w:p>
          <w:p w:rsidR="00116874" w:rsidRPr="006C2472" w:rsidRDefault="00116874" w:rsidP="00116874">
            <w:pPr>
              <w:jc w:val="both"/>
              <w:rPr>
                <w:noProof/>
              </w:rPr>
            </w:pPr>
            <w:r w:rsidRPr="006C2472">
              <w:rPr>
                <w:noProof/>
              </w:rPr>
              <w:t>1)</w:t>
            </w:r>
            <w:r w:rsidRPr="006C2472">
              <w:rPr>
                <w:b/>
                <w:noProof/>
              </w:rPr>
              <w:t xml:space="preserve"> kanalizācijas sūknētavu tehniskās apkopes pakalpojumu </w:t>
            </w:r>
            <w:r w:rsidRPr="006C2472">
              <w:rPr>
                <w:noProof/>
              </w:rPr>
              <w:t>(kas līdzvērtīgi konkursa Tehniskajās specifikacijās norādītajiem)</w:t>
            </w:r>
            <w:r w:rsidRPr="006C2472">
              <w:rPr>
                <w:b/>
                <w:noProof/>
              </w:rPr>
              <w:t xml:space="preserve"> vadīšanā</w:t>
            </w:r>
            <w:r w:rsidRPr="006C2472">
              <w:rPr>
                <w:noProof/>
              </w:rPr>
              <w:t>, ko var apliecināt ar vismaz 5 (pieciem) objektiem,</w:t>
            </w:r>
          </w:p>
          <w:p w:rsidR="00116874" w:rsidRPr="006C2472" w:rsidRDefault="00116874" w:rsidP="00116874">
            <w:pPr>
              <w:jc w:val="both"/>
              <w:rPr>
                <w:noProof/>
              </w:rPr>
            </w:pPr>
            <w:r w:rsidRPr="006C2472">
              <w:rPr>
                <w:noProof/>
              </w:rPr>
              <w:t>2)</w:t>
            </w:r>
            <w:r w:rsidRPr="006C2472">
              <w:rPr>
                <w:b/>
                <w:noProof/>
              </w:rPr>
              <w:t xml:space="preserve"> notekūdeņu attīrīšanas iekārtu apkopes pakalpojumu </w:t>
            </w:r>
            <w:r w:rsidRPr="006C2472">
              <w:rPr>
                <w:noProof/>
              </w:rPr>
              <w:t>(kas līdzvērtīgi konkursa Tehniskajās specifikacijās norādītajiem)</w:t>
            </w:r>
            <w:r w:rsidRPr="006C2472">
              <w:rPr>
                <w:b/>
                <w:noProof/>
              </w:rPr>
              <w:t xml:space="preserve"> vadīšanā</w:t>
            </w:r>
            <w:r w:rsidRPr="006C2472">
              <w:rPr>
                <w:noProof/>
              </w:rPr>
              <w:t>, ko var apliecināt ar vismaz 1 (vienu) objektu.</w:t>
            </w:r>
          </w:p>
        </w:tc>
      </w:tr>
    </w:tbl>
    <w:p w:rsidR="00116874" w:rsidRPr="00D81FA4" w:rsidRDefault="00116874" w:rsidP="00116874">
      <w:pPr>
        <w:spacing w:before="120"/>
        <w:jc w:val="both"/>
        <w:rPr>
          <w:noProof/>
        </w:rPr>
      </w:pPr>
      <w:r w:rsidRPr="00D81FA4">
        <w:rPr>
          <w:noProof/>
        </w:rPr>
        <w:t xml:space="preserve">Iesniedzamā informācija </w:t>
      </w:r>
      <w:r w:rsidRPr="00D81FA4">
        <w:rPr>
          <w:noProof/>
          <w:u w:val="single"/>
        </w:rPr>
        <w:t>par darbu vadītāju</w:t>
      </w:r>
    </w:p>
    <w:p w:rsidR="00116874" w:rsidRDefault="00116874" w:rsidP="00116874">
      <w:pPr>
        <w:jc w:val="both"/>
        <w:rPr>
          <w:i/>
          <w:noProof/>
          <w:sz w:val="22"/>
          <w:szCs w:val="22"/>
        </w:rPr>
      </w:pPr>
      <w:r w:rsidRPr="007C1D3F">
        <w:rPr>
          <w:i/>
          <w:noProof/>
          <w:sz w:val="22"/>
          <w:szCs w:val="22"/>
        </w:rPr>
        <w:t>Tab</w:t>
      </w:r>
      <w:r>
        <w:rPr>
          <w:i/>
          <w:noProof/>
          <w:sz w:val="22"/>
          <w:szCs w:val="22"/>
        </w:rPr>
        <w:t>ula 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15"/>
        <w:gridCol w:w="1985"/>
        <w:gridCol w:w="4394"/>
      </w:tblGrid>
      <w:tr w:rsidR="00116874" w:rsidRPr="00AE4E3F" w:rsidTr="00116874">
        <w:trPr>
          <w:cantSplit/>
          <w:trHeight w:val="446"/>
        </w:trPr>
        <w:tc>
          <w:tcPr>
            <w:tcW w:w="1620" w:type="dxa"/>
            <w:shd w:val="clear" w:color="auto" w:fill="F3F3F3"/>
          </w:tcPr>
          <w:p w:rsidR="00116874" w:rsidRPr="00AE4E3F" w:rsidRDefault="00116874" w:rsidP="00116874">
            <w:pPr>
              <w:jc w:val="center"/>
              <w:rPr>
                <w:b/>
                <w:sz w:val="20"/>
                <w:szCs w:val="20"/>
              </w:rPr>
            </w:pPr>
            <w:r w:rsidRPr="00AE4E3F">
              <w:rPr>
                <w:b/>
                <w:sz w:val="20"/>
                <w:szCs w:val="20"/>
              </w:rPr>
              <w:t>Vārds, uzvārds</w:t>
            </w:r>
          </w:p>
        </w:tc>
        <w:tc>
          <w:tcPr>
            <w:tcW w:w="1215" w:type="dxa"/>
            <w:shd w:val="clear" w:color="auto" w:fill="F3F3F3"/>
          </w:tcPr>
          <w:p w:rsidR="00116874" w:rsidRPr="00AE4E3F" w:rsidRDefault="00116874" w:rsidP="00116874">
            <w:pPr>
              <w:jc w:val="center"/>
              <w:rPr>
                <w:b/>
                <w:sz w:val="20"/>
                <w:szCs w:val="20"/>
              </w:rPr>
            </w:pPr>
            <w:r w:rsidRPr="00AE4E3F">
              <w:rPr>
                <w:b/>
                <w:sz w:val="20"/>
                <w:szCs w:val="20"/>
              </w:rPr>
              <w:t>Specialitāte</w:t>
            </w:r>
          </w:p>
        </w:tc>
        <w:tc>
          <w:tcPr>
            <w:tcW w:w="1985" w:type="dxa"/>
            <w:shd w:val="clear" w:color="auto" w:fill="F3F3F3"/>
          </w:tcPr>
          <w:p w:rsidR="00116874" w:rsidRPr="00AE4E3F" w:rsidRDefault="00116874" w:rsidP="00116874">
            <w:pPr>
              <w:jc w:val="center"/>
              <w:rPr>
                <w:b/>
                <w:sz w:val="20"/>
                <w:szCs w:val="20"/>
              </w:rPr>
            </w:pPr>
            <w:r w:rsidRPr="00AE4E3F">
              <w:rPr>
                <w:b/>
                <w:sz w:val="20"/>
                <w:szCs w:val="20"/>
              </w:rPr>
              <w:t xml:space="preserve">Pārstāvības statuss* </w:t>
            </w:r>
            <w:r w:rsidRPr="00AE4E3F">
              <w:rPr>
                <w:sz w:val="20"/>
                <w:szCs w:val="20"/>
              </w:rPr>
              <w:t>(norādīt A, B vai C)</w:t>
            </w:r>
          </w:p>
        </w:tc>
        <w:tc>
          <w:tcPr>
            <w:tcW w:w="4394" w:type="dxa"/>
            <w:shd w:val="clear" w:color="auto" w:fill="F3F3F3"/>
          </w:tcPr>
          <w:p w:rsidR="00116874" w:rsidRPr="00AE4E3F" w:rsidRDefault="00116874" w:rsidP="00116874">
            <w:pPr>
              <w:jc w:val="center"/>
              <w:rPr>
                <w:b/>
                <w:i/>
                <w:sz w:val="20"/>
                <w:szCs w:val="20"/>
              </w:rPr>
            </w:pPr>
            <w:r w:rsidRPr="00AE4E3F">
              <w:rPr>
                <w:b/>
                <w:sz w:val="20"/>
                <w:szCs w:val="20"/>
              </w:rPr>
              <w:t>Profesionālās kvalifikāciju apliecinoša dokumenta nosaukums, izdošanas dat., Nr.</w:t>
            </w:r>
          </w:p>
        </w:tc>
      </w:tr>
      <w:tr w:rsidR="00116874" w:rsidRPr="00AE4E3F" w:rsidTr="00116874">
        <w:trPr>
          <w:cantSplit/>
          <w:trHeight w:val="347"/>
        </w:trPr>
        <w:tc>
          <w:tcPr>
            <w:tcW w:w="1620" w:type="dxa"/>
            <w:shd w:val="clear" w:color="auto" w:fill="F3F3F3"/>
          </w:tcPr>
          <w:p w:rsidR="00116874" w:rsidRPr="00AE4E3F" w:rsidRDefault="00116874" w:rsidP="00116874">
            <w:pPr>
              <w:jc w:val="both"/>
              <w:rPr>
                <w:b/>
              </w:rPr>
            </w:pPr>
          </w:p>
        </w:tc>
        <w:tc>
          <w:tcPr>
            <w:tcW w:w="1215" w:type="dxa"/>
            <w:shd w:val="clear" w:color="auto" w:fill="F3F3F3"/>
          </w:tcPr>
          <w:p w:rsidR="00116874" w:rsidRPr="00AE4E3F" w:rsidRDefault="00116874" w:rsidP="00116874">
            <w:pPr>
              <w:jc w:val="both"/>
              <w:rPr>
                <w:b/>
              </w:rPr>
            </w:pPr>
          </w:p>
        </w:tc>
        <w:tc>
          <w:tcPr>
            <w:tcW w:w="1985" w:type="dxa"/>
            <w:shd w:val="clear" w:color="auto" w:fill="F3F3F3"/>
          </w:tcPr>
          <w:p w:rsidR="00116874" w:rsidRPr="00AE4E3F" w:rsidRDefault="00116874" w:rsidP="00116874">
            <w:pPr>
              <w:jc w:val="both"/>
              <w:rPr>
                <w:b/>
                <w:i/>
              </w:rPr>
            </w:pPr>
          </w:p>
        </w:tc>
        <w:tc>
          <w:tcPr>
            <w:tcW w:w="4394" w:type="dxa"/>
            <w:shd w:val="clear" w:color="auto" w:fill="F3F3F3"/>
          </w:tcPr>
          <w:p w:rsidR="00116874" w:rsidRPr="00AE4E3F" w:rsidRDefault="00116874" w:rsidP="00116874">
            <w:pPr>
              <w:jc w:val="both"/>
              <w:rPr>
                <w:b/>
                <w:i/>
              </w:rPr>
            </w:pPr>
          </w:p>
        </w:tc>
      </w:tr>
    </w:tbl>
    <w:p w:rsidR="00116874" w:rsidRPr="009D4382" w:rsidRDefault="00116874" w:rsidP="00116874">
      <w:pPr>
        <w:widowControl w:val="0"/>
        <w:overflowPunct w:val="0"/>
        <w:autoSpaceDE w:val="0"/>
        <w:autoSpaceDN w:val="0"/>
        <w:adjustRightInd w:val="0"/>
        <w:spacing w:before="120"/>
        <w:jc w:val="both"/>
        <w:rPr>
          <w:b/>
          <w:noProof/>
        </w:rPr>
      </w:pPr>
      <w:r>
        <w:rPr>
          <w:b/>
        </w:rPr>
        <w:t xml:space="preserve">2.2. </w:t>
      </w:r>
      <w:r w:rsidRPr="00DF4A24">
        <w:t>Pretendenta piedāvātais</w:t>
      </w:r>
      <w:r w:rsidRPr="00DF4A24">
        <w:rPr>
          <w:b/>
        </w:rPr>
        <w:t xml:space="preserve"> </w:t>
      </w:r>
      <w:r w:rsidRPr="00A51887">
        <w:rPr>
          <w:b/>
          <w:noProof/>
        </w:rPr>
        <w:t>speciālist</w:t>
      </w:r>
      <w:r>
        <w:rPr>
          <w:b/>
          <w:noProof/>
        </w:rPr>
        <w:t>s</w:t>
      </w:r>
      <w:r w:rsidRPr="00A51887">
        <w:rPr>
          <w:b/>
          <w:noProof/>
        </w:rPr>
        <w:t xml:space="preserve"> – tehniķi</w:t>
      </w:r>
      <w:r>
        <w:rPr>
          <w:b/>
          <w:noProof/>
        </w:rPr>
        <w:t>s</w:t>
      </w:r>
      <w:r>
        <w:rPr>
          <w:noProof/>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116874" w:rsidRPr="009D4382" w:rsidTr="00116874">
        <w:tc>
          <w:tcPr>
            <w:tcW w:w="9228" w:type="dxa"/>
          </w:tcPr>
          <w:p w:rsidR="00116874" w:rsidRPr="009D4382" w:rsidRDefault="00116874" w:rsidP="00116874">
            <w:pPr>
              <w:jc w:val="both"/>
              <w:rPr>
                <w:b/>
                <w:noProof/>
              </w:rPr>
            </w:pPr>
            <w:r w:rsidRPr="009D4382">
              <w:rPr>
                <w:b/>
                <w:noProof/>
              </w:rPr>
              <w:t>Pasūtītāja prasība</w:t>
            </w:r>
            <w:r w:rsidRPr="00A72BBD">
              <w:rPr>
                <w:noProof/>
              </w:rPr>
              <w:t xml:space="preserve"> </w:t>
            </w:r>
            <w:r>
              <w:rPr>
                <w:noProof/>
              </w:rPr>
              <w:t>– s</w:t>
            </w:r>
            <w:r w:rsidRPr="00A72BBD">
              <w:rPr>
                <w:noProof/>
              </w:rPr>
              <w:t>peciālistam</w:t>
            </w:r>
            <w:r>
              <w:rPr>
                <w:noProof/>
              </w:rPr>
              <w:t xml:space="preserve"> </w:t>
            </w:r>
            <w:r w:rsidRPr="00A72BBD">
              <w:rPr>
                <w:noProof/>
              </w:rPr>
              <w:t>3 (trīs) iepriekšējo gadu laikā</w:t>
            </w:r>
            <w:r>
              <w:rPr>
                <w:noProof/>
              </w:rPr>
              <w:t xml:space="preserve"> </w:t>
            </w:r>
            <w:r w:rsidRPr="009D4382">
              <w:rPr>
                <w:noProof/>
              </w:rPr>
              <w:t>ir pieredze</w:t>
            </w:r>
            <w:r>
              <w:rPr>
                <w:noProof/>
              </w:rPr>
              <w:t>**</w:t>
            </w:r>
            <w:r w:rsidRPr="009D4382">
              <w:rPr>
                <w:noProof/>
              </w:rPr>
              <w:t>:</w:t>
            </w:r>
          </w:p>
        </w:tc>
      </w:tr>
      <w:tr w:rsidR="00116874" w:rsidRPr="009D4382" w:rsidTr="00116874">
        <w:tc>
          <w:tcPr>
            <w:tcW w:w="9228" w:type="dxa"/>
          </w:tcPr>
          <w:p w:rsidR="00116874" w:rsidRPr="00EF434D" w:rsidRDefault="00116874" w:rsidP="00116874">
            <w:pPr>
              <w:jc w:val="both"/>
              <w:rPr>
                <w:noProof/>
              </w:rPr>
            </w:pPr>
            <w:r w:rsidRPr="00E00224">
              <w:rPr>
                <w:noProof/>
              </w:rPr>
              <w:t>2.</w:t>
            </w:r>
            <w:r>
              <w:rPr>
                <w:noProof/>
              </w:rPr>
              <w:t>2.</w:t>
            </w:r>
            <w:r w:rsidRPr="00E00224">
              <w:rPr>
                <w:noProof/>
              </w:rPr>
              <w:t>1</w:t>
            </w:r>
            <w:r w:rsidRPr="00EF434D">
              <w:rPr>
                <w:noProof/>
              </w:rPr>
              <w:t xml:space="preserve">. </w:t>
            </w:r>
            <w:r>
              <w:rPr>
                <w:noProof/>
              </w:rPr>
              <w:t>vismaz 5 (piecu)</w:t>
            </w:r>
            <w:r w:rsidRPr="00EF434D">
              <w:rPr>
                <w:noProof/>
              </w:rPr>
              <w:t xml:space="preserve"> kanalizācijas </w:t>
            </w:r>
            <w:r w:rsidRPr="00C81F40">
              <w:rPr>
                <w:noProof/>
              </w:rPr>
              <w:t>sūknētavu apkopes pakalpojumu (kas līdzvērtīgi konkursa Tehniskajās specifikacijās norādītajiem) veikšanā</w:t>
            </w:r>
            <w:r w:rsidRPr="00EF434D">
              <w:rPr>
                <w:noProof/>
              </w:rPr>
              <w:t>;</w:t>
            </w:r>
          </w:p>
          <w:p w:rsidR="00116874" w:rsidRPr="00E00224" w:rsidRDefault="00116874" w:rsidP="00116874">
            <w:pPr>
              <w:jc w:val="both"/>
              <w:rPr>
                <w:noProof/>
              </w:rPr>
            </w:pPr>
            <w:r w:rsidRPr="00EF434D">
              <w:rPr>
                <w:noProof/>
              </w:rPr>
              <w:t>2.2.</w:t>
            </w:r>
            <w:r>
              <w:rPr>
                <w:noProof/>
              </w:rPr>
              <w:t>2.</w:t>
            </w:r>
            <w:r w:rsidRPr="00EF434D">
              <w:rPr>
                <w:noProof/>
              </w:rPr>
              <w:t xml:space="preserve"> vismaz vienas notekūdeņu attīrīšanas iekārtu </w:t>
            </w:r>
            <w:r w:rsidRPr="00C81F40">
              <w:rPr>
                <w:noProof/>
              </w:rPr>
              <w:t>apkopes pakalpojumu (kas līdzvērtīgi konkursa Tehniskajās specifikacijās norādītajiem) veikšanā</w:t>
            </w:r>
            <w:r w:rsidRPr="00EF434D">
              <w:rPr>
                <w:noProof/>
              </w:rPr>
              <w:t>.</w:t>
            </w:r>
          </w:p>
        </w:tc>
      </w:tr>
      <w:tr w:rsidR="00116874" w:rsidRPr="009D4382" w:rsidTr="00116874">
        <w:tc>
          <w:tcPr>
            <w:tcW w:w="9228" w:type="dxa"/>
          </w:tcPr>
          <w:p w:rsidR="00116874" w:rsidRPr="00D23DBF" w:rsidRDefault="00116874" w:rsidP="00116874">
            <w:pPr>
              <w:jc w:val="both"/>
              <w:rPr>
                <w:i/>
                <w:noProof/>
              </w:rPr>
            </w:pPr>
            <w:r w:rsidRPr="002C3EE9">
              <w:rPr>
                <w:i/>
                <w:noProof/>
              </w:rPr>
              <w:t xml:space="preserve">Minētās prasības tiek apliecinātas aizpildot Tabula </w:t>
            </w:r>
            <w:r>
              <w:rPr>
                <w:i/>
                <w:noProof/>
              </w:rPr>
              <w:t>4</w:t>
            </w:r>
            <w:r w:rsidRPr="002C3EE9">
              <w:rPr>
                <w:i/>
                <w:noProof/>
              </w:rPr>
              <w:t>,  norādot attiecīgos objektus un tajos veikto pakalpojumu aprakstu.</w:t>
            </w:r>
          </w:p>
        </w:tc>
      </w:tr>
    </w:tbl>
    <w:p w:rsidR="00116874" w:rsidRPr="003A4A2A" w:rsidRDefault="00116874" w:rsidP="00116874">
      <w:pPr>
        <w:jc w:val="both"/>
        <w:rPr>
          <w:i/>
          <w:noProof/>
        </w:rPr>
      </w:pPr>
      <w:r w:rsidRPr="003A4A2A">
        <w:rPr>
          <w:i/>
          <w:noProof/>
        </w:rPr>
        <w:t>**Pretendets var piedāvāt vienu speciālistu, kura pieredze atbilst 2.2.apakšpunktā notiektajām prasībām, vai divus speciālistus, kuri attiecīgi kvalificējas minētajām prasībām.</w:t>
      </w:r>
    </w:p>
    <w:p w:rsidR="00116874" w:rsidRPr="002B3D64" w:rsidRDefault="00116874" w:rsidP="00116874">
      <w:pPr>
        <w:spacing w:before="120"/>
        <w:jc w:val="both"/>
        <w:rPr>
          <w:noProof/>
        </w:rPr>
      </w:pPr>
      <w:r w:rsidRPr="002B3D64">
        <w:rPr>
          <w:noProof/>
        </w:rPr>
        <w:t>Iesniedzamā informācija par speciālistu - tehniķi</w:t>
      </w:r>
    </w:p>
    <w:p w:rsidR="00116874" w:rsidRPr="000C3459" w:rsidRDefault="00116874" w:rsidP="00116874">
      <w:pPr>
        <w:jc w:val="both"/>
        <w:rPr>
          <w:i/>
          <w:noProof/>
          <w:sz w:val="22"/>
          <w:szCs w:val="22"/>
        </w:rPr>
      </w:pPr>
      <w:r w:rsidRPr="007C1D3F">
        <w:rPr>
          <w:i/>
          <w:noProof/>
          <w:sz w:val="22"/>
          <w:szCs w:val="22"/>
        </w:rPr>
        <w:t>Tab</w:t>
      </w:r>
      <w:r>
        <w:rPr>
          <w:i/>
          <w:noProof/>
          <w:sz w:val="22"/>
          <w:szCs w:val="22"/>
        </w:rPr>
        <w:t>ula 3</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60"/>
        <w:gridCol w:w="4677"/>
      </w:tblGrid>
      <w:tr w:rsidR="00116874" w:rsidRPr="00AE4E3F" w:rsidTr="00116874">
        <w:trPr>
          <w:cantSplit/>
          <w:trHeight w:val="446"/>
        </w:trPr>
        <w:tc>
          <w:tcPr>
            <w:tcW w:w="2835" w:type="dxa"/>
            <w:shd w:val="clear" w:color="auto" w:fill="F3F3F3"/>
          </w:tcPr>
          <w:p w:rsidR="00116874" w:rsidRPr="00AE4E3F" w:rsidRDefault="00116874" w:rsidP="00116874">
            <w:pPr>
              <w:jc w:val="center"/>
              <w:rPr>
                <w:b/>
                <w:sz w:val="20"/>
                <w:szCs w:val="20"/>
              </w:rPr>
            </w:pPr>
            <w:r w:rsidRPr="00AE4E3F">
              <w:rPr>
                <w:b/>
                <w:sz w:val="20"/>
                <w:szCs w:val="20"/>
              </w:rPr>
              <w:t>Vārds, uzvārds</w:t>
            </w:r>
          </w:p>
        </w:tc>
        <w:tc>
          <w:tcPr>
            <w:tcW w:w="1560" w:type="dxa"/>
            <w:shd w:val="clear" w:color="auto" w:fill="F3F3F3"/>
          </w:tcPr>
          <w:p w:rsidR="00116874" w:rsidRPr="00AE4E3F" w:rsidRDefault="00116874" w:rsidP="00116874">
            <w:pPr>
              <w:jc w:val="center"/>
              <w:rPr>
                <w:b/>
                <w:sz w:val="20"/>
                <w:szCs w:val="20"/>
              </w:rPr>
            </w:pPr>
            <w:r w:rsidRPr="00AE4E3F">
              <w:rPr>
                <w:b/>
                <w:sz w:val="20"/>
                <w:szCs w:val="20"/>
              </w:rPr>
              <w:t>Specialitāte</w:t>
            </w:r>
          </w:p>
        </w:tc>
        <w:tc>
          <w:tcPr>
            <w:tcW w:w="4677" w:type="dxa"/>
            <w:shd w:val="clear" w:color="auto" w:fill="F3F3F3"/>
          </w:tcPr>
          <w:p w:rsidR="00116874" w:rsidRPr="00AE4E3F" w:rsidRDefault="00116874" w:rsidP="00116874">
            <w:pPr>
              <w:jc w:val="center"/>
              <w:rPr>
                <w:b/>
                <w:sz w:val="20"/>
                <w:szCs w:val="20"/>
              </w:rPr>
            </w:pPr>
            <w:r w:rsidRPr="00AE4E3F">
              <w:rPr>
                <w:b/>
                <w:sz w:val="20"/>
                <w:szCs w:val="20"/>
              </w:rPr>
              <w:t xml:space="preserve">Pārstāvības statuss* </w:t>
            </w:r>
            <w:r w:rsidRPr="00AE4E3F">
              <w:rPr>
                <w:sz w:val="20"/>
                <w:szCs w:val="20"/>
              </w:rPr>
              <w:t>(norādīt A, B vai C)</w:t>
            </w:r>
          </w:p>
        </w:tc>
      </w:tr>
      <w:tr w:rsidR="00116874" w:rsidRPr="00AE4E3F" w:rsidTr="00116874">
        <w:trPr>
          <w:cantSplit/>
          <w:trHeight w:val="347"/>
        </w:trPr>
        <w:tc>
          <w:tcPr>
            <w:tcW w:w="2835" w:type="dxa"/>
            <w:shd w:val="clear" w:color="auto" w:fill="F3F3F3"/>
          </w:tcPr>
          <w:p w:rsidR="00116874" w:rsidRPr="00AE4E3F" w:rsidRDefault="00116874" w:rsidP="00116874">
            <w:pPr>
              <w:jc w:val="both"/>
              <w:rPr>
                <w:b/>
              </w:rPr>
            </w:pPr>
          </w:p>
        </w:tc>
        <w:tc>
          <w:tcPr>
            <w:tcW w:w="1560" w:type="dxa"/>
            <w:shd w:val="clear" w:color="auto" w:fill="F3F3F3"/>
          </w:tcPr>
          <w:p w:rsidR="00116874" w:rsidRPr="00AE4E3F" w:rsidRDefault="00116874" w:rsidP="00116874">
            <w:pPr>
              <w:jc w:val="both"/>
              <w:rPr>
                <w:b/>
              </w:rPr>
            </w:pPr>
          </w:p>
        </w:tc>
        <w:tc>
          <w:tcPr>
            <w:tcW w:w="4677" w:type="dxa"/>
            <w:shd w:val="clear" w:color="auto" w:fill="F3F3F3"/>
          </w:tcPr>
          <w:p w:rsidR="00116874" w:rsidRPr="00AE4E3F" w:rsidRDefault="00116874" w:rsidP="00116874">
            <w:pPr>
              <w:jc w:val="both"/>
              <w:rPr>
                <w:b/>
                <w:i/>
              </w:rPr>
            </w:pPr>
          </w:p>
        </w:tc>
      </w:tr>
    </w:tbl>
    <w:p w:rsidR="00116874" w:rsidRDefault="00116874" w:rsidP="00116874">
      <w:pPr>
        <w:jc w:val="both"/>
        <w:rPr>
          <w:i/>
          <w:noProof/>
          <w:sz w:val="22"/>
          <w:szCs w:val="22"/>
        </w:rPr>
      </w:pPr>
    </w:p>
    <w:p w:rsidR="00116874" w:rsidRPr="0053485E" w:rsidRDefault="00116874" w:rsidP="00116874">
      <w:pPr>
        <w:jc w:val="both"/>
        <w:rPr>
          <w:i/>
          <w:noProof/>
          <w:sz w:val="22"/>
          <w:szCs w:val="22"/>
        </w:rPr>
      </w:pPr>
      <w:r w:rsidRPr="007C1D3F">
        <w:rPr>
          <w:i/>
          <w:noProof/>
          <w:sz w:val="22"/>
          <w:szCs w:val="22"/>
        </w:rPr>
        <w:t>Tab</w:t>
      </w:r>
      <w:r>
        <w:rPr>
          <w:i/>
          <w:noProof/>
          <w:sz w:val="22"/>
          <w:szCs w:val="22"/>
        </w:rPr>
        <w:t>ula 4</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118"/>
      </w:tblGrid>
      <w:tr w:rsidR="00116874" w:rsidRPr="003876F0" w:rsidTr="00116874">
        <w:tc>
          <w:tcPr>
            <w:tcW w:w="709" w:type="dxa"/>
            <w:vAlign w:val="center"/>
          </w:tcPr>
          <w:p w:rsidR="00116874" w:rsidRPr="003876F0" w:rsidRDefault="00116874" w:rsidP="00116874">
            <w:pPr>
              <w:jc w:val="center"/>
              <w:rPr>
                <w:sz w:val="20"/>
                <w:szCs w:val="20"/>
              </w:rPr>
            </w:pPr>
            <w:r w:rsidRPr="003876F0">
              <w:rPr>
                <w:sz w:val="20"/>
                <w:szCs w:val="20"/>
              </w:rPr>
              <w:t>Nr. p.k.</w:t>
            </w:r>
          </w:p>
        </w:tc>
        <w:tc>
          <w:tcPr>
            <w:tcW w:w="1276" w:type="dxa"/>
            <w:vAlign w:val="center"/>
          </w:tcPr>
          <w:p w:rsidR="00116874" w:rsidRPr="003876F0" w:rsidRDefault="00116874" w:rsidP="00116874">
            <w:pPr>
              <w:jc w:val="center"/>
              <w:rPr>
                <w:sz w:val="20"/>
                <w:szCs w:val="20"/>
              </w:rPr>
            </w:pPr>
            <w:r w:rsidRPr="003876F0">
              <w:rPr>
                <w:sz w:val="20"/>
                <w:szCs w:val="20"/>
              </w:rPr>
              <w:t xml:space="preserve">Līguma priekšmets (nosaukums) </w:t>
            </w:r>
          </w:p>
        </w:tc>
        <w:tc>
          <w:tcPr>
            <w:tcW w:w="1134" w:type="dxa"/>
            <w:vAlign w:val="center"/>
          </w:tcPr>
          <w:p w:rsidR="00116874" w:rsidRPr="003876F0" w:rsidRDefault="00116874" w:rsidP="00116874">
            <w:pPr>
              <w:jc w:val="center"/>
              <w:rPr>
                <w:sz w:val="20"/>
                <w:szCs w:val="20"/>
              </w:rPr>
            </w:pPr>
            <w:r w:rsidRPr="003876F0">
              <w:rPr>
                <w:sz w:val="20"/>
                <w:szCs w:val="20"/>
              </w:rPr>
              <w:t>Amata pienākums attiecīgā līguma ietvaros</w:t>
            </w:r>
          </w:p>
        </w:tc>
        <w:tc>
          <w:tcPr>
            <w:tcW w:w="1276" w:type="dxa"/>
            <w:vAlign w:val="center"/>
          </w:tcPr>
          <w:p w:rsidR="00116874" w:rsidRPr="003876F0" w:rsidRDefault="00116874" w:rsidP="00116874">
            <w:pPr>
              <w:jc w:val="center"/>
              <w:rPr>
                <w:sz w:val="20"/>
                <w:szCs w:val="20"/>
              </w:rPr>
            </w:pPr>
            <w:r w:rsidRPr="003876F0">
              <w:rPr>
                <w:sz w:val="20"/>
                <w:szCs w:val="20"/>
              </w:rPr>
              <w:t>Līguma izpildes gads (termiņš no - līdz)</w:t>
            </w:r>
          </w:p>
        </w:tc>
        <w:tc>
          <w:tcPr>
            <w:tcW w:w="1559" w:type="dxa"/>
          </w:tcPr>
          <w:p w:rsidR="00116874" w:rsidRPr="003876F0" w:rsidRDefault="00116874" w:rsidP="00116874">
            <w:pPr>
              <w:jc w:val="center"/>
              <w:rPr>
                <w:sz w:val="20"/>
                <w:szCs w:val="20"/>
              </w:rPr>
            </w:pPr>
            <w:r w:rsidRPr="003876F0">
              <w:rPr>
                <w:sz w:val="20"/>
                <w:szCs w:val="20"/>
              </w:rPr>
              <w:t>Pasūtītājs, pasūtītāja kontaktpersonas vārds, uzvārds un tālrunis</w:t>
            </w:r>
          </w:p>
        </w:tc>
        <w:tc>
          <w:tcPr>
            <w:tcW w:w="3118" w:type="dxa"/>
            <w:vAlign w:val="center"/>
          </w:tcPr>
          <w:p w:rsidR="00116874" w:rsidRPr="00FC0FD6" w:rsidRDefault="00116874" w:rsidP="00116874">
            <w:pPr>
              <w:jc w:val="center"/>
              <w:rPr>
                <w:b/>
                <w:sz w:val="20"/>
                <w:szCs w:val="20"/>
              </w:rPr>
            </w:pPr>
            <w:r w:rsidRPr="00FC0FD6">
              <w:rPr>
                <w:noProof/>
                <w:sz w:val="20"/>
                <w:szCs w:val="20"/>
              </w:rPr>
              <w:t>Objekta un izpildītā pakalpojuma raksturojums un apjoms, līguma izpildes ietvaros veikto darbu apraksts</w:t>
            </w:r>
            <w:r w:rsidRPr="00FC0FD6">
              <w:rPr>
                <w:sz w:val="20"/>
                <w:szCs w:val="20"/>
              </w:rPr>
              <w:t xml:space="preserve">, kas apliecina speciālista pieredzes atbilstību </w:t>
            </w:r>
            <w:r>
              <w:rPr>
                <w:sz w:val="20"/>
                <w:szCs w:val="20"/>
              </w:rPr>
              <w:t>2</w:t>
            </w:r>
            <w:r w:rsidRPr="00FC0FD6">
              <w:rPr>
                <w:sz w:val="20"/>
                <w:szCs w:val="20"/>
              </w:rPr>
              <w:t>.</w:t>
            </w:r>
            <w:r>
              <w:rPr>
                <w:sz w:val="20"/>
                <w:szCs w:val="20"/>
              </w:rPr>
              <w:t>2</w:t>
            </w:r>
            <w:r w:rsidRPr="00FC0FD6">
              <w:rPr>
                <w:sz w:val="20"/>
                <w:szCs w:val="20"/>
              </w:rPr>
              <w:t>.2. apakšpunktā noteiktajām prasībām</w:t>
            </w:r>
          </w:p>
        </w:tc>
      </w:tr>
      <w:tr w:rsidR="00116874" w:rsidRPr="003876F0" w:rsidTr="00116874">
        <w:tc>
          <w:tcPr>
            <w:tcW w:w="709" w:type="dxa"/>
          </w:tcPr>
          <w:p w:rsidR="00116874" w:rsidRPr="003876F0" w:rsidRDefault="00116874" w:rsidP="00116874">
            <w:pPr>
              <w:jc w:val="center"/>
            </w:pPr>
            <w:r w:rsidRPr="003876F0">
              <w:t>1</w:t>
            </w:r>
          </w:p>
        </w:tc>
        <w:tc>
          <w:tcPr>
            <w:tcW w:w="1276" w:type="dxa"/>
          </w:tcPr>
          <w:p w:rsidR="00116874" w:rsidRPr="003876F0" w:rsidRDefault="00116874" w:rsidP="00116874"/>
        </w:tc>
        <w:tc>
          <w:tcPr>
            <w:tcW w:w="1134" w:type="dxa"/>
          </w:tcPr>
          <w:p w:rsidR="00116874" w:rsidRPr="003876F0" w:rsidRDefault="00116874" w:rsidP="00116874"/>
        </w:tc>
        <w:tc>
          <w:tcPr>
            <w:tcW w:w="1276" w:type="dxa"/>
          </w:tcPr>
          <w:p w:rsidR="00116874" w:rsidRPr="003876F0" w:rsidRDefault="00116874" w:rsidP="00116874"/>
        </w:tc>
        <w:tc>
          <w:tcPr>
            <w:tcW w:w="1559" w:type="dxa"/>
          </w:tcPr>
          <w:p w:rsidR="00116874" w:rsidRPr="003876F0" w:rsidRDefault="00116874" w:rsidP="00116874"/>
        </w:tc>
        <w:tc>
          <w:tcPr>
            <w:tcW w:w="3118" w:type="dxa"/>
          </w:tcPr>
          <w:p w:rsidR="00116874" w:rsidRPr="003876F0" w:rsidRDefault="00116874" w:rsidP="00116874"/>
        </w:tc>
      </w:tr>
      <w:tr w:rsidR="00116874" w:rsidRPr="003876F0" w:rsidTr="00116874">
        <w:tc>
          <w:tcPr>
            <w:tcW w:w="709" w:type="dxa"/>
          </w:tcPr>
          <w:p w:rsidR="00116874" w:rsidRPr="003876F0" w:rsidRDefault="00116874" w:rsidP="00116874">
            <w:pPr>
              <w:jc w:val="center"/>
            </w:pPr>
            <w:r w:rsidRPr="003876F0">
              <w:t>2</w:t>
            </w:r>
          </w:p>
        </w:tc>
        <w:tc>
          <w:tcPr>
            <w:tcW w:w="1276" w:type="dxa"/>
          </w:tcPr>
          <w:p w:rsidR="00116874" w:rsidRPr="003876F0" w:rsidRDefault="00116874" w:rsidP="00116874"/>
        </w:tc>
        <w:tc>
          <w:tcPr>
            <w:tcW w:w="1134" w:type="dxa"/>
          </w:tcPr>
          <w:p w:rsidR="00116874" w:rsidRPr="003876F0" w:rsidRDefault="00116874" w:rsidP="00116874"/>
        </w:tc>
        <w:tc>
          <w:tcPr>
            <w:tcW w:w="1276" w:type="dxa"/>
          </w:tcPr>
          <w:p w:rsidR="00116874" w:rsidRPr="003876F0" w:rsidRDefault="00116874" w:rsidP="00116874"/>
        </w:tc>
        <w:tc>
          <w:tcPr>
            <w:tcW w:w="1559" w:type="dxa"/>
          </w:tcPr>
          <w:p w:rsidR="00116874" w:rsidRPr="003876F0" w:rsidRDefault="00116874" w:rsidP="00116874"/>
        </w:tc>
        <w:tc>
          <w:tcPr>
            <w:tcW w:w="3118" w:type="dxa"/>
            <w:tcBorders>
              <w:bottom w:val="single" w:sz="4" w:space="0" w:color="auto"/>
            </w:tcBorders>
          </w:tcPr>
          <w:p w:rsidR="00116874" w:rsidRPr="003876F0" w:rsidRDefault="00116874" w:rsidP="00116874"/>
        </w:tc>
      </w:tr>
    </w:tbl>
    <w:p w:rsidR="00E970D4" w:rsidRDefault="00E970D4" w:rsidP="00116874">
      <w:pPr>
        <w:widowControl w:val="0"/>
        <w:overflowPunct w:val="0"/>
        <w:autoSpaceDE w:val="0"/>
        <w:autoSpaceDN w:val="0"/>
        <w:adjustRightInd w:val="0"/>
        <w:spacing w:before="120"/>
        <w:jc w:val="both"/>
        <w:rPr>
          <w:b/>
          <w:noProof/>
        </w:rPr>
      </w:pPr>
    </w:p>
    <w:p w:rsidR="00116874" w:rsidRPr="009D4382" w:rsidRDefault="00116874" w:rsidP="00116874">
      <w:pPr>
        <w:widowControl w:val="0"/>
        <w:overflowPunct w:val="0"/>
        <w:autoSpaceDE w:val="0"/>
        <w:autoSpaceDN w:val="0"/>
        <w:adjustRightInd w:val="0"/>
        <w:spacing w:before="120"/>
        <w:jc w:val="both"/>
        <w:rPr>
          <w:b/>
          <w:noProof/>
        </w:rPr>
      </w:pPr>
      <w:r>
        <w:rPr>
          <w:b/>
          <w:noProof/>
        </w:rPr>
        <w:t xml:space="preserve">2.3. </w:t>
      </w:r>
      <w:r w:rsidRPr="00DF4A24">
        <w:t>Pretendenta piedāvātais</w:t>
      </w:r>
      <w:r w:rsidRPr="00DF4A24">
        <w:rPr>
          <w:b/>
        </w:rPr>
        <w:t xml:space="preserve"> </w:t>
      </w:r>
      <w:r w:rsidRPr="00FF61B4">
        <w:rPr>
          <w:b/>
          <w:noProof/>
        </w:rPr>
        <w:t>speciālist</w:t>
      </w:r>
      <w:r>
        <w:rPr>
          <w:b/>
          <w:noProof/>
        </w:rPr>
        <w:t>s</w:t>
      </w:r>
      <w:r w:rsidRPr="00FF61B4">
        <w:rPr>
          <w:b/>
          <w:noProof/>
        </w:rPr>
        <w:t xml:space="preserve"> – elektroietaišu apkalpošanā</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116874" w:rsidRPr="009D4382" w:rsidTr="00116874">
        <w:tc>
          <w:tcPr>
            <w:tcW w:w="9228" w:type="dxa"/>
          </w:tcPr>
          <w:p w:rsidR="00116874" w:rsidRPr="009D4382" w:rsidRDefault="00116874" w:rsidP="00116874">
            <w:pPr>
              <w:jc w:val="both"/>
              <w:rPr>
                <w:b/>
                <w:noProof/>
              </w:rPr>
            </w:pPr>
            <w:r w:rsidRPr="009D4382">
              <w:rPr>
                <w:b/>
                <w:noProof/>
              </w:rPr>
              <w:t>Pasūtītāja prasība</w:t>
            </w:r>
          </w:p>
        </w:tc>
      </w:tr>
      <w:tr w:rsidR="00116874" w:rsidRPr="009D4382" w:rsidTr="00116874">
        <w:tc>
          <w:tcPr>
            <w:tcW w:w="9228" w:type="dxa"/>
          </w:tcPr>
          <w:p w:rsidR="00116874" w:rsidRPr="009D4382" w:rsidRDefault="00116874" w:rsidP="00116874">
            <w:pPr>
              <w:jc w:val="both"/>
              <w:rPr>
                <w:noProof/>
              </w:rPr>
            </w:pPr>
            <w:r>
              <w:rPr>
                <w:noProof/>
              </w:rPr>
              <w:t>2</w:t>
            </w:r>
            <w:r w:rsidRPr="009D4382">
              <w:rPr>
                <w:noProof/>
              </w:rPr>
              <w:t>.3.</w:t>
            </w:r>
            <w:r>
              <w:rPr>
                <w:noProof/>
              </w:rPr>
              <w:t>1</w:t>
            </w:r>
            <w:r w:rsidRPr="009D4382">
              <w:rPr>
                <w:noProof/>
              </w:rPr>
              <w:t>. Speciālist</w:t>
            </w:r>
            <w:r>
              <w:rPr>
                <w:noProof/>
              </w:rPr>
              <w:t>s</w:t>
            </w:r>
            <w:r w:rsidRPr="009D4382">
              <w:rPr>
                <w:noProof/>
              </w:rPr>
              <w:t xml:space="preserve"> </w:t>
            </w:r>
            <w:r>
              <w:rPr>
                <w:bCs/>
                <w:noProof/>
              </w:rPr>
              <w:t>vismaz</w:t>
            </w:r>
            <w:r>
              <w:rPr>
                <w:noProof/>
              </w:rPr>
              <w:t xml:space="preserve"> a</w:t>
            </w:r>
            <w:r w:rsidRPr="009D4382">
              <w:rPr>
                <w:bCs/>
                <w:noProof/>
              </w:rPr>
              <w:t>r „Bz” elektrodrošības grup</w:t>
            </w:r>
            <w:r>
              <w:rPr>
                <w:bCs/>
                <w:noProof/>
              </w:rPr>
              <w:t>u</w:t>
            </w:r>
            <w:r w:rsidRPr="009D4382">
              <w:rPr>
                <w:bCs/>
                <w:noProof/>
              </w:rPr>
              <w:t xml:space="preserve"> (saskaņā ar LEK 002 un LEK 025). </w:t>
            </w:r>
            <w:r w:rsidRPr="009D4382">
              <w:rPr>
                <w:noProof/>
              </w:rPr>
              <w:t>Pievienot kvalifikāciju apliecinoša dokumenta kopiju</w:t>
            </w:r>
            <w:r>
              <w:rPr>
                <w:noProof/>
              </w:rPr>
              <w:t>.</w:t>
            </w:r>
          </w:p>
        </w:tc>
      </w:tr>
      <w:tr w:rsidR="00116874" w:rsidRPr="009D4382" w:rsidTr="00116874">
        <w:tc>
          <w:tcPr>
            <w:tcW w:w="9228" w:type="dxa"/>
          </w:tcPr>
          <w:p w:rsidR="00116874" w:rsidRPr="00A51BCF" w:rsidRDefault="00116874" w:rsidP="00116874">
            <w:pPr>
              <w:jc w:val="both"/>
              <w:rPr>
                <w:noProof/>
              </w:rPr>
            </w:pPr>
            <w:r w:rsidRPr="00A51BCF">
              <w:rPr>
                <w:noProof/>
              </w:rPr>
              <w:t>2.3.</w:t>
            </w:r>
            <w:r>
              <w:rPr>
                <w:noProof/>
              </w:rPr>
              <w:t>2</w:t>
            </w:r>
            <w:r w:rsidRPr="00423BE8">
              <w:rPr>
                <w:noProof/>
              </w:rPr>
              <w:t>. Speciālistam 3 (trīs) iepriekšējo gadu laikā ir pieredze kanalizācijas sūknētavu vai notekūdeņu attīrīšanas iekārtu vadības skapju apkalpošanā, ko var aplieicnāt ar vismaz 2 (diviem) objektiem.</w:t>
            </w:r>
          </w:p>
        </w:tc>
      </w:tr>
      <w:tr w:rsidR="00116874" w:rsidRPr="009D4382" w:rsidTr="00116874">
        <w:tc>
          <w:tcPr>
            <w:tcW w:w="9228" w:type="dxa"/>
          </w:tcPr>
          <w:p w:rsidR="00116874" w:rsidRPr="009D4382" w:rsidRDefault="00116874" w:rsidP="00116874">
            <w:pPr>
              <w:jc w:val="both"/>
              <w:rPr>
                <w:noProof/>
              </w:rPr>
            </w:pPr>
            <w:r w:rsidRPr="002C3EE9">
              <w:rPr>
                <w:i/>
                <w:noProof/>
              </w:rPr>
              <w:lastRenderedPageBreak/>
              <w:t xml:space="preserve">Minētās prasības tiek apliecinātas aizpildot Tabula </w:t>
            </w:r>
            <w:r>
              <w:rPr>
                <w:i/>
                <w:noProof/>
              </w:rPr>
              <w:t>6</w:t>
            </w:r>
            <w:r w:rsidRPr="002C3EE9">
              <w:rPr>
                <w:i/>
                <w:noProof/>
              </w:rPr>
              <w:t>,  norādot attiecīgos objektus un tajos veikto pakalpojumu aprakstu.</w:t>
            </w:r>
          </w:p>
        </w:tc>
      </w:tr>
    </w:tbl>
    <w:p w:rsidR="00116874" w:rsidRPr="009D4382" w:rsidRDefault="00116874" w:rsidP="00116874">
      <w:pPr>
        <w:spacing w:before="120"/>
        <w:jc w:val="both"/>
        <w:rPr>
          <w:noProof/>
        </w:rPr>
      </w:pPr>
      <w:r w:rsidRPr="009D4382">
        <w:rPr>
          <w:noProof/>
        </w:rPr>
        <w:t xml:space="preserve">Iesniedzamā informācija par speciālistu - elektroietaišu </w:t>
      </w:r>
      <w:r>
        <w:rPr>
          <w:noProof/>
        </w:rPr>
        <w:t>apkalpošanā</w:t>
      </w:r>
    </w:p>
    <w:p w:rsidR="00116874" w:rsidRPr="007C1D3F" w:rsidRDefault="00116874" w:rsidP="00116874">
      <w:pPr>
        <w:jc w:val="both"/>
        <w:rPr>
          <w:i/>
          <w:noProof/>
          <w:sz w:val="22"/>
          <w:szCs w:val="22"/>
        </w:rPr>
      </w:pPr>
      <w:r w:rsidRPr="007C1D3F">
        <w:rPr>
          <w:i/>
          <w:noProof/>
          <w:sz w:val="22"/>
          <w:szCs w:val="22"/>
        </w:rPr>
        <w:t>Tab</w:t>
      </w:r>
      <w:r>
        <w:rPr>
          <w:i/>
          <w:noProof/>
          <w:sz w:val="22"/>
          <w:szCs w:val="22"/>
        </w:rPr>
        <w:t>ula 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15"/>
        <w:gridCol w:w="1985"/>
        <w:gridCol w:w="4252"/>
      </w:tblGrid>
      <w:tr w:rsidR="00116874" w:rsidRPr="00AE4E3F" w:rsidTr="00116874">
        <w:trPr>
          <w:cantSplit/>
          <w:trHeight w:val="446"/>
        </w:trPr>
        <w:tc>
          <w:tcPr>
            <w:tcW w:w="1620" w:type="dxa"/>
            <w:shd w:val="clear" w:color="auto" w:fill="F3F3F3"/>
          </w:tcPr>
          <w:p w:rsidR="00116874" w:rsidRPr="00AE4E3F" w:rsidRDefault="00116874" w:rsidP="00116874">
            <w:pPr>
              <w:jc w:val="center"/>
              <w:rPr>
                <w:b/>
                <w:sz w:val="20"/>
                <w:szCs w:val="20"/>
              </w:rPr>
            </w:pPr>
            <w:r w:rsidRPr="00AE4E3F">
              <w:rPr>
                <w:b/>
                <w:sz w:val="20"/>
                <w:szCs w:val="20"/>
              </w:rPr>
              <w:t>Vārds, uzvārds</w:t>
            </w:r>
          </w:p>
        </w:tc>
        <w:tc>
          <w:tcPr>
            <w:tcW w:w="1215" w:type="dxa"/>
            <w:shd w:val="clear" w:color="auto" w:fill="F3F3F3"/>
          </w:tcPr>
          <w:p w:rsidR="00116874" w:rsidRPr="00AE4E3F" w:rsidRDefault="00116874" w:rsidP="00116874">
            <w:pPr>
              <w:jc w:val="center"/>
              <w:rPr>
                <w:b/>
                <w:sz w:val="20"/>
                <w:szCs w:val="20"/>
              </w:rPr>
            </w:pPr>
            <w:r w:rsidRPr="00AE4E3F">
              <w:rPr>
                <w:b/>
                <w:sz w:val="20"/>
                <w:szCs w:val="20"/>
              </w:rPr>
              <w:t>Specialitāte</w:t>
            </w:r>
          </w:p>
        </w:tc>
        <w:tc>
          <w:tcPr>
            <w:tcW w:w="1985" w:type="dxa"/>
            <w:shd w:val="clear" w:color="auto" w:fill="F3F3F3"/>
          </w:tcPr>
          <w:p w:rsidR="00116874" w:rsidRPr="00AE4E3F" w:rsidRDefault="00116874" w:rsidP="00116874">
            <w:pPr>
              <w:jc w:val="center"/>
              <w:rPr>
                <w:b/>
                <w:sz w:val="20"/>
                <w:szCs w:val="20"/>
              </w:rPr>
            </w:pPr>
            <w:r w:rsidRPr="00AE4E3F">
              <w:rPr>
                <w:b/>
                <w:sz w:val="20"/>
                <w:szCs w:val="20"/>
              </w:rPr>
              <w:t xml:space="preserve">Pārstāvības statuss* </w:t>
            </w:r>
            <w:r w:rsidRPr="00AE4E3F">
              <w:rPr>
                <w:sz w:val="20"/>
                <w:szCs w:val="20"/>
              </w:rPr>
              <w:t>(norādīt A, B vai C)</w:t>
            </w:r>
          </w:p>
        </w:tc>
        <w:tc>
          <w:tcPr>
            <w:tcW w:w="4252" w:type="dxa"/>
            <w:shd w:val="clear" w:color="auto" w:fill="F3F3F3"/>
          </w:tcPr>
          <w:p w:rsidR="00116874" w:rsidRPr="00AE4E3F" w:rsidRDefault="00116874" w:rsidP="00116874">
            <w:pPr>
              <w:jc w:val="center"/>
              <w:rPr>
                <w:b/>
                <w:i/>
                <w:sz w:val="20"/>
                <w:szCs w:val="20"/>
              </w:rPr>
            </w:pPr>
            <w:r w:rsidRPr="00AE4E3F">
              <w:rPr>
                <w:b/>
                <w:sz w:val="20"/>
                <w:szCs w:val="20"/>
              </w:rPr>
              <w:t>Profesionālās kvalifikāciju apliecinoša dokumenta nosaukums, izdošanas dat., Nr.</w:t>
            </w:r>
          </w:p>
        </w:tc>
      </w:tr>
      <w:tr w:rsidR="00116874" w:rsidRPr="00AE4E3F" w:rsidTr="00116874">
        <w:trPr>
          <w:cantSplit/>
          <w:trHeight w:val="347"/>
        </w:trPr>
        <w:tc>
          <w:tcPr>
            <w:tcW w:w="1620" w:type="dxa"/>
            <w:shd w:val="clear" w:color="auto" w:fill="F3F3F3"/>
          </w:tcPr>
          <w:p w:rsidR="00116874" w:rsidRPr="00AE4E3F" w:rsidRDefault="00116874" w:rsidP="00116874">
            <w:pPr>
              <w:jc w:val="both"/>
              <w:rPr>
                <w:b/>
              </w:rPr>
            </w:pPr>
          </w:p>
        </w:tc>
        <w:tc>
          <w:tcPr>
            <w:tcW w:w="1215" w:type="dxa"/>
            <w:shd w:val="clear" w:color="auto" w:fill="F3F3F3"/>
          </w:tcPr>
          <w:p w:rsidR="00116874" w:rsidRPr="00AE4E3F" w:rsidRDefault="00116874" w:rsidP="00116874">
            <w:pPr>
              <w:jc w:val="both"/>
              <w:rPr>
                <w:b/>
              </w:rPr>
            </w:pPr>
          </w:p>
        </w:tc>
        <w:tc>
          <w:tcPr>
            <w:tcW w:w="1985" w:type="dxa"/>
            <w:shd w:val="clear" w:color="auto" w:fill="F3F3F3"/>
          </w:tcPr>
          <w:p w:rsidR="00116874" w:rsidRPr="00AE4E3F" w:rsidRDefault="00116874" w:rsidP="00116874">
            <w:pPr>
              <w:jc w:val="both"/>
              <w:rPr>
                <w:b/>
                <w:i/>
              </w:rPr>
            </w:pPr>
          </w:p>
        </w:tc>
        <w:tc>
          <w:tcPr>
            <w:tcW w:w="4252" w:type="dxa"/>
            <w:shd w:val="clear" w:color="auto" w:fill="F3F3F3"/>
          </w:tcPr>
          <w:p w:rsidR="00116874" w:rsidRPr="00AE4E3F" w:rsidRDefault="00116874" w:rsidP="00116874">
            <w:pPr>
              <w:jc w:val="both"/>
              <w:rPr>
                <w:b/>
                <w:i/>
              </w:rPr>
            </w:pPr>
          </w:p>
        </w:tc>
      </w:tr>
    </w:tbl>
    <w:p w:rsidR="00116874" w:rsidRDefault="00116874" w:rsidP="00116874">
      <w:pPr>
        <w:jc w:val="both"/>
        <w:rPr>
          <w:i/>
          <w:noProof/>
          <w:sz w:val="22"/>
          <w:szCs w:val="22"/>
        </w:rPr>
      </w:pPr>
    </w:p>
    <w:p w:rsidR="00116874" w:rsidRPr="0053485E" w:rsidRDefault="00116874" w:rsidP="00116874">
      <w:pPr>
        <w:jc w:val="both"/>
        <w:rPr>
          <w:i/>
          <w:noProof/>
          <w:sz w:val="22"/>
          <w:szCs w:val="22"/>
        </w:rPr>
      </w:pPr>
      <w:r w:rsidRPr="007C1D3F">
        <w:rPr>
          <w:i/>
          <w:noProof/>
          <w:sz w:val="22"/>
          <w:szCs w:val="22"/>
        </w:rPr>
        <w:t>Tab</w:t>
      </w:r>
      <w:r>
        <w:rPr>
          <w:i/>
          <w:noProof/>
          <w:sz w:val="22"/>
          <w:szCs w:val="22"/>
        </w:rPr>
        <w:t>ula 6</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134"/>
        <w:gridCol w:w="1276"/>
        <w:gridCol w:w="1559"/>
        <w:gridCol w:w="3118"/>
      </w:tblGrid>
      <w:tr w:rsidR="00116874" w:rsidRPr="003876F0" w:rsidTr="00116874">
        <w:tc>
          <w:tcPr>
            <w:tcW w:w="709" w:type="dxa"/>
            <w:vAlign w:val="center"/>
          </w:tcPr>
          <w:p w:rsidR="00116874" w:rsidRPr="003876F0" w:rsidRDefault="00116874" w:rsidP="00116874">
            <w:pPr>
              <w:jc w:val="center"/>
              <w:rPr>
                <w:sz w:val="20"/>
                <w:szCs w:val="20"/>
              </w:rPr>
            </w:pPr>
            <w:r w:rsidRPr="003876F0">
              <w:rPr>
                <w:sz w:val="20"/>
                <w:szCs w:val="20"/>
              </w:rPr>
              <w:t>Nr. p.k.</w:t>
            </w:r>
          </w:p>
        </w:tc>
        <w:tc>
          <w:tcPr>
            <w:tcW w:w="1276" w:type="dxa"/>
            <w:vAlign w:val="center"/>
          </w:tcPr>
          <w:p w:rsidR="00116874" w:rsidRPr="003876F0" w:rsidRDefault="00116874" w:rsidP="00116874">
            <w:pPr>
              <w:jc w:val="center"/>
              <w:rPr>
                <w:sz w:val="20"/>
                <w:szCs w:val="20"/>
              </w:rPr>
            </w:pPr>
            <w:r w:rsidRPr="003876F0">
              <w:rPr>
                <w:sz w:val="20"/>
                <w:szCs w:val="20"/>
              </w:rPr>
              <w:t xml:space="preserve">Līguma priekšmets (nosaukums) </w:t>
            </w:r>
          </w:p>
        </w:tc>
        <w:tc>
          <w:tcPr>
            <w:tcW w:w="1134" w:type="dxa"/>
            <w:vAlign w:val="center"/>
          </w:tcPr>
          <w:p w:rsidR="00116874" w:rsidRPr="003876F0" w:rsidRDefault="00116874" w:rsidP="00116874">
            <w:pPr>
              <w:jc w:val="center"/>
              <w:rPr>
                <w:sz w:val="20"/>
                <w:szCs w:val="20"/>
              </w:rPr>
            </w:pPr>
            <w:r w:rsidRPr="003876F0">
              <w:rPr>
                <w:sz w:val="20"/>
                <w:szCs w:val="20"/>
              </w:rPr>
              <w:t>Amata pienākums attiecīgā līguma ietvaros</w:t>
            </w:r>
          </w:p>
        </w:tc>
        <w:tc>
          <w:tcPr>
            <w:tcW w:w="1276" w:type="dxa"/>
            <w:vAlign w:val="center"/>
          </w:tcPr>
          <w:p w:rsidR="00116874" w:rsidRPr="003876F0" w:rsidRDefault="00116874" w:rsidP="00116874">
            <w:pPr>
              <w:jc w:val="center"/>
              <w:rPr>
                <w:sz w:val="20"/>
                <w:szCs w:val="20"/>
              </w:rPr>
            </w:pPr>
            <w:r w:rsidRPr="003876F0">
              <w:rPr>
                <w:sz w:val="20"/>
                <w:szCs w:val="20"/>
              </w:rPr>
              <w:t>Līguma izpildes gads (termiņš no - līdz)</w:t>
            </w:r>
          </w:p>
        </w:tc>
        <w:tc>
          <w:tcPr>
            <w:tcW w:w="1559" w:type="dxa"/>
          </w:tcPr>
          <w:p w:rsidR="00116874" w:rsidRPr="003876F0" w:rsidRDefault="00116874" w:rsidP="00116874">
            <w:pPr>
              <w:jc w:val="center"/>
              <w:rPr>
                <w:sz w:val="20"/>
                <w:szCs w:val="20"/>
              </w:rPr>
            </w:pPr>
            <w:r w:rsidRPr="003876F0">
              <w:rPr>
                <w:sz w:val="20"/>
                <w:szCs w:val="20"/>
              </w:rPr>
              <w:t>Pasūtītājs, pasūtītāja kontaktpersonas vārds, uzvārds un tālrunis</w:t>
            </w:r>
          </w:p>
        </w:tc>
        <w:tc>
          <w:tcPr>
            <w:tcW w:w="3118" w:type="dxa"/>
            <w:vAlign w:val="center"/>
          </w:tcPr>
          <w:p w:rsidR="00116874" w:rsidRPr="00FC0FD6" w:rsidRDefault="00116874" w:rsidP="00116874">
            <w:pPr>
              <w:jc w:val="center"/>
              <w:rPr>
                <w:b/>
                <w:sz w:val="20"/>
                <w:szCs w:val="20"/>
              </w:rPr>
            </w:pPr>
            <w:r w:rsidRPr="00FC0FD6">
              <w:rPr>
                <w:noProof/>
                <w:sz w:val="20"/>
                <w:szCs w:val="20"/>
              </w:rPr>
              <w:t>Objekta un izpildītā pakalpojuma raksturojums un apjoms, līguma izpildes ietvaros veikto darbu apraksts</w:t>
            </w:r>
            <w:r w:rsidRPr="00FC0FD6">
              <w:rPr>
                <w:sz w:val="20"/>
                <w:szCs w:val="20"/>
              </w:rPr>
              <w:t xml:space="preserve">, kas apliecina speciālista pieredzes atbilstību </w:t>
            </w:r>
            <w:r>
              <w:rPr>
                <w:sz w:val="20"/>
                <w:szCs w:val="20"/>
              </w:rPr>
              <w:t>2</w:t>
            </w:r>
            <w:r w:rsidRPr="00FC0FD6">
              <w:rPr>
                <w:sz w:val="20"/>
                <w:szCs w:val="20"/>
              </w:rPr>
              <w:t>.</w:t>
            </w:r>
            <w:r>
              <w:rPr>
                <w:sz w:val="20"/>
                <w:szCs w:val="20"/>
              </w:rPr>
              <w:t>3</w:t>
            </w:r>
            <w:r w:rsidRPr="00FC0FD6">
              <w:rPr>
                <w:sz w:val="20"/>
                <w:szCs w:val="20"/>
              </w:rPr>
              <w:t>.</w:t>
            </w:r>
            <w:r>
              <w:rPr>
                <w:sz w:val="20"/>
                <w:szCs w:val="20"/>
              </w:rPr>
              <w:t>3</w:t>
            </w:r>
            <w:r w:rsidRPr="00FC0FD6">
              <w:rPr>
                <w:sz w:val="20"/>
                <w:szCs w:val="20"/>
              </w:rPr>
              <w:t>. apakšpunktā noteiktajām prasībām</w:t>
            </w:r>
          </w:p>
        </w:tc>
      </w:tr>
      <w:tr w:rsidR="00116874" w:rsidRPr="003876F0" w:rsidTr="00116874">
        <w:tc>
          <w:tcPr>
            <w:tcW w:w="709" w:type="dxa"/>
          </w:tcPr>
          <w:p w:rsidR="00116874" w:rsidRPr="003876F0" w:rsidRDefault="00116874" w:rsidP="00116874">
            <w:pPr>
              <w:jc w:val="center"/>
            </w:pPr>
            <w:r w:rsidRPr="003876F0">
              <w:t>1</w:t>
            </w:r>
          </w:p>
        </w:tc>
        <w:tc>
          <w:tcPr>
            <w:tcW w:w="1276" w:type="dxa"/>
          </w:tcPr>
          <w:p w:rsidR="00116874" w:rsidRPr="003876F0" w:rsidRDefault="00116874" w:rsidP="00116874"/>
        </w:tc>
        <w:tc>
          <w:tcPr>
            <w:tcW w:w="1134" w:type="dxa"/>
          </w:tcPr>
          <w:p w:rsidR="00116874" w:rsidRPr="003876F0" w:rsidRDefault="00116874" w:rsidP="00116874"/>
        </w:tc>
        <w:tc>
          <w:tcPr>
            <w:tcW w:w="1276" w:type="dxa"/>
          </w:tcPr>
          <w:p w:rsidR="00116874" w:rsidRPr="003876F0" w:rsidRDefault="00116874" w:rsidP="00116874"/>
        </w:tc>
        <w:tc>
          <w:tcPr>
            <w:tcW w:w="1559" w:type="dxa"/>
          </w:tcPr>
          <w:p w:rsidR="00116874" w:rsidRPr="003876F0" w:rsidRDefault="00116874" w:rsidP="00116874"/>
        </w:tc>
        <w:tc>
          <w:tcPr>
            <w:tcW w:w="3118" w:type="dxa"/>
          </w:tcPr>
          <w:p w:rsidR="00116874" w:rsidRPr="003876F0" w:rsidRDefault="00116874" w:rsidP="00116874"/>
        </w:tc>
      </w:tr>
      <w:tr w:rsidR="00116874" w:rsidRPr="003876F0" w:rsidTr="00116874">
        <w:tc>
          <w:tcPr>
            <w:tcW w:w="709" w:type="dxa"/>
          </w:tcPr>
          <w:p w:rsidR="00116874" w:rsidRPr="003876F0" w:rsidRDefault="00116874" w:rsidP="00116874">
            <w:pPr>
              <w:jc w:val="center"/>
            </w:pPr>
            <w:r w:rsidRPr="003876F0">
              <w:t>2</w:t>
            </w:r>
          </w:p>
        </w:tc>
        <w:tc>
          <w:tcPr>
            <w:tcW w:w="1276" w:type="dxa"/>
          </w:tcPr>
          <w:p w:rsidR="00116874" w:rsidRPr="003876F0" w:rsidRDefault="00116874" w:rsidP="00116874"/>
        </w:tc>
        <w:tc>
          <w:tcPr>
            <w:tcW w:w="1134" w:type="dxa"/>
          </w:tcPr>
          <w:p w:rsidR="00116874" w:rsidRPr="003876F0" w:rsidRDefault="00116874" w:rsidP="00116874"/>
        </w:tc>
        <w:tc>
          <w:tcPr>
            <w:tcW w:w="1276" w:type="dxa"/>
          </w:tcPr>
          <w:p w:rsidR="00116874" w:rsidRPr="003876F0" w:rsidRDefault="00116874" w:rsidP="00116874"/>
        </w:tc>
        <w:tc>
          <w:tcPr>
            <w:tcW w:w="1559" w:type="dxa"/>
          </w:tcPr>
          <w:p w:rsidR="00116874" w:rsidRPr="003876F0" w:rsidRDefault="00116874" w:rsidP="00116874"/>
        </w:tc>
        <w:tc>
          <w:tcPr>
            <w:tcW w:w="3118" w:type="dxa"/>
            <w:tcBorders>
              <w:bottom w:val="single" w:sz="4" w:space="0" w:color="auto"/>
            </w:tcBorders>
          </w:tcPr>
          <w:p w:rsidR="00116874" w:rsidRPr="003876F0" w:rsidRDefault="00116874" w:rsidP="00116874"/>
        </w:tc>
      </w:tr>
    </w:tbl>
    <w:p w:rsidR="00116874" w:rsidRPr="002E09F8" w:rsidRDefault="00116874" w:rsidP="00116874">
      <w:pPr>
        <w:autoSpaceDE w:val="0"/>
        <w:autoSpaceDN w:val="0"/>
        <w:adjustRightInd w:val="0"/>
        <w:spacing w:before="120"/>
        <w:rPr>
          <w:rFonts w:eastAsia="Calibri"/>
          <w:lang w:eastAsia="lv-LV"/>
        </w:rPr>
      </w:pPr>
      <w:r w:rsidRPr="002E09F8">
        <w:rPr>
          <w:rFonts w:eastAsia="Calibri"/>
          <w:lang w:eastAsia="lv-LV"/>
        </w:rPr>
        <w:t>* norāda, vai piesaistītais speciālists ir:</w:t>
      </w:r>
    </w:p>
    <w:p w:rsidR="00116874" w:rsidRPr="00BE0B0E" w:rsidRDefault="00116874" w:rsidP="00116874">
      <w:pPr>
        <w:pStyle w:val="Default"/>
        <w:rPr>
          <w:color w:val="auto"/>
        </w:rPr>
      </w:pPr>
      <w:r w:rsidRPr="00BE0B0E">
        <w:rPr>
          <w:b/>
          <w:color w:val="auto"/>
        </w:rPr>
        <w:t>A</w:t>
      </w:r>
      <w:r w:rsidRPr="00BE0B0E">
        <w:rPr>
          <w:color w:val="auto"/>
        </w:rPr>
        <w:t xml:space="preserve"> pretendenta (piegādātāj</w:t>
      </w:r>
      <w:r>
        <w:rPr>
          <w:color w:val="auto"/>
        </w:rPr>
        <w:t>a</w:t>
      </w:r>
      <w:r w:rsidRPr="00BE0B0E">
        <w:rPr>
          <w:color w:val="auto"/>
        </w:rPr>
        <w:t xml:space="preserve"> vai piegādātāju apvienības) darbinieks</w:t>
      </w:r>
      <w:r>
        <w:rPr>
          <w:color w:val="auto"/>
        </w:rPr>
        <w:t>;</w:t>
      </w:r>
      <w:r w:rsidRPr="00BE0B0E">
        <w:rPr>
          <w:color w:val="auto"/>
        </w:rPr>
        <w:t xml:space="preserve"> </w:t>
      </w:r>
    </w:p>
    <w:p w:rsidR="00116874" w:rsidRPr="00BE0B0E" w:rsidRDefault="00116874" w:rsidP="00116874">
      <w:pPr>
        <w:pStyle w:val="Default"/>
        <w:rPr>
          <w:color w:val="auto"/>
        </w:rPr>
      </w:pPr>
      <w:r w:rsidRPr="00BE0B0E">
        <w:rPr>
          <w:b/>
          <w:color w:val="auto"/>
        </w:rPr>
        <w:t>B</w:t>
      </w:r>
      <w:r w:rsidRPr="00BE0B0E">
        <w:rPr>
          <w:color w:val="auto"/>
        </w:rPr>
        <w:t xml:space="preserve"> apakšuzņēmēja – komersanta darbinieks</w:t>
      </w:r>
      <w:r>
        <w:rPr>
          <w:color w:val="auto"/>
        </w:rPr>
        <w:t>;</w:t>
      </w:r>
    </w:p>
    <w:p w:rsidR="00116874" w:rsidRPr="00AE4E3F" w:rsidRDefault="00116874" w:rsidP="00116874">
      <w:pPr>
        <w:jc w:val="both"/>
        <w:rPr>
          <w:b/>
        </w:rPr>
      </w:pPr>
      <w:r w:rsidRPr="00BE0B0E">
        <w:rPr>
          <w:b/>
        </w:rPr>
        <w:t>C</w:t>
      </w:r>
      <w:r w:rsidRPr="00BE0B0E">
        <w:t xml:space="preserve"> apakšuzņēmējs – persona, kurai ir pastāvīgās prakses tiesības vai kura ir saimnieciskās darbības veicēja, un tiks piesaistīta uz atsevišķa līguma pamata konkrētā iepirkuma līguma izpildē</w:t>
      </w:r>
      <w:r>
        <w:t>.</w:t>
      </w:r>
    </w:p>
    <w:p w:rsidR="00116874" w:rsidRDefault="00116874" w:rsidP="00116874">
      <w:pPr>
        <w:spacing w:before="120"/>
        <w:jc w:val="both"/>
      </w:pPr>
      <w:r>
        <w:rPr>
          <w:b/>
        </w:rPr>
        <w:t>3</w:t>
      </w:r>
      <w:r w:rsidRPr="00490814">
        <w:rPr>
          <w:b/>
        </w:rPr>
        <w:t>. Apakšuzņēmēju saraksts</w:t>
      </w:r>
      <w:r w:rsidRPr="00490814">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678"/>
      </w:tblGrid>
      <w:tr w:rsidR="00116874" w:rsidRPr="00490814" w:rsidTr="00116874">
        <w:tblPrEx>
          <w:tblCellMar>
            <w:top w:w="0" w:type="dxa"/>
            <w:bottom w:w="0" w:type="dxa"/>
          </w:tblCellMar>
        </w:tblPrEx>
        <w:trPr>
          <w:cantSplit/>
        </w:trPr>
        <w:tc>
          <w:tcPr>
            <w:tcW w:w="2992" w:type="dxa"/>
            <w:vMerge w:val="restart"/>
            <w:vAlign w:val="center"/>
          </w:tcPr>
          <w:p w:rsidR="00116874" w:rsidRPr="00490814" w:rsidRDefault="00116874" w:rsidP="00116874">
            <w:pPr>
              <w:jc w:val="center"/>
              <w:rPr>
                <w:b/>
                <w:sz w:val="22"/>
                <w:szCs w:val="22"/>
              </w:rPr>
            </w:pPr>
            <w:r w:rsidRPr="00490814">
              <w:rPr>
                <w:b/>
                <w:sz w:val="22"/>
                <w:szCs w:val="22"/>
              </w:rPr>
              <w:t>Apakšuzņēmēja nosaukums</w:t>
            </w:r>
          </w:p>
        </w:tc>
        <w:tc>
          <w:tcPr>
            <w:tcW w:w="6080" w:type="dxa"/>
            <w:gridSpan w:val="2"/>
            <w:vAlign w:val="center"/>
          </w:tcPr>
          <w:p w:rsidR="00116874" w:rsidRPr="00490814" w:rsidRDefault="00116874" w:rsidP="00116874">
            <w:pPr>
              <w:jc w:val="center"/>
              <w:rPr>
                <w:b/>
                <w:sz w:val="22"/>
                <w:szCs w:val="22"/>
              </w:rPr>
            </w:pPr>
            <w:r w:rsidRPr="00490814">
              <w:rPr>
                <w:b/>
                <w:sz w:val="22"/>
                <w:szCs w:val="22"/>
              </w:rPr>
              <w:t xml:space="preserve">Veicamā Pakalpojuma daļa </w:t>
            </w:r>
          </w:p>
        </w:tc>
      </w:tr>
      <w:tr w:rsidR="00116874" w:rsidRPr="00490814" w:rsidTr="00116874">
        <w:tblPrEx>
          <w:tblCellMar>
            <w:top w:w="0" w:type="dxa"/>
            <w:bottom w:w="0" w:type="dxa"/>
          </w:tblCellMar>
        </w:tblPrEx>
        <w:trPr>
          <w:cantSplit/>
          <w:trHeight w:val="336"/>
        </w:trPr>
        <w:tc>
          <w:tcPr>
            <w:tcW w:w="2992" w:type="dxa"/>
            <w:vMerge/>
            <w:vAlign w:val="center"/>
          </w:tcPr>
          <w:p w:rsidR="00116874" w:rsidRPr="00490814" w:rsidRDefault="00116874" w:rsidP="00116874">
            <w:pPr>
              <w:jc w:val="center"/>
              <w:rPr>
                <w:b/>
                <w:sz w:val="22"/>
                <w:szCs w:val="22"/>
              </w:rPr>
            </w:pPr>
          </w:p>
        </w:tc>
        <w:tc>
          <w:tcPr>
            <w:tcW w:w="3402" w:type="dxa"/>
            <w:vAlign w:val="center"/>
          </w:tcPr>
          <w:p w:rsidR="00116874" w:rsidRPr="00490814" w:rsidRDefault="00116874" w:rsidP="00116874">
            <w:pPr>
              <w:jc w:val="center"/>
              <w:rPr>
                <w:b/>
                <w:sz w:val="22"/>
                <w:szCs w:val="22"/>
              </w:rPr>
            </w:pPr>
            <w:r w:rsidRPr="00490814">
              <w:rPr>
                <w:b/>
                <w:sz w:val="22"/>
                <w:szCs w:val="22"/>
              </w:rPr>
              <w:t xml:space="preserve">Pakalpojuma daļas nosaukums </w:t>
            </w:r>
          </w:p>
        </w:tc>
        <w:tc>
          <w:tcPr>
            <w:tcW w:w="2678" w:type="dxa"/>
            <w:vAlign w:val="center"/>
          </w:tcPr>
          <w:p w:rsidR="00116874" w:rsidRPr="00490814" w:rsidRDefault="00116874" w:rsidP="00116874">
            <w:pPr>
              <w:jc w:val="center"/>
              <w:rPr>
                <w:b/>
                <w:sz w:val="22"/>
                <w:szCs w:val="22"/>
              </w:rPr>
            </w:pPr>
            <w:r w:rsidRPr="00490814">
              <w:rPr>
                <w:b/>
                <w:sz w:val="22"/>
                <w:szCs w:val="22"/>
              </w:rPr>
              <w:t>% no piedāvājuma cenas</w:t>
            </w:r>
          </w:p>
        </w:tc>
      </w:tr>
      <w:tr w:rsidR="00116874" w:rsidRPr="00490814" w:rsidTr="00116874">
        <w:tblPrEx>
          <w:tblCellMar>
            <w:top w:w="0" w:type="dxa"/>
            <w:bottom w:w="0" w:type="dxa"/>
          </w:tblCellMar>
        </w:tblPrEx>
        <w:trPr>
          <w:cantSplit/>
        </w:trPr>
        <w:tc>
          <w:tcPr>
            <w:tcW w:w="9072" w:type="dxa"/>
            <w:gridSpan w:val="3"/>
          </w:tcPr>
          <w:p w:rsidR="00116874" w:rsidRPr="00490814" w:rsidRDefault="00116874" w:rsidP="00116874">
            <w:pPr>
              <w:jc w:val="both"/>
            </w:pPr>
            <w:r w:rsidRPr="00AE4E3F">
              <w:t>Persona, uz kuras iespējām pretendents balstās, lai apliecinātu, ka tā kvalifikācija atbilst paziņojumā par līgumu vai konkursa nolikumā noteiktajām prasībām, vai apakšuzņēmējs,</w:t>
            </w:r>
            <w:r w:rsidRPr="00AE4E3F">
              <w:rPr>
                <w:sz w:val="22"/>
                <w:szCs w:val="22"/>
              </w:rPr>
              <w:t xml:space="preserve"> </w:t>
            </w:r>
            <w:r w:rsidRPr="00AE4E3F">
              <w:t>kura izpildāmo darbu vērtība ir vismaz 20 procenti no kopējās iepirkuma līguma vērtības</w:t>
            </w:r>
          </w:p>
        </w:tc>
      </w:tr>
      <w:tr w:rsidR="00116874" w:rsidRPr="00490814" w:rsidTr="00116874">
        <w:tblPrEx>
          <w:tblCellMar>
            <w:top w:w="0" w:type="dxa"/>
            <w:bottom w:w="0" w:type="dxa"/>
          </w:tblCellMar>
        </w:tblPrEx>
        <w:trPr>
          <w:cantSplit/>
        </w:trPr>
        <w:tc>
          <w:tcPr>
            <w:tcW w:w="2992" w:type="dxa"/>
          </w:tcPr>
          <w:p w:rsidR="00116874" w:rsidRPr="00490814" w:rsidRDefault="00116874" w:rsidP="00116874"/>
        </w:tc>
        <w:tc>
          <w:tcPr>
            <w:tcW w:w="3402" w:type="dxa"/>
          </w:tcPr>
          <w:p w:rsidR="00116874" w:rsidRPr="00490814" w:rsidRDefault="00116874" w:rsidP="00116874"/>
        </w:tc>
        <w:tc>
          <w:tcPr>
            <w:tcW w:w="2678" w:type="dxa"/>
          </w:tcPr>
          <w:p w:rsidR="00116874" w:rsidRPr="00490814" w:rsidRDefault="00116874" w:rsidP="00116874"/>
        </w:tc>
      </w:tr>
      <w:tr w:rsidR="00116874" w:rsidRPr="00490814" w:rsidTr="00116874">
        <w:tblPrEx>
          <w:tblCellMar>
            <w:top w:w="0" w:type="dxa"/>
            <w:bottom w:w="0" w:type="dxa"/>
          </w:tblCellMar>
        </w:tblPrEx>
        <w:trPr>
          <w:cantSplit/>
        </w:trPr>
        <w:tc>
          <w:tcPr>
            <w:tcW w:w="2992" w:type="dxa"/>
          </w:tcPr>
          <w:p w:rsidR="00116874" w:rsidRPr="00490814" w:rsidRDefault="00116874" w:rsidP="00116874"/>
        </w:tc>
        <w:tc>
          <w:tcPr>
            <w:tcW w:w="3402" w:type="dxa"/>
          </w:tcPr>
          <w:p w:rsidR="00116874" w:rsidRPr="00490814" w:rsidRDefault="00116874" w:rsidP="00116874"/>
        </w:tc>
        <w:tc>
          <w:tcPr>
            <w:tcW w:w="2678" w:type="dxa"/>
          </w:tcPr>
          <w:p w:rsidR="00116874" w:rsidRPr="00490814" w:rsidRDefault="00116874" w:rsidP="00116874"/>
        </w:tc>
      </w:tr>
      <w:tr w:rsidR="00116874" w:rsidRPr="00490814" w:rsidTr="00116874">
        <w:tblPrEx>
          <w:tblCellMar>
            <w:top w:w="0" w:type="dxa"/>
            <w:bottom w:w="0" w:type="dxa"/>
          </w:tblCellMar>
        </w:tblPrEx>
        <w:trPr>
          <w:cantSplit/>
        </w:trPr>
        <w:tc>
          <w:tcPr>
            <w:tcW w:w="2992" w:type="dxa"/>
          </w:tcPr>
          <w:p w:rsidR="00116874" w:rsidRPr="00490814" w:rsidRDefault="00116874" w:rsidP="00116874"/>
        </w:tc>
        <w:tc>
          <w:tcPr>
            <w:tcW w:w="3402" w:type="dxa"/>
          </w:tcPr>
          <w:p w:rsidR="00116874" w:rsidRPr="00490814" w:rsidRDefault="00116874" w:rsidP="00116874"/>
        </w:tc>
        <w:tc>
          <w:tcPr>
            <w:tcW w:w="2678" w:type="dxa"/>
          </w:tcPr>
          <w:p w:rsidR="00116874" w:rsidRPr="00490814" w:rsidRDefault="00116874" w:rsidP="00116874"/>
        </w:tc>
      </w:tr>
      <w:tr w:rsidR="00116874" w:rsidRPr="00490814" w:rsidTr="00116874">
        <w:tblPrEx>
          <w:tblCellMar>
            <w:top w:w="0" w:type="dxa"/>
            <w:bottom w:w="0" w:type="dxa"/>
          </w:tblCellMar>
        </w:tblPrEx>
        <w:trPr>
          <w:cantSplit/>
        </w:trPr>
        <w:tc>
          <w:tcPr>
            <w:tcW w:w="2992" w:type="dxa"/>
          </w:tcPr>
          <w:p w:rsidR="00116874" w:rsidRPr="00490814" w:rsidRDefault="00116874" w:rsidP="00116874"/>
        </w:tc>
        <w:tc>
          <w:tcPr>
            <w:tcW w:w="3402" w:type="dxa"/>
          </w:tcPr>
          <w:p w:rsidR="00116874" w:rsidRPr="00490814" w:rsidRDefault="00116874" w:rsidP="00116874"/>
        </w:tc>
        <w:tc>
          <w:tcPr>
            <w:tcW w:w="2678" w:type="dxa"/>
          </w:tcPr>
          <w:p w:rsidR="00116874" w:rsidRPr="00490814" w:rsidRDefault="00116874" w:rsidP="00116874"/>
        </w:tc>
      </w:tr>
      <w:tr w:rsidR="00116874" w:rsidRPr="00490814" w:rsidTr="00116874">
        <w:tblPrEx>
          <w:tblCellMar>
            <w:top w:w="0" w:type="dxa"/>
            <w:bottom w:w="0" w:type="dxa"/>
          </w:tblCellMar>
        </w:tblPrEx>
        <w:trPr>
          <w:cantSplit/>
        </w:trPr>
        <w:tc>
          <w:tcPr>
            <w:tcW w:w="2992" w:type="dxa"/>
          </w:tcPr>
          <w:p w:rsidR="00116874" w:rsidRPr="00490814" w:rsidRDefault="00116874" w:rsidP="00116874"/>
        </w:tc>
        <w:tc>
          <w:tcPr>
            <w:tcW w:w="3402" w:type="dxa"/>
          </w:tcPr>
          <w:p w:rsidR="00116874" w:rsidRPr="00490814" w:rsidRDefault="00116874" w:rsidP="00116874">
            <w:pPr>
              <w:jc w:val="right"/>
            </w:pPr>
            <w:r w:rsidRPr="00490814">
              <w:t>Kopā (%)</w:t>
            </w:r>
          </w:p>
        </w:tc>
        <w:tc>
          <w:tcPr>
            <w:tcW w:w="2678" w:type="dxa"/>
          </w:tcPr>
          <w:p w:rsidR="00116874" w:rsidRPr="00490814" w:rsidRDefault="00116874" w:rsidP="00116874"/>
        </w:tc>
      </w:tr>
    </w:tbl>
    <w:p w:rsidR="00116874" w:rsidRPr="00490814" w:rsidRDefault="00116874" w:rsidP="00116874">
      <w:pPr>
        <w:spacing w:before="120"/>
        <w:jc w:val="center"/>
        <w:rPr>
          <w:b/>
          <w:sz w:val="22"/>
          <w:szCs w:val="22"/>
        </w:rPr>
      </w:pPr>
      <w:bookmarkStart w:id="5" w:name="_Toc211739526"/>
      <w:r w:rsidRPr="00490814">
        <w:rPr>
          <w:b/>
          <w:sz w:val="22"/>
          <w:szCs w:val="22"/>
        </w:rPr>
        <w:t>Apakšuzņēmēja</w:t>
      </w:r>
      <w:bookmarkStart w:id="6" w:name="_Toc211739527"/>
      <w:bookmarkEnd w:id="5"/>
      <w:r w:rsidRPr="00490814">
        <w:rPr>
          <w:b/>
          <w:sz w:val="22"/>
          <w:szCs w:val="22"/>
        </w:rPr>
        <w:t xml:space="preserve"> apliecinājums</w:t>
      </w:r>
      <w:bookmarkStart w:id="7" w:name="_Toc211739528"/>
      <w:bookmarkEnd w:id="6"/>
      <w:r w:rsidRPr="00490814">
        <w:rPr>
          <w:b/>
          <w:sz w:val="22"/>
          <w:szCs w:val="22"/>
        </w:rPr>
        <w:t xml:space="preserve"> par gatavību iesaistīties līguma izpildē</w:t>
      </w:r>
      <w:bookmarkEnd w:id="7"/>
    </w:p>
    <w:p w:rsidR="00116874" w:rsidRPr="00490814" w:rsidRDefault="00116874" w:rsidP="00116874">
      <w:pPr>
        <w:rPr>
          <w:b/>
          <w:bCs/>
          <w:sz w:val="22"/>
          <w:szCs w:val="22"/>
        </w:rPr>
      </w:pPr>
    </w:p>
    <w:p w:rsidR="00116874" w:rsidRPr="00490814" w:rsidRDefault="00116874" w:rsidP="00116874">
      <w:pPr>
        <w:ind w:firstLine="720"/>
        <w:jc w:val="both"/>
        <w:rPr>
          <w:bCs/>
          <w:sz w:val="22"/>
          <w:szCs w:val="22"/>
        </w:rPr>
      </w:pPr>
      <w:r w:rsidRPr="00490814">
        <w:rPr>
          <w:bCs/>
          <w:sz w:val="22"/>
          <w:szCs w:val="22"/>
        </w:rPr>
        <w:t>Ar šo ________________________________ (</w:t>
      </w:r>
      <w:r w:rsidRPr="00490814">
        <w:rPr>
          <w:bCs/>
          <w:i/>
          <w:sz w:val="22"/>
          <w:szCs w:val="22"/>
        </w:rPr>
        <w:t>apakšuzņēmēja nosaukums</w:t>
      </w:r>
      <w:r w:rsidRPr="00490814">
        <w:rPr>
          <w:bCs/>
          <w:sz w:val="22"/>
          <w:szCs w:val="22"/>
        </w:rPr>
        <w:t>) apņemas strādāt pie iepirkuma līguma</w:t>
      </w:r>
      <w:proofErr w:type="gramStart"/>
      <w:r w:rsidRPr="00490814">
        <w:rPr>
          <w:bCs/>
          <w:sz w:val="22"/>
          <w:szCs w:val="22"/>
        </w:rPr>
        <w:t xml:space="preserve">  </w:t>
      </w:r>
      <w:proofErr w:type="gramEnd"/>
      <w:r w:rsidRPr="00490814">
        <w:rPr>
          <w:bCs/>
          <w:sz w:val="22"/>
          <w:szCs w:val="22"/>
        </w:rPr>
        <w:t>„nosaukums ID numurs” izpildes kā pretendenta &lt;</w:t>
      </w:r>
      <w:r w:rsidRPr="00490814">
        <w:rPr>
          <w:bCs/>
          <w:i/>
          <w:sz w:val="22"/>
          <w:szCs w:val="22"/>
        </w:rPr>
        <w:t xml:space="preserve">Pretendenta nosaukums&gt; </w:t>
      </w:r>
      <w:r w:rsidRPr="00490814">
        <w:rPr>
          <w:bCs/>
          <w:sz w:val="22"/>
          <w:szCs w:val="22"/>
        </w:rPr>
        <w:t xml:space="preserve">apakšuzņēmējs, gadījumā, ja ar šo pretendentu tiks noslēgts iepirkuma </w:t>
      </w:r>
      <w:smartTag w:uri="schemas-tilde-lv/tildestengine" w:element="veidnes">
        <w:smartTagPr>
          <w:attr w:name="id" w:val="-1"/>
          <w:attr w:name="baseform" w:val="līgums"/>
          <w:attr w:name="text" w:val="līgums"/>
        </w:smartTagPr>
        <w:r w:rsidRPr="00490814">
          <w:rPr>
            <w:bCs/>
            <w:sz w:val="22"/>
            <w:szCs w:val="22"/>
          </w:rPr>
          <w:t>līgums</w:t>
        </w:r>
      </w:smartTag>
      <w:r w:rsidRPr="00490814">
        <w:rPr>
          <w:bCs/>
          <w:sz w:val="22"/>
          <w:szCs w:val="22"/>
        </w:rPr>
        <w:t>.</w:t>
      </w:r>
    </w:p>
    <w:p w:rsidR="00116874" w:rsidRPr="00490814" w:rsidRDefault="00116874" w:rsidP="00116874">
      <w:pPr>
        <w:ind w:firstLine="720"/>
        <w:jc w:val="both"/>
        <w:rPr>
          <w:bCs/>
          <w:sz w:val="22"/>
          <w:szCs w:val="22"/>
        </w:rPr>
      </w:pPr>
      <w:r w:rsidRPr="00490814">
        <w:rPr>
          <w:bCs/>
          <w:sz w:val="22"/>
          <w:szCs w:val="22"/>
        </w:rPr>
        <w:t xml:space="preserve">Šī apņemšanās nav atsaucama, izņemot, ja iestājas ārkārtas apstākļi, kurus nav iespējams paredzēt iepirkuma procedūras laikā, par kuriem ______________________________________ </w:t>
      </w:r>
      <w:r w:rsidRPr="00490814">
        <w:rPr>
          <w:bCs/>
          <w:i/>
          <w:sz w:val="22"/>
          <w:szCs w:val="22"/>
        </w:rPr>
        <w:t>(apakšuzņēmēja nosaukums)</w:t>
      </w:r>
      <w:r w:rsidRPr="00490814">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69"/>
      </w:tblGrid>
      <w:tr w:rsidR="00116874" w:rsidRPr="00490814" w:rsidTr="00116874">
        <w:tblPrEx>
          <w:tblCellMar>
            <w:top w:w="0" w:type="dxa"/>
            <w:bottom w:w="0" w:type="dxa"/>
          </w:tblCellMar>
        </w:tblPrEx>
        <w:tc>
          <w:tcPr>
            <w:tcW w:w="5245" w:type="dxa"/>
            <w:tcBorders>
              <w:right w:val="single" w:sz="4" w:space="0" w:color="auto"/>
            </w:tcBorders>
            <w:vAlign w:val="center"/>
          </w:tcPr>
          <w:p w:rsidR="00116874" w:rsidRPr="00490814" w:rsidRDefault="00116874" w:rsidP="00116874">
            <w:pPr>
              <w:rPr>
                <w:sz w:val="22"/>
                <w:szCs w:val="22"/>
              </w:rPr>
            </w:pPr>
            <w:r w:rsidRPr="00490814">
              <w:rPr>
                <w:bCs/>
                <w:sz w:val="22"/>
                <w:szCs w:val="22"/>
              </w:rPr>
              <w:t xml:space="preserve">Apakšuzņēmēja nosaukums </w:t>
            </w:r>
          </w:p>
        </w:tc>
        <w:tc>
          <w:tcPr>
            <w:tcW w:w="3969" w:type="dxa"/>
            <w:tcBorders>
              <w:right w:val="single" w:sz="4" w:space="0" w:color="auto"/>
            </w:tcBorders>
            <w:vAlign w:val="center"/>
          </w:tcPr>
          <w:p w:rsidR="00116874" w:rsidRPr="00490814" w:rsidRDefault="00116874" w:rsidP="00116874">
            <w:pPr>
              <w:jc w:val="center"/>
              <w:rPr>
                <w:sz w:val="22"/>
                <w:szCs w:val="22"/>
              </w:rPr>
            </w:pPr>
          </w:p>
        </w:tc>
      </w:tr>
      <w:tr w:rsidR="00116874" w:rsidRPr="00490814" w:rsidTr="00116874">
        <w:tblPrEx>
          <w:tblCellMar>
            <w:top w:w="0" w:type="dxa"/>
            <w:bottom w:w="0" w:type="dxa"/>
          </w:tblCellMar>
        </w:tblPrEx>
        <w:tc>
          <w:tcPr>
            <w:tcW w:w="5245" w:type="dxa"/>
            <w:tcBorders>
              <w:right w:val="single" w:sz="4" w:space="0" w:color="auto"/>
            </w:tcBorders>
            <w:vAlign w:val="center"/>
          </w:tcPr>
          <w:p w:rsidR="00116874" w:rsidRPr="00490814" w:rsidRDefault="00116874" w:rsidP="00116874">
            <w:pPr>
              <w:rPr>
                <w:sz w:val="22"/>
                <w:szCs w:val="22"/>
              </w:rPr>
            </w:pPr>
            <w:r w:rsidRPr="00490814">
              <w:rPr>
                <w:rStyle w:val="FootnoteReference"/>
                <w:sz w:val="22"/>
                <w:szCs w:val="22"/>
              </w:rPr>
              <w:footnoteReference w:id="1"/>
            </w:r>
            <w:r w:rsidRPr="00490814">
              <w:rPr>
                <w:sz w:val="22"/>
                <w:szCs w:val="22"/>
              </w:rPr>
              <w:t>Pilnvarotās personas vārds, uzvārds, amats</w:t>
            </w:r>
          </w:p>
        </w:tc>
        <w:tc>
          <w:tcPr>
            <w:tcW w:w="3969" w:type="dxa"/>
            <w:tcBorders>
              <w:right w:val="single" w:sz="4" w:space="0" w:color="auto"/>
            </w:tcBorders>
            <w:vAlign w:val="center"/>
          </w:tcPr>
          <w:p w:rsidR="00116874" w:rsidRPr="00490814" w:rsidRDefault="00116874" w:rsidP="00116874">
            <w:pPr>
              <w:jc w:val="center"/>
              <w:rPr>
                <w:sz w:val="22"/>
                <w:szCs w:val="22"/>
              </w:rPr>
            </w:pPr>
          </w:p>
        </w:tc>
      </w:tr>
      <w:tr w:rsidR="00116874" w:rsidRPr="00490814" w:rsidTr="00116874">
        <w:tblPrEx>
          <w:tblCellMar>
            <w:top w:w="0" w:type="dxa"/>
            <w:bottom w:w="0" w:type="dxa"/>
          </w:tblCellMar>
        </w:tblPrEx>
        <w:tc>
          <w:tcPr>
            <w:tcW w:w="5245" w:type="dxa"/>
            <w:tcBorders>
              <w:right w:val="single" w:sz="4" w:space="0" w:color="auto"/>
            </w:tcBorders>
            <w:vAlign w:val="center"/>
          </w:tcPr>
          <w:p w:rsidR="00116874" w:rsidRPr="00490814" w:rsidRDefault="00116874" w:rsidP="00116874">
            <w:pPr>
              <w:rPr>
                <w:sz w:val="22"/>
                <w:szCs w:val="22"/>
              </w:rPr>
            </w:pPr>
            <w:r w:rsidRPr="00490814">
              <w:rPr>
                <w:sz w:val="22"/>
                <w:szCs w:val="22"/>
              </w:rPr>
              <w:t>Paraksts</w:t>
            </w:r>
          </w:p>
        </w:tc>
        <w:tc>
          <w:tcPr>
            <w:tcW w:w="3969" w:type="dxa"/>
            <w:tcBorders>
              <w:right w:val="single" w:sz="4" w:space="0" w:color="auto"/>
            </w:tcBorders>
            <w:vAlign w:val="center"/>
          </w:tcPr>
          <w:p w:rsidR="00116874" w:rsidRPr="00490814" w:rsidRDefault="00116874" w:rsidP="00116874">
            <w:pPr>
              <w:jc w:val="center"/>
              <w:rPr>
                <w:sz w:val="22"/>
                <w:szCs w:val="22"/>
              </w:rPr>
            </w:pPr>
          </w:p>
        </w:tc>
      </w:tr>
      <w:tr w:rsidR="00116874" w:rsidRPr="00490814" w:rsidTr="00116874">
        <w:tblPrEx>
          <w:tblCellMar>
            <w:top w:w="0" w:type="dxa"/>
            <w:bottom w:w="0" w:type="dxa"/>
          </w:tblCellMar>
        </w:tblPrEx>
        <w:tc>
          <w:tcPr>
            <w:tcW w:w="5245" w:type="dxa"/>
            <w:tcBorders>
              <w:right w:val="single" w:sz="4" w:space="0" w:color="auto"/>
            </w:tcBorders>
            <w:vAlign w:val="center"/>
          </w:tcPr>
          <w:p w:rsidR="00116874" w:rsidRPr="00490814" w:rsidRDefault="00116874" w:rsidP="00116874">
            <w:pPr>
              <w:rPr>
                <w:sz w:val="22"/>
                <w:szCs w:val="22"/>
              </w:rPr>
            </w:pPr>
            <w:r w:rsidRPr="00490814">
              <w:rPr>
                <w:sz w:val="22"/>
                <w:szCs w:val="22"/>
              </w:rPr>
              <w:t>Datums</w:t>
            </w:r>
          </w:p>
        </w:tc>
        <w:tc>
          <w:tcPr>
            <w:tcW w:w="3969" w:type="dxa"/>
            <w:tcBorders>
              <w:right w:val="single" w:sz="4" w:space="0" w:color="auto"/>
            </w:tcBorders>
            <w:vAlign w:val="center"/>
          </w:tcPr>
          <w:p w:rsidR="00116874" w:rsidRPr="00490814" w:rsidRDefault="00116874" w:rsidP="00116874">
            <w:pPr>
              <w:jc w:val="center"/>
              <w:rPr>
                <w:sz w:val="22"/>
                <w:szCs w:val="22"/>
              </w:rPr>
            </w:pPr>
          </w:p>
        </w:tc>
      </w:tr>
    </w:tbl>
    <w:p w:rsidR="00116874" w:rsidRPr="00490814" w:rsidRDefault="00116874" w:rsidP="00116874">
      <w:pPr>
        <w:pStyle w:val="Title"/>
        <w:jc w:val="both"/>
        <w:rPr>
          <w:sz w:val="22"/>
          <w:szCs w:val="22"/>
          <w:lang w:val="lv-LV"/>
        </w:rPr>
      </w:pPr>
    </w:p>
    <w:p w:rsidR="00116874" w:rsidRPr="00490814" w:rsidRDefault="00116874" w:rsidP="00116874">
      <w:pPr>
        <w:pStyle w:val="Title"/>
        <w:jc w:val="both"/>
        <w:rPr>
          <w:sz w:val="22"/>
          <w:szCs w:val="22"/>
          <w:lang w:val="lv-LV"/>
        </w:rPr>
      </w:pPr>
      <w:r w:rsidRPr="00490814">
        <w:rPr>
          <w:sz w:val="22"/>
          <w:szCs w:val="22"/>
          <w:lang w:val="lv-LV"/>
        </w:rPr>
        <w:t>Pretendenta vai pilnvarotās personas vārds, uzvārds, paraksts ____________________</w:t>
      </w:r>
    </w:p>
    <w:p w:rsidR="00116874" w:rsidRDefault="00116874" w:rsidP="00116874">
      <w:pPr>
        <w:tabs>
          <w:tab w:val="num" w:pos="720"/>
        </w:tabs>
        <w:rPr>
          <w:noProof/>
          <w:sz w:val="28"/>
          <w:szCs w:val="28"/>
        </w:rPr>
      </w:pPr>
      <w:r w:rsidRPr="00490814">
        <w:rPr>
          <w:lang w:eastAsia="ar-SA"/>
        </w:rPr>
        <w:t>Datu</w:t>
      </w:r>
      <w:r>
        <w:rPr>
          <w:lang w:eastAsia="ar-SA"/>
        </w:rPr>
        <w:t>ms ___________________</w:t>
      </w:r>
    </w:p>
    <w:p w:rsidR="00E970D4" w:rsidRDefault="00E970D4" w:rsidP="008B57A8">
      <w:pPr>
        <w:tabs>
          <w:tab w:val="num" w:pos="720"/>
        </w:tabs>
        <w:jc w:val="right"/>
        <w:rPr>
          <w:noProof/>
          <w:sz w:val="28"/>
          <w:szCs w:val="28"/>
        </w:rPr>
      </w:pPr>
    </w:p>
    <w:p w:rsidR="008B57A8" w:rsidRPr="008B57A8" w:rsidRDefault="008B57A8" w:rsidP="008B57A8">
      <w:pPr>
        <w:tabs>
          <w:tab w:val="num" w:pos="720"/>
        </w:tabs>
        <w:jc w:val="right"/>
        <w:rPr>
          <w:noProof/>
          <w:sz w:val="28"/>
          <w:szCs w:val="28"/>
        </w:rPr>
      </w:pPr>
      <w:r w:rsidRPr="008B57A8">
        <w:rPr>
          <w:noProof/>
          <w:sz w:val="28"/>
          <w:szCs w:val="28"/>
        </w:rPr>
        <w:lastRenderedPageBreak/>
        <w:t>3.pielikums</w:t>
      </w:r>
    </w:p>
    <w:p w:rsidR="008B57A8" w:rsidRPr="008B57A8" w:rsidRDefault="008B57A8" w:rsidP="008B57A8">
      <w:pPr>
        <w:tabs>
          <w:tab w:val="num" w:pos="720"/>
        </w:tabs>
        <w:jc w:val="center"/>
        <w:rPr>
          <w:noProof/>
          <w:sz w:val="28"/>
          <w:szCs w:val="28"/>
        </w:rPr>
      </w:pPr>
    </w:p>
    <w:p w:rsidR="008B57A8" w:rsidRPr="008B57A8" w:rsidRDefault="008B57A8" w:rsidP="008B57A8">
      <w:pPr>
        <w:tabs>
          <w:tab w:val="num" w:pos="720"/>
        </w:tabs>
        <w:jc w:val="center"/>
        <w:rPr>
          <w:b/>
          <w:noProof/>
          <w:sz w:val="32"/>
          <w:szCs w:val="32"/>
        </w:rPr>
      </w:pPr>
      <w:r w:rsidRPr="008B57A8">
        <w:rPr>
          <w:b/>
          <w:noProof/>
          <w:sz w:val="32"/>
          <w:szCs w:val="32"/>
        </w:rPr>
        <w:t>TEHNISKĀS SPECIFIKĀCIJAS</w:t>
      </w:r>
    </w:p>
    <w:p w:rsidR="008B57A8" w:rsidRPr="008B57A8" w:rsidRDefault="008B57A8" w:rsidP="008B57A8">
      <w:pPr>
        <w:tabs>
          <w:tab w:val="num" w:pos="720"/>
        </w:tabs>
        <w:jc w:val="center"/>
        <w:rPr>
          <w:b/>
          <w:noProof/>
          <w:sz w:val="32"/>
          <w:szCs w:val="32"/>
        </w:rPr>
      </w:pPr>
    </w:p>
    <w:p w:rsidR="008B57A8" w:rsidRPr="008B57A8" w:rsidRDefault="008B57A8" w:rsidP="000701F3">
      <w:pPr>
        <w:jc w:val="center"/>
        <w:rPr>
          <w:sz w:val="28"/>
          <w:szCs w:val="28"/>
        </w:rPr>
      </w:pPr>
      <w:r w:rsidRPr="008B57A8">
        <w:rPr>
          <w:iCs/>
          <w:sz w:val="28"/>
          <w:szCs w:val="28"/>
        </w:rPr>
        <w:t>„</w:t>
      </w:r>
      <w:r w:rsidRPr="008B57A8">
        <w:rPr>
          <w:noProof/>
          <w:sz w:val="28"/>
          <w:szCs w:val="28"/>
        </w:rPr>
        <w:t>Jelgavas pilsētas lietus ūdeņu kanalizācijas sūknētavu un notekūdeņu attīrīšanas iekārtu apkalpošana</w:t>
      </w:r>
      <w:r w:rsidRPr="008B57A8">
        <w:rPr>
          <w:sz w:val="28"/>
          <w:szCs w:val="28"/>
        </w:rPr>
        <w:t>”</w:t>
      </w:r>
    </w:p>
    <w:p w:rsidR="008B57A8" w:rsidRDefault="008B57A8" w:rsidP="000701F3">
      <w:pPr>
        <w:jc w:val="center"/>
        <w:rPr>
          <w:bCs/>
          <w:sz w:val="28"/>
          <w:szCs w:val="28"/>
        </w:rPr>
      </w:pPr>
      <w:r w:rsidRPr="008B57A8">
        <w:rPr>
          <w:bCs/>
          <w:sz w:val="28"/>
          <w:szCs w:val="28"/>
        </w:rPr>
        <w:t>identifikācijas Nr. JPD2014/</w:t>
      </w:r>
      <w:r w:rsidR="00DA2DB0">
        <w:rPr>
          <w:bCs/>
          <w:sz w:val="28"/>
          <w:szCs w:val="28"/>
        </w:rPr>
        <w:t>8</w:t>
      </w:r>
      <w:r w:rsidRPr="008B57A8">
        <w:rPr>
          <w:bCs/>
          <w:sz w:val="28"/>
          <w:szCs w:val="28"/>
        </w:rPr>
        <w:t>2/AK</w:t>
      </w:r>
    </w:p>
    <w:p w:rsidR="00DA2DB0" w:rsidRDefault="00DA2DB0" w:rsidP="000701F3">
      <w:pPr>
        <w:jc w:val="center"/>
        <w:rPr>
          <w:bCs/>
          <w:sz w:val="28"/>
          <w:szCs w:val="28"/>
        </w:rPr>
      </w:pPr>
    </w:p>
    <w:p w:rsidR="00DA2DB0" w:rsidRPr="00DA2DB0" w:rsidRDefault="00DA2DB0" w:rsidP="00DA2DB0">
      <w:pPr>
        <w:numPr>
          <w:ilvl w:val="0"/>
          <w:numId w:val="26"/>
        </w:numPr>
        <w:spacing w:before="120"/>
        <w:jc w:val="center"/>
        <w:rPr>
          <w:b/>
          <w:bCs/>
        </w:rPr>
      </w:pPr>
      <w:r w:rsidRPr="00DA2DB0">
        <w:rPr>
          <w:b/>
          <w:bCs/>
        </w:rPr>
        <w:t>Informācija par iepirkuma priekšmetu</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 xml:space="preserve">Līguma ietvaros jāveic </w:t>
      </w:r>
      <w:proofErr w:type="gramStart"/>
      <w:r w:rsidRPr="00DA2DB0">
        <w:rPr>
          <w:bCs/>
        </w:rPr>
        <w:t>Jelgavas pilsētas lietus ūdens kanalizācijas sistēmas objektu</w:t>
      </w:r>
      <w:proofErr w:type="gramEnd"/>
      <w:r w:rsidRPr="00DA2DB0">
        <w:rPr>
          <w:bCs/>
        </w:rPr>
        <w:t xml:space="preserve"> – lietus ūdens kanalizācijas sūknētavas un lietus notekūdens attīrīšanas iekārtas (turpmāk – LKS un NAI, kā arī - Objekts), kuru apraksts Tehnisko specifikāciju pielikumos Nr.1 un Nr.2, ikdienas tehniskās uzturēšanas un apkopes pakalpojumi.</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 xml:space="preserve">Visi darbi veicami saskaņā ar </w:t>
      </w:r>
      <w:r w:rsidRPr="00DA2DB0">
        <w:t>Latvijas Republikā spēkā esošajiem</w:t>
      </w:r>
      <w:r w:rsidRPr="00DA2DB0">
        <w:rPr>
          <w:bCs/>
        </w:rPr>
        <w:t xml:space="preserve"> normatīvo aktu prasībām un standartiem. </w:t>
      </w:r>
      <w:r w:rsidRPr="00DA2DB0">
        <w:t>Satiksmes organizācija jāorganizē saskaņā ar 02.10.2001. Ministru Kabineta noteikumiem Nr.421 „</w:t>
      </w:r>
      <w:r w:rsidRPr="00DA2DB0">
        <w:rPr>
          <w:bCs/>
        </w:rPr>
        <w:t>Noteikumi par darbavietu aprīkošanu uz ceļiem”.</w:t>
      </w:r>
      <w:r w:rsidRPr="00DA2DB0">
        <w:rPr>
          <w:b/>
          <w:bCs/>
        </w:rPr>
        <w:t xml:space="preserve"> </w:t>
      </w:r>
      <w:r w:rsidRPr="00DA2DB0">
        <w:t>Aprīkojot darbavietu ar pagaidu ceļa zīmēm, jāpārliecinās, lai tās nekonfliktē ar esošajām uzstādītajām ceļa zīmēm un nemaldina satiksmes dalībniekus.</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Visi LKS un NAI ir pazemes tipa, sūknētavas ar iegremdējamiem sūkņiem.</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 xml:space="preserve">Pirms un pēc Objekta apsekošanas par paredzētām darbībām ir obligāti jāpaziņo diennakts Pašvaldības operatīvās informācijas centra (turpmāk – POIC) dispečeram (tālrunis 8787). </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Izpildītājām ir jānodrošina nepieciešamā tehnika un materiāli darbu veikšanai (aku tīrīšanai, darbinieku pārvietošanai, sūkņu pārbaudei, aprīkojuma pārvadāšanai, montāžas un demontāžas darbiem u.t.t.), kā arī visi citi resursi kvalitatīvai līguma izpildei.</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 xml:space="preserve">Izpildītājs pēc Objekta vadības skapja atvēršanas nav tiesīgs veikt jebkādas darbības ar programmatūru, UPC, kontrolieri un pārraides sistēmas bloku (piemērām, SWITCH, GSM modemu). LKS un NAI attālinātas vadības aprīkojums (kontrolieris, PLC panelis, frekvenču pārveidotājs, GSM-modems, UPC) nav šī līguma priekšmets. </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 xml:space="preserve">Informācija par jauniem objektiem un to tehniskā dokumentācija, kas tiks izbūvēti un nodoti JPPI „Pilsētsaimniecība” apsaimniekošanā šī līguma darbības laikā, tiks precizēta pēc to nodošanas ekspluatācijā (piemērām, Jāņa ielas LKS, Zemgales prospekta LKS un NAI). </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Ja Pasūtītājs saņem brīdinājumu no atbildīgajiem dienestiem par elektrības padeves pārtraukumu kādā no objektiem, tad Izpildītājs tiek informēts elektroniski (pa e-pastu) tajā pašā dienā.</w:t>
      </w:r>
    </w:p>
    <w:p w:rsidR="00DA2DB0" w:rsidRPr="00DA2DB0" w:rsidRDefault="00DA2DB0" w:rsidP="00DA2DB0">
      <w:pPr>
        <w:widowControl w:val="0"/>
        <w:numPr>
          <w:ilvl w:val="1"/>
          <w:numId w:val="26"/>
        </w:numPr>
        <w:tabs>
          <w:tab w:val="left" w:pos="450"/>
        </w:tabs>
        <w:overflowPunct w:val="0"/>
        <w:autoSpaceDE w:val="0"/>
        <w:autoSpaceDN w:val="0"/>
        <w:adjustRightInd w:val="0"/>
        <w:ind w:left="450"/>
        <w:jc w:val="both"/>
        <w:rPr>
          <w:bCs/>
        </w:rPr>
      </w:pPr>
      <w:r w:rsidRPr="00DA2DB0">
        <w:rPr>
          <w:bCs/>
        </w:rPr>
        <w:t>Izpildītājs veicot darbus, saistītus ar līguma izpildi, nodrošina tīrību un kārtību darba zonas robežās (piem., gruži vai peldoši priekšmeti izņemti no akām jāaizved).</w:t>
      </w:r>
    </w:p>
    <w:p w:rsidR="00DA2DB0" w:rsidRPr="00DA2DB0" w:rsidRDefault="00DA2DB0" w:rsidP="00DA2DB0">
      <w:pPr>
        <w:widowControl w:val="0"/>
        <w:numPr>
          <w:ilvl w:val="1"/>
          <w:numId w:val="26"/>
        </w:numPr>
        <w:tabs>
          <w:tab w:val="left" w:pos="630"/>
        </w:tabs>
        <w:overflowPunct w:val="0"/>
        <w:autoSpaceDE w:val="0"/>
        <w:autoSpaceDN w:val="0"/>
        <w:adjustRightInd w:val="0"/>
        <w:ind w:left="450"/>
        <w:jc w:val="both"/>
        <w:rPr>
          <w:bCs/>
        </w:rPr>
      </w:pPr>
      <w:r w:rsidRPr="00DA2DB0">
        <w:rPr>
          <w:bCs/>
        </w:rPr>
        <w:t xml:space="preserve"> Objektu nodošana ekspluatācijā laiks:</w:t>
      </w:r>
    </w:p>
    <w:tbl>
      <w:tblPr>
        <w:tblW w:w="9303" w:type="dxa"/>
        <w:jc w:val="center"/>
        <w:tblInd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478"/>
      </w:tblGrid>
      <w:tr w:rsidR="00DA2DB0" w:rsidRPr="00DA2DB0" w:rsidTr="00DA2DB0">
        <w:trPr>
          <w:trHeight w:val="557"/>
          <w:jc w:val="center"/>
        </w:trPr>
        <w:tc>
          <w:tcPr>
            <w:tcW w:w="2825" w:type="dxa"/>
          </w:tcPr>
          <w:p w:rsidR="00DA2DB0" w:rsidRPr="00DA2DB0" w:rsidRDefault="00DA2DB0" w:rsidP="00DA2DB0">
            <w:pPr>
              <w:jc w:val="center"/>
            </w:pPr>
            <w:r w:rsidRPr="00DA2DB0">
              <w:t>LKS un/vai NAI nodošanas ekspluatācijā gads</w:t>
            </w:r>
          </w:p>
        </w:tc>
        <w:tc>
          <w:tcPr>
            <w:tcW w:w="6478" w:type="dxa"/>
            <w:vAlign w:val="center"/>
          </w:tcPr>
          <w:p w:rsidR="00DA2DB0" w:rsidRPr="00DA2DB0" w:rsidRDefault="00DA2DB0" w:rsidP="00DA2DB0">
            <w:pPr>
              <w:jc w:val="center"/>
              <w:rPr>
                <w:bCs/>
              </w:rPr>
            </w:pPr>
            <w:r w:rsidRPr="00DA2DB0">
              <w:rPr>
                <w:bCs/>
              </w:rPr>
              <w:t>LKS un/vai NAI</w:t>
            </w:r>
            <w:proofErr w:type="gramStart"/>
            <w:r w:rsidRPr="00DA2DB0">
              <w:rPr>
                <w:bCs/>
              </w:rPr>
              <w:t xml:space="preserve">  </w:t>
            </w:r>
            <w:proofErr w:type="gramEnd"/>
            <w:r w:rsidRPr="00DA2DB0">
              <w:rPr>
                <w:bCs/>
              </w:rPr>
              <w:t>atrašanas vieta</w:t>
            </w:r>
          </w:p>
        </w:tc>
      </w:tr>
      <w:tr w:rsidR="00DA2DB0" w:rsidRPr="00DA2DB0" w:rsidTr="00DA2DB0">
        <w:trPr>
          <w:trHeight w:val="278"/>
          <w:jc w:val="center"/>
        </w:trPr>
        <w:tc>
          <w:tcPr>
            <w:tcW w:w="2825" w:type="dxa"/>
            <w:vMerge w:val="restart"/>
          </w:tcPr>
          <w:p w:rsidR="00DA2DB0" w:rsidRPr="00DA2DB0" w:rsidRDefault="00DA2DB0" w:rsidP="00DA2DB0">
            <w:pPr>
              <w:jc w:val="center"/>
              <w:rPr>
                <w:bCs/>
              </w:rPr>
            </w:pPr>
            <w:r w:rsidRPr="00DA2DB0">
              <w:t>2004.gads</w:t>
            </w:r>
          </w:p>
        </w:tc>
        <w:tc>
          <w:tcPr>
            <w:tcW w:w="6478" w:type="dxa"/>
          </w:tcPr>
          <w:p w:rsidR="00DA2DB0" w:rsidRPr="00DA2DB0" w:rsidRDefault="00DA2DB0" w:rsidP="00DA2DB0">
            <w:pPr>
              <w:rPr>
                <w:bCs/>
              </w:rPr>
            </w:pPr>
            <w:r w:rsidRPr="00DA2DB0">
              <w:rPr>
                <w:bCs/>
              </w:rPr>
              <w:t>Aviācijas ielas LKS un NAI</w:t>
            </w:r>
          </w:p>
        </w:tc>
      </w:tr>
      <w:tr w:rsidR="00DA2DB0" w:rsidRPr="00DA2DB0" w:rsidTr="00DA2DB0">
        <w:trPr>
          <w:trHeight w:val="145"/>
          <w:jc w:val="center"/>
        </w:trPr>
        <w:tc>
          <w:tcPr>
            <w:tcW w:w="2825" w:type="dxa"/>
            <w:vMerge/>
          </w:tcPr>
          <w:p w:rsidR="00DA2DB0" w:rsidRPr="00DA2DB0" w:rsidRDefault="00DA2DB0" w:rsidP="00DA2DB0">
            <w:pPr>
              <w:jc w:val="center"/>
              <w:rPr>
                <w:bCs/>
              </w:rPr>
            </w:pPr>
          </w:p>
        </w:tc>
        <w:tc>
          <w:tcPr>
            <w:tcW w:w="6478" w:type="dxa"/>
            <w:vAlign w:val="center"/>
          </w:tcPr>
          <w:p w:rsidR="00DA2DB0" w:rsidRPr="00DA2DB0" w:rsidRDefault="00DA2DB0" w:rsidP="00DA2DB0">
            <w:r w:rsidRPr="00DA2DB0">
              <w:t>Uzvaras parkā LKS (09.01.2012. un 16.10.2012 – sūkņu nomaiņa)</w:t>
            </w:r>
          </w:p>
        </w:tc>
      </w:tr>
      <w:tr w:rsidR="00DA2DB0" w:rsidRPr="00DA2DB0" w:rsidTr="00DA2DB0">
        <w:trPr>
          <w:trHeight w:val="278"/>
          <w:jc w:val="center"/>
        </w:trPr>
        <w:tc>
          <w:tcPr>
            <w:tcW w:w="2825" w:type="dxa"/>
          </w:tcPr>
          <w:p w:rsidR="00DA2DB0" w:rsidRPr="00DA2DB0" w:rsidRDefault="00DA2DB0" w:rsidP="00DA2DB0">
            <w:pPr>
              <w:keepNext/>
              <w:numPr>
                <w:ilvl w:val="1"/>
                <w:numId w:val="0"/>
              </w:numPr>
              <w:tabs>
                <w:tab w:val="left" w:pos="240"/>
              </w:tabs>
              <w:jc w:val="center"/>
              <w:outlineLvl w:val="2"/>
              <w:rPr>
                <w:bCs/>
              </w:rPr>
            </w:pPr>
            <w:r w:rsidRPr="00DA2DB0">
              <w:t>2005.gads</w:t>
            </w:r>
          </w:p>
        </w:tc>
        <w:tc>
          <w:tcPr>
            <w:tcW w:w="6478" w:type="dxa"/>
          </w:tcPr>
          <w:p w:rsidR="00DA2DB0" w:rsidRPr="00DA2DB0" w:rsidRDefault="00DA2DB0" w:rsidP="00DA2DB0">
            <w:pPr>
              <w:jc w:val="both"/>
              <w:rPr>
                <w:bCs/>
              </w:rPr>
            </w:pPr>
            <w:r w:rsidRPr="00DA2DB0">
              <w:t>Rūpniecības ielas un P. O. Kalpaka ielas krustojumā LKS</w:t>
            </w:r>
          </w:p>
        </w:tc>
      </w:tr>
      <w:tr w:rsidR="00DA2DB0" w:rsidRPr="00DA2DB0" w:rsidTr="00DA2DB0">
        <w:trPr>
          <w:trHeight w:val="267"/>
          <w:jc w:val="center"/>
        </w:trPr>
        <w:tc>
          <w:tcPr>
            <w:tcW w:w="2825" w:type="dxa"/>
          </w:tcPr>
          <w:p w:rsidR="00DA2DB0" w:rsidRPr="00DA2DB0" w:rsidRDefault="00DA2DB0" w:rsidP="00DA2DB0">
            <w:pPr>
              <w:keepNext/>
              <w:numPr>
                <w:ilvl w:val="1"/>
                <w:numId w:val="0"/>
              </w:numPr>
              <w:tabs>
                <w:tab w:val="left" w:pos="240"/>
              </w:tabs>
              <w:jc w:val="center"/>
              <w:outlineLvl w:val="2"/>
              <w:rPr>
                <w:bCs/>
              </w:rPr>
            </w:pPr>
            <w:r w:rsidRPr="00DA2DB0">
              <w:t>2009.gads</w:t>
            </w:r>
          </w:p>
        </w:tc>
        <w:tc>
          <w:tcPr>
            <w:tcW w:w="6478" w:type="dxa"/>
            <w:vAlign w:val="center"/>
          </w:tcPr>
          <w:p w:rsidR="00DA2DB0" w:rsidRPr="00DA2DB0" w:rsidRDefault="00DA2DB0" w:rsidP="00DA2DB0">
            <w:r w:rsidRPr="00DA2DB0">
              <w:t>Ziediņu ceļa LKS</w:t>
            </w:r>
          </w:p>
        </w:tc>
      </w:tr>
      <w:tr w:rsidR="00DA2DB0" w:rsidRPr="00DA2DB0" w:rsidTr="00DA2DB0">
        <w:trPr>
          <w:trHeight w:val="278"/>
          <w:jc w:val="center"/>
        </w:trPr>
        <w:tc>
          <w:tcPr>
            <w:tcW w:w="2825" w:type="dxa"/>
            <w:vMerge w:val="restart"/>
          </w:tcPr>
          <w:p w:rsidR="00DA2DB0" w:rsidRPr="00DA2DB0" w:rsidRDefault="00DA2DB0" w:rsidP="00DA2DB0">
            <w:pPr>
              <w:keepNext/>
              <w:numPr>
                <w:ilvl w:val="1"/>
                <w:numId w:val="0"/>
              </w:numPr>
              <w:tabs>
                <w:tab w:val="left" w:pos="240"/>
              </w:tabs>
              <w:jc w:val="center"/>
              <w:outlineLvl w:val="2"/>
              <w:rPr>
                <w:bCs/>
              </w:rPr>
            </w:pPr>
            <w:r w:rsidRPr="00DA2DB0">
              <w:t>2010.gads</w:t>
            </w:r>
          </w:p>
        </w:tc>
        <w:tc>
          <w:tcPr>
            <w:tcW w:w="6478" w:type="dxa"/>
          </w:tcPr>
          <w:p w:rsidR="00DA2DB0" w:rsidRPr="00DA2DB0" w:rsidRDefault="00DA2DB0" w:rsidP="00DA2DB0">
            <w:pPr>
              <w:jc w:val="both"/>
              <w:rPr>
                <w:bCs/>
              </w:rPr>
            </w:pPr>
            <w:r w:rsidRPr="00DA2DB0">
              <w:rPr>
                <w:bCs/>
              </w:rPr>
              <w:t>Peldu ielas LKS un NAI</w:t>
            </w:r>
          </w:p>
        </w:tc>
      </w:tr>
      <w:tr w:rsidR="00DA2DB0" w:rsidRPr="00DA2DB0" w:rsidTr="00DA2DB0">
        <w:trPr>
          <w:trHeight w:val="145"/>
          <w:jc w:val="center"/>
        </w:trPr>
        <w:tc>
          <w:tcPr>
            <w:tcW w:w="2825" w:type="dxa"/>
            <w:vMerge/>
          </w:tcPr>
          <w:p w:rsidR="00DA2DB0" w:rsidRPr="00DA2DB0" w:rsidRDefault="00DA2DB0" w:rsidP="00DA2DB0">
            <w:pPr>
              <w:jc w:val="center"/>
              <w:rPr>
                <w:bCs/>
              </w:rPr>
            </w:pPr>
          </w:p>
        </w:tc>
        <w:tc>
          <w:tcPr>
            <w:tcW w:w="6478" w:type="dxa"/>
            <w:vAlign w:val="center"/>
          </w:tcPr>
          <w:p w:rsidR="00DA2DB0" w:rsidRPr="00DA2DB0" w:rsidRDefault="00DA2DB0" w:rsidP="00DA2DB0">
            <w:r w:rsidRPr="00DA2DB0">
              <w:rPr>
                <w:bCs/>
              </w:rPr>
              <w:t>Trīsvienības torņa LKS</w:t>
            </w:r>
          </w:p>
        </w:tc>
      </w:tr>
      <w:tr w:rsidR="00DA2DB0" w:rsidRPr="00DA2DB0" w:rsidTr="00DA2DB0">
        <w:trPr>
          <w:trHeight w:val="278"/>
          <w:jc w:val="center"/>
        </w:trPr>
        <w:tc>
          <w:tcPr>
            <w:tcW w:w="2825" w:type="dxa"/>
            <w:vMerge w:val="restart"/>
          </w:tcPr>
          <w:p w:rsidR="00DA2DB0" w:rsidRPr="00DA2DB0" w:rsidRDefault="00DA2DB0" w:rsidP="00DA2DB0">
            <w:pPr>
              <w:keepNext/>
              <w:numPr>
                <w:ilvl w:val="1"/>
                <w:numId w:val="0"/>
              </w:numPr>
              <w:tabs>
                <w:tab w:val="left" w:pos="240"/>
              </w:tabs>
              <w:jc w:val="center"/>
              <w:outlineLvl w:val="2"/>
            </w:pPr>
            <w:r w:rsidRPr="00DA2DB0">
              <w:lastRenderedPageBreak/>
              <w:t>2011.gads</w:t>
            </w:r>
          </w:p>
        </w:tc>
        <w:tc>
          <w:tcPr>
            <w:tcW w:w="6478" w:type="dxa"/>
            <w:vAlign w:val="center"/>
          </w:tcPr>
          <w:p w:rsidR="00DA2DB0" w:rsidRPr="00DA2DB0" w:rsidRDefault="00DA2DB0" w:rsidP="00DA2DB0">
            <w:r w:rsidRPr="00DA2DB0">
              <w:rPr>
                <w:bCs/>
              </w:rPr>
              <w:t>2.līnijas un Nameju ielas LKS</w:t>
            </w:r>
          </w:p>
        </w:tc>
      </w:tr>
      <w:tr w:rsidR="00DA2DB0" w:rsidRPr="00DA2DB0" w:rsidTr="00DA2DB0">
        <w:trPr>
          <w:trHeight w:val="145"/>
          <w:jc w:val="center"/>
        </w:trPr>
        <w:tc>
          <w:tcPr>
            <w:tcW w:w="2825" w:type="dxa"/>
            <w:vMerge/>
          </w:tcPr>
          <w:p w:rsidR="00DA2DB0" w:rsidRPr="00DA2DB0" w:rsidRDefault="00DA2DB0" w:rsidP="00DA2DB0">
            <w:pPr>
              <w:jc w:val="center"/>
              <w:rPr>
                <w:bCs/>
              </w:rPr>
            </w:pPr>
          </w:p>
        </w:tc>
        <w:tc>
          <w:tcPr>
            <w:tcW w:w="6478" w:type="dxa"/>
            <w:vAlign w:val="center"/>
          </w:tcPr>
          <w:p w:rsidR="00DA2DB0" w:rsidRPr="00DA2DB0" w:rsidRDefault="00DA2DB0" w:rsidP="00DA2DB0">
            <w:r w:rsidRPr="00DA2DB0">
              <w:rPr>
                <w:bCs/>
              </w:rPr>
              <w:t>Dobeles šosejas NAI (2 gab.)</w:t>
            </w:r>
          </w:p>
        </w:tc>
      </w:tr>
      <w:tr w:rsidR="00DA2DB0" w:rsidRPr="00DA2DB0" w:rsidTr="00DA2DB0">
        <w:trPr>
          <w:trHeight w:val="267"/>
          <w:jc w:val="center"/>
        </w:trPr>
        <w:tc>
          <w:tcPr>
            <w:tcW w:w="2825" w:type="dxa"/>
            <w:vMerge w:val="restart"/>
          </w:tcPr>
          <w:p w:rsidR="00DA2DB0" w:rsidRPr="00DA2DB0" w:rsidRDefault="00DA2DB0" w:rsidP="00DA2DB0">
            <w:pPr>
              <w:keepNext/>
              <w:numPr>
                <w:ilvl w:val="1"/>
                <w:numId w:val="0"/>
              </w:numPr>
              <w:tabs>
                <w:tab w:val="left" w:pos="240"/>
              </w:tabs>
              <w:jc w:val="center"/>
              <w:outlineLvl w:val="2"/>
            </w:pPr>
            <w:r w:rsidRPr="00DA2DB0">
              <w:rPr>
                <w:bCs/>
              </w:rPr>
              <w:t>2012.gads</w:t>
            </w:r>
          </w:p>
        </w:tc>
        <w:tc>
          <w:tcPr>
            <w:tcW w:w="6478" w:type="dxa"/>
            <w:vAlign w:val="center"/>
          </w:tcPr>
          <w:p w:rsidR="00DA2DB0" w:rsidRPr="00DA2DB0" w:rsidRDefault="00DA2DB0" w:rsidP="00DA2DB0">
            <w:pPr>
              <w:rPr>
                <w:bCs/>
              </w:rPr>
            </w:pPr>
            <w:r w:rsidRPr="00DA2DB0">
              <w:rPr>
                <w:bCs/>
              </w:rPr>
              <w:t>Raiņa un Tērvetes ielu krustojumā LKS</w:t>
            </w:r>
          </w:p>
        </w:tc>
      </w:tr>
      <w:tr w:rsidR="00DA2DB0" w:rsidRPr="00DA2DB0" w:rsidTr="00DA2DB0">
        <w:trPr>
          <w:trHeight w:val="145"/>
          <w:jc w:val="center"/>
        </w:trPr>
        <w:tc>
          <w:tcPr>
            <w:tcW w:w="2825" w:type="dxa"/>
            <w:vMerge/>
          </w:tcPr>
          <w:p w:rsidR="00DA2DB0" w:rsidRPr="00DA2DB0" w:rsidRDefault="00DA2DB0" w:rsidP="00DA2DB0">
            <w:pPr>
              <w:rPr>
                <w:sz w:val="22"/>
                <w:szCs w:val="22"/>
                <w:rPrChange w:id="8" w:author="Žanna Barkovska" w:date="2014-04-14T17:55:00Z">
                  <w:rPr>
                    <w:color w:val="FF0000"/>
                  </w:rPr>
                </w:rPrChange>
              </w:rPr>
            </w:pPr>
          </w:p>
        </w:tc>
        <w:tc>
          <w:tcPr>
            <w:tcW w:w="6478" w:type="dxa"/>
            <w:vAlign w:val="center"/>
          </w:tcPr>
          <w:p w:rsidR="00DA2DB0" w:rsidRPr="00DA2DB0" w:rsidRDefault="00DA2DB0" w:rsidP="00DA2DB0">
            <w:pPr>
              <w:rPr>
                <w:bCs/>
              </w:rPr>
            </w:pPr>
            <w:r w:rsidRPr="00DA2DB0">
              <w:rPr>
                <w:bCs/>
              </w:rPr>
              <w:t xml:space="preserve">Raiņa un </w:t>
            </w:r>
            <w:proofErr w:type="spellStart"/>
            <w:r w:rsidRPr="00DA2DB0">
              <w:rPr>
                <w:bCs/>
              </w:rPr>
              <w:t>Matera</w:t>
            </w:r>
            <w:proofErr w:type="spellEnd"/>
            <w:r w:rsidRPr="00DA2DB0">
              <w:rPr>
                <w:bCs/>
              </w:rPr>
              <w:t xml:space="preserve"> ielu krustojumā LKS</w:t>
            </w:r>
          </w:p>
        </w:tc>
      </w:tr>
      <w:tr w:rsidR="00DA2DB0" w:rsidRPr="00DA2DB0" w:rsidTr="00DA2DB0">
        <w:trPr>
          <w:trHeight w:val="145"/>
          <w:jc w:val="center"/>
        </w:trPr>
        <w:tc>
          <w:tcPr>
            <w:tcW w:w="2825" w:type="dxa"/>
            <w:vMerge/>
          </w:tcPr>
          <w:p w:rsidR="00DA2DB0" w:rsidRPr="00DA2DB0" w:rsidRDefault="00DA2DB0" w:rsidP="00DA2DB0">
            <w:pPr>
              <w:rPr>
                <w:sz w:val="22"/>
                <w:szCs w:val="22"/>
                <w:rPrChange w:id="9" w:author="Žanna Barkovska" w:date="2014-04-14T17:55:00Z">
                  <w:rPr>
                    <w:color w:val="FF0000"/>
                  </w:rPr>
                </w:rPrChange>
              </w:rPr>
            </w:pPr>
          </w:p>
        </w:tc>
        <w:tc>
          <w:tcPr>
            <w:tcW w:w="6478" w:type="dxa"/>
            <w:vAlign w:val="center"/>
          </w:tcPr>
          <w:p w:rsidR="00DA2DB0" w:rsidRPr="00DA2DB0" w:rsidRDefault="00DA2DB0" w:rsidP="00DA2DB0">
            <w:pPr>
              <w:rPr>
                <w:bCs/>
              </w:rPr>
            </w:pPr>
            <w:r w:rsidRPr="00DA2DB0">
              <w:rPr>
                <w:bCs/>
              </w:rPr>
              <w:t>Raiņa un Pasta ielu krustojumā LKS</w:t>
            </w:r>
          </w:p>
        </w:tc>
      </w:tr>
      <w:tr w:rsidR="00DA2DB0" w:rsidRPr="00DA2DB0" w:rsidTr="00DA2DB0">
        <w:trPr>
          <w:trHeight w:val="145"/>
          <w:jc w:val="center"/>
        </w:trPr>
        <w:tc>
          <w:tcPr>
            <w:tcW w:w="2825" w:type="dxa"/>
            <w:vMerge/>
          </w:tcPr>
          <w:p w:rsidR="00DA2DB0" w:rsidRPr="00DA2DB0" w:rsidRDefault="00DA2DB0" w:rsidP="00DA2DB0">
            <w:pPr>
              <w:rPr>
                <w:bCs/>
                <w:sz w:val="22"/>
                <w:szCs w:val="22"/>
                <w:rPrChange w:id="10" w:author="Žanna Barkovska" w:date="2014-04-14T17:55:00Z">
                  <w:rPr>
                    <w:bCs/>
                    <w:color w:val="FF0000"/>
                  </w:rPr>
                </w:rPrChange>
              </w:rPr>
            </w:pPr>
          </w:p>
        </w:tc>
        <w:tc>
          <w:tcPr>
            <w:tcW w:w="6478" w:type="dxa"/>
          </w:tcPr>
          <w:p w:rsidR="00DA2DB0" w:rsidRPr="00DA2DB0" w:rsidRDefault="00DA2DB0" w:rsidP="00DA2DB0">
            <w:pPr>
              <w:rPr>
                <w:bCs/>
              </w:rPr>
            </w:pPr>
            <w:r w:rsidRPr="00DA2DB0">
              <w:rPr>
                <w:bCs/>
              </w:rPr>
              <w:t>Māras ielas iekšpagalma LKS</w:t>
            </w:r>
          </w:p>
        </w:tc>
      </w:tr>
      <w:tr w:rsidR="00DA2DB0" w:rsidRPr="00DA2DB0" w:rsidTr="00DA2DB0">
        <w:trPr>
          <w:trHeight w:val="145"/>
          <w:jc w:val="center"/>
        </w:trPr>
        <w:tc>
          <w:tcPr>
            <w:tcW w:w="2825" w:type="dxa"/>
            <w:vMerge/>
          </w:tcPr>
          <w:p w:rsidR="00DA2DB0" w:rsidRPr="00DA2DB0" w:rsidRDefault="00DA2DB0" w:rsidP="00DA2DB0">
            <w:pPr>
              <w:rPr>
                <w:sz w:val="22"/>
                <w:szCs w:val="22"/>
                <w:rPrChange w:id="11" w:author="Žanna Barkovska" w:date="2014-04-14T17:55:00Z">
                  <w:rPr>
                    <w:color w:val="FF0000"/>
                  </w:rPr>
                </w:rPrChange>
              </w:rPr>
            </w:pPr>
          </w:p>
        </w:tc>
        <w:tc>
          <w:tcPr>
            <w:tcW w:w="6478" w:type="dxa"/>
          </w:tcPr>
          <w:p w:rsidR="00DA2DB0" w:rsidRPr="00DA2DB0" w:rsidRDefault="00DA2DB0" w:rsidP="00DA2DB0">
            <w:pPr>
              <w:jc w:val="both"/>
            </w:pPr>
            <w:r w:rsidRPr="00DA2DB0">
              <w:rPr>
                <w:bCs/>
              </w:rPr>
              <w:t>Raiņa ielas un J.Čakstes bulvāra LKS un NAI</w:t>
            </w:r>
          </w:p>
        </w:tc>
      </w:tr>
      <w:tr w:rsidR="00DA2DB0" w:rsidRPr="00DA2DB0" w:rsidTr="00DA2DB0">
        <w:trPr>
          <w:trHeight w:val="278"/>
          <w:jc w:val="center"/>
        </w:trPr>
        <w:tc>
          <w:tcPr>
            <w:tcW w:w="2825" w:type="dxa"/>
            <w:tcBorders>
              <w:top w:val="nil"/>
            </w:tcBorders>
          </w:tcPr>
          <w:p w:rsidR="00DA2DB0" w:rsidRPr="00DA2DB0" w:rsidRDefault="00DA2DB0" w:rsidP="00DA2DB0">
            <w:pPr>
              <w:rPr>
                <w:bCs/>
              </w:rPr>
            </w:pPr>
          </w:p>
        </w:tc>
        <w:tc>
          <w:tcPr>
            <w:tcW w:w="6478" w:type="dxa"/>
            <w:vAlign w:val="center"/>
          </w:tcPr>
          <w:p w:rsidR="00DA2DB0" w:rsidRPr="00DA2DB0" w:rsidRDefault="00DA2DB0" w:rsidP="00DA2DB0">
            <w:r w:rsidRPr="00DA2DB0">
              <w:rPr>
                <w:bCs/>
              </w:rPr>
              <w:t>Loka maģistrāles LKS un NAI</w:t>
            </w:r>
          </w:p>
        </w:tc>
      </w:tr>
      <w:tr w:rsidR="00DA2DB0" w:rsidRPr="00DA2DB0" w:rsidTr="00DA2DB0">
        <w:trPr>
          <w:trHeight w:val="278"/>
          <w:jc w:val="center"/>
        </w:trPr>
        <w:tc>
          <w:tcPr>
            <w:tcW w:w="2825" w:type="dxa"/>
            <w:vMerge w:val="restart"/>
          </w:tcPr>
          <w:p w:rsidR="00DA2DB0" w:rsidRPr="00DA2DB0" w:rsidRDefault="00DA2DB0" w:rsidP="00DA2DB0">
            <w:pPr>
              <w:keepNext/>
              <w:numPr>
                <w:ilvl w:val="1"/>
                <w:numId w:val="0"/>
              </w:numPr>
              <w:jc w:val="center"/>
              <w:outlineLvl w:val="2"/>
              <w:rPr>
                <w:bCs/>
              </w:rPr>
            </w:pPr>
            <w:r w:rsidRPr="00DA2DB0">
              <w:t>2013.gads</w:t>
            </w:r>
          </w:p>
        </w:tc>
        <w:tc>
          <w:tcPr>
            <w:tcW w:w="6478" w:type="dxa"/>
            <w:vAlign w:val="center"/>
          </w:tcPr>
          <w:p w:rsidR="00DA2DB0" w:rsidRPr="00DA2DB0" w:rsidRDefault="00DA2DB0" w:rsidP="00DA2DB0">
            <w:pPr>
              <w:rPr>
                <w:bCs/>
              </w:rPr>
            </w:pPr>
            <w:r w:rsidRPr="00DA2DB0">
              <w:rPr>
                <w:bCs/>
              </w:rPr>
              <w:t>Miera ielas NAI un LKS</w:t>
            </w:r>
          </w:p>
        </w:tc>
      </w:tr>
      <w:tr w:rsidR="00DA2DB0" w:rsidRPr="00DA2DB0" w:rsidTr="00DA2DB0">
        <w:trPr>
          <w:trHeight w:val="145"/>
          <w:jc w:val="center"/>
        </w:trPr>
        <w:tc>
          <w:tcPr>
            <w:tcW w:w="2825" w:type="dxa"/>
            <w:vMerge/>
          </w:tcPr>
          <w:p w:rsidR="00DA2DB0" w:rsidRPr="00DA2DB0" w:rsidRDefault="00DA2DB0" w:rsidP="00DA2DB0">
            <w:pPr>
              <w:jc w:val="center"/>
              <w:rPr>
                <w:bCs/>
              </w:rPr>
            </w:pPr>
          </w:p>
        </w:tc>
        <w:tc>
          <w:tcPr>
            <w:tcW w:w="6478" w:type="dxa"/>
            <w:vAlign w:val="center"/>
          </w:tcPr>
          <w:p w:rsidR="00DA2DB0" w:rsidRPr="00DA2DB0" w:rsidRDefault="00DA2DB0" w:rsidP="00DA2DB0">
            <w:pPr>
              <w:rPr>
                <w:bCs/>
              </w:rPr>
            </w:pPr>
            <w:proofErr w:type="spellStart"/>
            <w:r w:rsidRPr="00DA2DB0">
              <w:rPr>
                <w:bCs/>
              </w:rPr>
              <w:t>Matera</w:t>
            </w:r>
            <w:proofErr w:type="spellEnd"/>
            <w:r w:rsidRPr="00DA2DB0">
              <w:rPr>
                <w:bCs/>
              </w:rPr>
              <w:t xml:space="preserve"> un Lielas ielas krustojums, </w:t>
            </w:r>
            <w:proofErr w:type="spellStart"/>
            <w:r w:rsidRPr="00DA2DB0">
              <w:rPr>
                <w:bCs/>
              </w:rPr>
              <w:t>Kr.Barona</w:t>
            </w:r>
            <w:proofErr w:type="spellEnd"/>
            <w:r w:rsidRPr="00DA2DB0">
              <w:rPr>
                <w:bCs/>
              </w:rPr>
              <w:t xml:space="preserve"> iela 24, H.Jēkaba laukuma LKS</w:t>
            </w:r>
          </w:p>
        </w:tc>
      </w:tr>
      <w:tr w:rsidR="00DA2DB0" w:rsidRPr="00DA2DB0" w:rsidTr="00DA2DB0">
        <w:trPr>
          <w:trHeight w:val="145"/>
          <w:jc w:val="center"/>
        </w:trPr>
        <w:tc>
          <w:tcPr>
            <w:tcW w:w="2825" w:type="dxa"/>
            <w:vMerge/>
          </w:tcPr>
          <w:p w:rsidR="00DA2DB0" w:rsidRPr="00DA2DB0" w:rsidRDefault="00DA2DB0" w:rsidP="00DA2DB0">
            <w:pPr>
              <w:jc w:val="center"/>
              <w:rPr>
                <w:bCs/>
              </w:rPr>
            </w:pPr>
          </w:p>
        </w:tc>
        <w:tc>
          <w:tcPr>
            <w:tcW w:w="6478" w:type="dxa"/>
            <w:vAlign w:val="center"/>
          </w:tcPr>
          <w:p w:rsidR="00DA2DB0" w:rsidRPr="00DA2DB0" w:rsidRDefault="00DA2DB0" w:rsidP="00DA2DB0">
            <w:pPr>
              <w:rPr>
                <w:bCs/>
              </w:rPr>
            </w:pPr>
            <w:r w:rsidRPr="00DA2DB0">
              <w:rPr>
                <w:bCs/>
              </w:rPr>
              <w:t>Meža kapu drenāžas LKS</w:t>
            </w:r>
          </w:p>
        </w:tc>
      </w:tr>
      <w:tr w:rsidR="00DA2DB0" w:rsidRPr="00DA2DB0" w:rsidTr="00DA2DB0">
        <w:trPr>
          <w:trHeight w:val="278"/>
          <w:jc w:val="center"/>
        </w:trPr>
        <w:tc>
          <w:tcPr>
            <w:tcW w:w="2825" w:type="dxa"/>
            <w:vMerge w:val="restart"/>
          </w:tcPr>
          <w:p w:rsidR="00DA2DB0" w:rsidRPr="00DA2DB0" w:rsidRDefault="00DA2DB0" w:rsidP="00DA2DB0">
            <w:pPr>
              <w:keepNext/>
              <w:numPr>
                <w:ilvl w:val="1"/>
                <w:numId w:val="0"/>
              </w:numPr>
              <w:jc w:val="center"/>
              <w:outlineLvl w:val="2"/>
              <w:rPr>
                <w:bCs/>
              </w:rPr>
            </w:pPr>
            <w:r w:rsidRPr="00DA2DB0">
              <w:t>2014.gads</w:t>
            </w:r>
          </w:p>
          <w:p w:rsidR="00DA2DB0" w:rsidRPr="00DA2DB0" w:rsidRDefault="00DA2DB0" w:rsidP="00DA2DB0">
            <w:pPr>
              <w:jc w:val="center"/>
              <w:rPr>
                <w:bCs/>
              </w:rPr>
            </w:pPr>
            <w:r w:rsidRPr="00DA2DB0">
              <w:rPr>
                <w:bCs/>
              </w:rPr>
              <w:t>Plānots</w:t>
            </w:r>
          </w:p>
        </w:tc>
        <w:tc>
          <w:tcPr>
            <w:tcW w:w="6478" w:type="dxa"/>
            <w:vAlign w:val="center"/>
          </w:tcPr>
          <w:p w:rsidR="00DA2DB0" w:rsidRPr="00DA2DB0" w:rsidRDefault="00DA2DB0" w:rsidP="00DA2DB0">
            <w:pPr>
              <w:keepNext/>
              <w:numPr>
                <w:ilvl w:val="1"/>
                <w:numId w:val="0"/>
              </w:numPr>
              <w:tabs>
                <w:tab w:val="left" w:pos="240"/>
              </w:tabs>
              <w:jc w:val="both"/>
              <w:outlineLvl w:val="2"/>
            </w:pPr>
            <w:r w:rsidRPr="00DA2DB0">
              <w:t>Kameņu ielas LKS (atjaunots sūknētavas aprīkojums esošajā akā)</w:t>
            </w:r>
          </w:p>
        </w:tc>
      </w:tr>
      <w:tr w:rsidR="00DA2DB0" w:rsidRPr="00DA2DB0" w:rsidTr="00DA2DB0">
        <w:trPr>
          <w:trHeight w:val="145"/>
          <w:jc w:val="center"/>
        </w:trPr>
        <w:tc>
          <w:tcPr>
            <w:tcW w:w="2825" w:type="dxa"/>
            <w:vMerge/>
          </w:tcPr>
          <w:p w:rsidR="00DA2DB0" w:rsidRPr="00DA2DB0" w:rsidRDefault="00DA2DB0" w:rsidP="00DA2DB0">
            <w:pPr>
              <w:jc w:val="right"/>
              <w:rPr>
                <w:bCs/>
              </w:rPr>
            </w:pPr>
          </w:p>
        </w:tc>
        <w:tc>
          <w:tcPr>
            <w:tcW w:w="6478" w:type="dxa"/>
            <w:vAlign w:val="center"/>
          </w:tcPr>
          <w:p w:rsidR="00DA2DB0" w:rsidRPr="00DA2DB0" w:rsidRDefault="00DA2DB0" w:rsidP="00DA2DB0">
            <w:pPr>
              <w:rPr>
                <w:bCs/>
              </w:rPr>
            </w:pPr>
            <w:r w:rsidRPr="00DA2DB0">
              <w:rPr>
                <w:bCs/>
              </w:rPr>
              <w:t>Jāņa, Zemgales prospekta un Palīdzības LKS un NAI</w:t>
            </w:r>
          </w:p>
        </w:tc>
      </w:tr>
    </w:tbl>
    <w:p w:rsidR="00DA2DB0" w:rsidRPr="00DA2DB0" w:rsidRDefault="00DA2DB0" w:rsidP="00DA2DB0">
      <w:pPr>
        <w:ind w:left="1800"/>
        <w:rPr>
          <w:b/>
          <w:bCs/>
        </w:rPr>
      </w:pPr>
    </w:p>
    <w:p w:rsidR="00DA2DB0" w:rsidRPr="00DA2DB0" w:rsidRDefault="00DA2DB0" w:rsidP="00DA2DB0">
      <w:pPr>
        <w:numPr>
          <w:ilvl w:val="0"/>
          <w:numId w:val="26"/>
        </w:numPr>
        <w:jc w:val="center"/>
        <w:rPr>
          <w:b/>
          <w:bCs/>
        </w:rPr>
      </w:pPr>
      <w:r w:rsidRPr="00DA2DB0">
        <w:rPr>
          <w:b/>
        </w:rPr>
        <w:t xml:space="preserve"> Darbu pasūtīšanas un pieņemšanas kārtība</w:t>
      </w:r>
    </w:p>
    <w:p w:rsidR="00DA2DB0" w:rsidRPr="00DA2DB0" w:rsidRDefault="00DA2DB0" w:rsidP="00DA2DB0">
      <w:pPr>
        <w:numPr>
          <w:ilvl w:val="1"/>
          <w:numId w:val="26"/>
        </w:numPr>
        <w:tabs>
          <w:tab w:val="num" w:pos="426"/>
        </w:tabs>
        <w:ind w:left="426"/>
        <w:jc w:val="both"/>
      </w:pPr>
      <w:r w:rsidRPr="00DA2DB0">
        <w:rPr>
          <w:bCs/>
        </w:rPr>
        <w:t>Darbu pasūtīšana</w:t>
      </w:r>
      <w:r w:rsidRPr="00DA2DB0">
        <w:rPr>
          <w:b/>
          <w:bCs/>
        </w:rPr>
        <w:t xml:space="preserve"> - </w:t>
      </w:r>
      <w:r w:rsidRPr="00DA2DB0">
        <w:t>Pasūtījumi elektroniski tiek noformēti, izmantojot Pasūtītāja Problēmu uzskaites un kontroles sistēmu (turpmāk – PUKS), kuras piekļuves iespēju Izpildītājam nodrošina Pasūtītājs. PUKS – tā ir JPPI „Pilsētsaimniecība” izstrādāta WEB bāzēta informācijas sistēma, kas nodrošina ātru informācijas plūsmu un apmaiņu starp JPPI "Pilsētsaimniecība" speciālistiem un iesaistītajām līgumsabiedrībām, lai nodrošinātu operatīvu pieteikto darbu uzskaiti un kontroli, kā arī līguma izpildi. Sistēmas, kuras piekļuves iespēju Izpildītājam nodrošina Pasūtītājs vienas nedēļas laikā no līguma noslēgšanas dienas. Pasūtītājs veiks Izpildītāja darbinieku apmācību sistēmas lietošanai.</w:t>
      </w:r>
      <w:r w:rsidRPr="00DA2DB0">
        <w:rPr>
          <w:rFonts w:ascii="Calibri" w:eastAsia="Calibri" w:hAnsi="Calibri"/>
        </w:rPr>
        <w:t xml:space="preserve"> </w:t>
      </w:r>
      <w:r w:rsidRPr="00DA2DB0">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DA2DB0">
        <w:t>Mozilla</w:t>
      </w:r>
      <w:proofErr w:type="spellEnd"/>
      <w:r w:rsidRPr="00DA2DB0">
        <w:t xml:space="preserve"> Firefox 4 vai jaunāks, vai </w:t>
      </w:r>
      <w:proofErr w:type="spellStart"/>
      <w:r w:rsidRPr="00DA2DB0">
        <w:t>Google</w:t>
      </w:r>
      <w:proofErr w:type="spellEnd"/>
      <w:r w:rsidRPr="00DA2DB0">
        <w:t xml:space="preserve"> </w:t>
      </w:r>
      <w:proofErr w:type="spellStart"/>
      <w:r w:rsidRPr="00DA2DB0">
        <w:t>Chrome</w:t>
      </w:r>
      <w:proofErr w:type="spellEnd"/>
    </w:p>
    <w:p w:rsidR="00DA2DB0" w:rsidRPr="00DA2DB0" w:rsidRDefault="00DA2DB0" w:rsidP="00DA2DB0">
      <w:pPr>
        <w:tabs>
          <w:tab w:val="num" w:pos="426"/>
        </w:tabs>
        <w:ind w:left="426" w:firstLine="24"/>
        <w:jc w:val="both"/>
        <w:rPr>
          <w:i/>
        </w:rPr>
      </w:pPr>
      <w:r w:rsidRPr="00DA2DB0">
        <w:t>PUKS izveidotais pieteikums kalpo par pamatu tajā norādīto darbu veikšanai</w:t>
      </w:r>
      <w:r w:rsidRPr="00DA2DB0">
        <w:rPr>
          <w:i/>
        </w:rPr>
        <w:t>.</w:t>
      </w:r>
    </w:p>
    <w:p w:rsidR="00DA2DB0" w:rsidRPr="00DA2DB0" w:rsidRDefault="00DA2DB0" w:rsidP="00DA2DB0">
      <w:pPr>
        <w:numPr>
          <w:ilvl w:val="1"/>
          <w:numId w:val="26"/>
        </w:numPr>
        <w:tabs>
          <w:tab w:val="num" w:pos="426"/>
        </w:tabs>
        <w:ind w:left="426"/>
        <w:jc w:val="both"/>
      </w:pPr>
      <w:r w:rsidRPr="00DA2DB0">
        <w:t xml:space="preserve">Katra mēneša pirmā darba dienā Izpildītājs Pasūtītājam elektroniski (e-pasts: </w:t>
      </w:r>
      <w:hyperlink r:id="rId11" w:history="1">
        <w:r w:rsidRPr="00DA2DB0">
          <w:rPr>
            <w:u w:val="single"/>
          </w:rPr>
          <w:t>zanna.barkovska@pilsetsaimnieciba.jelgava.lv</w:t>
        </w:r>
      </w:hyperlink>
      <w:r w:rsidRPr="00DA2DB0">
        <w:t xml:space="preserve">) iesniedz apsekošanas laika grafikus par iepriekšējā mēnesī veiktām darbībām un par pašreizējā mēnesī paredzētām darbībām </w:t>
      </w:r>
      <w:proofErr w:type="gramStart"/>
      <w:r w:rsidRPr="00DA2DB0">
        <w:t>(</w:t>
      </w:r>
      <w:proofErr w:type="gramEnd"/>
      <w:r w:rsidRPr="00DA2DB0">
        <w:t>sk. Tehnisko specifikāciju Pielikumu Nr.3). Pēc iesniegtā grafika Pasūtītāja pārstāvis var piedalīties Objektu apsekošanā, nebrīdinot Izpildītāju.</w:t>
      </w:r>
    </w:p>
    <w:p w:rsidR="00DA2DB0" w:rsidRPr="00DA2DB0" w:rsidRDefault="00DA2DB0" w:rsidP="00DA2DB0">
      <w:pPr>
        <w:numPr>
          <w:ilvl w:val="1"/>
          <w:numId w:val="26"/>
        </w:numPr>
        <w:tabs>
          <w:tab w:val="num" w:pos="426"/>
        </w:tabs>
        <w:ind w:left="426"/>
        <w:jc w:val="both"/>
      </w:pPr>
      <w:r w:rsidRPr="00DA2DB0">
        <w:t>Darbu pieņemšana – nodošana:</w:t>
      </w:r>
    </w:p>
    <w:p w:rsidR="00DA2DB0" w:rsidRPr="00DA2DB0" w:rsidRDefault="00DA2DB0" w:rsidP="00DA2DB0">
      <w:pPr>
        <w:numPr>
          <w:ilvl w:val="2"/>
          <w:numId w:val="26"/>
        </w:numPr>
        <w:tabs>
          <w:tab w:val="left" w:pos="709"/>
        </w:tabs>
        <w:ind w:left="709" w:hanging="709"/>
        <w:jc w:val="both"/>
      </w:pPr>
      <w:r w:rsidRPr="00DA2DB0">
        <w:t xml:space="preserve">Izpildītājam katru mēnesi līdz pēdējās darba dienas plkst. 12.00 ir jāiesniedz atskaite PUKS sistēmā par paveiktajiem darbiem. </w:t>
      </w:r>
    </w:p>
    <w:p w:rsidR="00DA2DB0" w:rsidRPr="00DA2DB0" w:rsidRDefault="00DA2DB0" w:rsidP="00DA2DB0">
      <w:pPr>
        <w:numPr>
          <w:ilvl w:val="2"/>
          <w:numId w:val="26"/>
        </w:numPr>
        <w:tabs>
          <w:tab w:val="left" w:pos="709"/>
        </w:tabs>
        <w:ind w:left="709" w:hanging="709"/>
        <w:jc w:val="both"/>
      </w:pPr>
      <w:r w:rsidRPr="00DA2DB0">
        <w:t>Strīdu gadījumā Pasūtītājs ir tiesīgs pieaicināt neatkarīgu ekspertu un veikt laboratoriskas pārbaudes. Darbu pasūtītājs nepieņem, ja tas ir nepilnīgi pabeigts vai atklāti būtiski trūkumi.</w:t>
      </w:r>
    </w:p>
    <w:p w:rsidR="00DA2DB0" w:rsidRPr="00DA2DB0" w:rsidRDefault="00DA2DB0" w:rsidP="00DA2DB0">
      <w:pPr>
        <w:numPr>
          <w:ilvl w:val="0"/>
          <w:numId w:val="26"/>
        </w:numPr>
        <w:jc w:val="center"/>
        <w:rPr>
          <w:b/>
        </w:rPr>
      </w:pPr>
      <w:r w:rsidRPr="00DA2DB0">
        <w:rPr>
          <w:b/>
        </w:rPr>
        <w:t>Pakalpojumu daudzumu saraksts</w:t>
      </w:r>
    </w:p>
    <w:p w:rsidR="00DA2DB0" w:rsidRPr="00DA2DB0" w:rsidRDefault="00DA2DB0" w:rsidP="00DA2DB0">
      <w:pPr>
        <w:ind w:left="1800"/>
        <w:jc w:val="right"/>
      </w:pPr>
      <w:r w:rsidRPr="00DA2DB0">
        <w:t>Tabula Nr.1</w:t>
      </w:r>
    </w:p>
    <w:tbl>
      <w:tblPr>
        <w:tblStyle w:val="TableGrid1"/>
        <w:tblW w:w="0" w:type="auto"/>
        <w:tblInd w:w="-137" w:type="dxa"/>
        <w:tblCellMar>
          <w:left w:w="0" w:type="dxa"/>
          <w:right w:w="0" w:type="dxa"/>
        </w:tblCellMar>
        <w:tblLook w:val="04A0" w:firstRow="1" w:lastRow="0" w:firstColumn="1" w:lastColumn="0" w:noHBand="0" w:noVBand="1"/>
      </w:tblPr>
      <w:tblGrid>
        <w:gridCol w:w="1803"/>
        <w:gridCol w:w="891"/>
        <w:gridCol w:w="749"/>
        <w:gridCol w:w="1377"/>
        <w:gridCol w:w="992"/>
        <w:gridCol w:w="709"/>
        <w:gridCol w:w="851"/>
        <w:gridCol w:w="866"/>
        <w:gridCol w:w="1026"/>
      </w:tblGrid>
      <w:tr w:rsidR="00DA2DB0" w:rsidRPr="00DA2DB0" w:rsidTr="00DA2DB0">
        <w:tc>
          <w:tcPr>
            <w:tcW w:w="1803" w:type="dxa"/>
            <w:vMerge w:val="restart"/>
            <w:vAlign w:val="center"/>
          </w:tcPr>
          <w:p w:rsidR="00DA2DB0" w:rsidRPr="00DA2DB0" w:rsidRDefault="00DA2DB0" w:rsidP="00DA2DB0">
            <w:pPr>
              <w:jc w:val="center"/>
              <w:rPr>
                <w:b/>
                <w:sz w:val="18"/>
                <w:szCs w:val="18"/>
              </w:rPr>
            </w:pPr>
            <w:r w:rsidRPr="00DA2DB0">
              <w:rPr>
                <w:b/>
                <w:sz w:val="18"/>
                <w:szCs w:val="18"/>
              </w:rPr>
              <w:t>Nr. p.k./</w:t>
            </w:r>
          </w:p>
          <w:p w:rsidR="00DA2DB0" w:rsidRPr="00DA2DB0" w:rsidRDefault="00DA2DB0" w:rsidP="00DA2DB0">
            <w:pPr>
              <w:jc w:val="center"/>
            </w:pPr>
            <w:r w:rsidRPr="00DA2DB0">
              <w:rPr>
                <w:b/>
                <w:sz w:val="18"/>
                <w:szCs w:val="18"/>
              </w:rPr>
              <w:t>Pakalpojuma veids</w:t>
            </w:r>
          </w:p>
        </w:tc>
        <w:tc>
          <w:tcPr>
            <w:tcW w:w="891" w:type="dxa"/>
            <w:vAlign w:val="center"/>
          </w:tcPr>
          <w:p w:rsidR="00DA2DB0" w:rsidRPr="00DA2DB0" w:rsidRDefault="00DA2DB0" w:rsidP="00DA2DB0">
            <w:pPr>
              <w:jc w:val="center"/>
            </w:pPr>
            <w:r w:rsidRPr="00DA2DB0">
              <w:rPr>
                <w:b/>
                <w:sz w:val="18"/>
                <w:szCs w:val="18"/>
              </w:rPr>
              <w:t>Objekta apsekošana</w:t>
            </w:r>
          </w:p>
        </w:tc>
        <w:tc>
          <w:tcPr>
            <w:tcW w:w="749" w:type="dxa"/>
            <w:vAlign w:val="center"/>
          </w:tcPr>
          <w:p w:rsidR="00DA2DB0" w:rsidRPr="00DA2DB0" w:rsidRDefault="00DA2DB0" w:rsidP="00DA2DB0">
            <w:pPr>
              <w:jc w:val="center"/>
            </w:pPr>
            <w:r w:rsidRPr="00DA2DB0">
              <w:rPr>
                <w:b/>
                <w:sz w:val="18"/>
                <w:szCs w:val="18"/>
              </w:rPr>
              <w:t>Tehniskā apkope</w:t>
            </w:r>
          </w:p>
        </w:tc>
        <w:tc>
          <w:tcPr>
            <w:tcW w:w="1377" w:type="dxa"/>
            <w:vAlign w:val="center"/>
          </w:tcPr>
          <w:p w:rsidR="00DA2DB0" w:rsidRPr="00DA2DB0" w:rsidRDefault="00DA2DB0" w:rsidP="00DA2DB0">
            <w:pPr>
              <w:jc w:val="center"/>
            </w:pPr>
            <w:r w:rsidRPr="00DA2DB0">
              <w:rPr>
                <w:b/>
                <w:sz w:val="18"/>
                <w:szCs w:val="18"/>
              </w:rPr>
              <w:t>Naftas produktu atdalītāja uzturēšana</w:t>
            </w:r>
          </w:p>
        </w:tc>
        <w:tc>
          <w:tcPr>
            <w:tcW w:w="992" w:type="dxa"/>
            <w:vAlign w:val="center"/>
          </w:tcPr>
          <w:p w:rsidR="00DA2DB0" w:rsidRPr="00DA2DB0" w:rsidRDefault="00DA2DB0" w:rsidP="00DA2DB0">
            <w:pPr>
              <w:jc w:val="center"/>
            </w:pPr>
            <w:r w:rsidRPr="00DA2DB0">
              <w:rPr>
                <w:b/>
                <w:sz w:val="18"/>
                <w:szCs w:val="18"/>
              </w:rPr>
              <w:t>Aku uzturēšana</w:t>
            </w:r>
          </w:p>
        </w:tc>
        <w:tc>
          <w:tcPr>
            <w:tcW w:w="709" w:type="dxa"/>
            <w:vAlign w:val="center"/>
          </w:tcPr>
          <w:p w:rsidR="00DA2DB0" w:rsidRPr="00DA2DB0" w:rsidRDefault="00DA2DB0" w:rsidP="00DA2DB0">
            <w:pPr>
              <w:jc w:val="center"/>
              <w:rPr>
                <w:b/>
                <w:sz w:val="18"/>
                <w:szCs w:val="18"/>
                <w:highlight w:val="lightGray"/>
              </w:rPr>
            </w:pPr>
            <w:r w:rsidRPr="00DA2DB0">
              <w:rPr>
                <w:b/>
                <w:sz w:val="18"/>
                <w:szCs w:val="18"/>
              </w:rPr>
              <w:t>Sūkņa montāža</w:t>
            </w:r>
          </w:p>
        </w:tc>
        <w:tc>
          <w:tcPr>
            <w:tcW w:w="851" w:type="dxa"/>
            <w:vAlign w:val="center"/>
          </w:tcPr>
          <w:p w:rsidR="00DA2DB0" w:rsidRPr="00DA2DB0" w:rsidRDefault="00DA2DB0" w:rsidP="00DA2DB0">
            <w:pPr>
              <w:jc w:val="center"/>
              <w:rPr>
                <w:b/>
                <w:sz w:val="18"/>
                <w:szCs w:val="18"/>
                <w:highlight w:val="lightGray"/>
              </w:rPr>
            </w:pPr>
            <w:r w:rsidRPr="00DA2DB0">
              <w:rPr>
                <w:b/>
                <w:sz w:val="18"/>
                <w:szCs w:val="18"/>
              </w:rPr>
              <w:t>Sūkņa demontāža</w:t>
            </w:r>
          </w:p>
        </w:tc>
        <w:tc>
          <w:tcPr>
            <w:tcW w:w="866" w:type="dxa"/>
            <w:vAlign w:val="center"/>
          </w:tcPr>
          <w:p w:rsidR="00DA2DB0" w:rsidRPr="00DA2DB0" w:rsidRDefault="00DA2DB0" w:rsidP="00DA2DB0">
            <w:pPr>
              <w:jc w:val="center"/>
              <w:rPr>
                <w:b/>
                <w:sz w:val="18"/>
                <w:szCs w:val="18"/>
                <w:highlight w:val="lightGray"/>
              </w:rPr>
            </w:pPr>
            <w:r w:rsidRPr="00DA2DB0">
              <w:rPr>
                <w:b/>
                <w:sz w:val="18"/>
                <w:szCs w:val="18"/>
              </w:rPr>
              <w:t>Avārijas izsaukums</w:t>
            </w:r>
          </w:p>
        </w:tc>
        <w:tc>
          <w:tcPr>
            <w:tcW w:w="1026" w:type="dxa"/>
            <w:vAlign w:val="center"/>
          </w:tcPr>
          <w:p w:rsidR="00DA2DB0" w:rsidRPr="00DA2DB0" w:rsidRDefault="00DA2DB0" w:rsidP="00DA2DB0">
            <w:pPr>
              <w:jc w:val="center"/>
              <w:rPr>
                <w:b/>
                <w:sz w:val="18"/>
                <w:szCs w:val="18"/>
                <w:highlight w:val="lightGray"/>
              </w:rPr>
            </w:pPr>
            <w:r w:rsidRPr="00DA2DB0">
              <w:rPr>
                <w:b/>
                <w:sz w:val="18"/>
                <w:szCs w:val="18"/>
              </w:rPr>
              <w:t>Avārijas sūkņa izmantošana</w:t>
            </w:r>
          </w:p>
        </w:tc>
      </w:tr>
      <w:tr w:rsidR="00DA2DB0" w:rsidRPr="00DA2DB0" w:rsidTr="00DA2DB0">
        <w:tc>
          <w:tcPr>
            <w:tcW w:w="1803" w:type="dxa"/>
            <w:vMerge/>
          </w:tcPr>
          <w:p w:rsidR="00DA2DB0" w:rsidRPr="00DA2DB0" w:rsidRDefault="00DA2DB0" w:rsidP="00DA2DB0">
            <w:pPr>
              <w:jc w:val="right"/>
            </w:pPr>
          </w:p>
        </w:tc>
        <w:tc>
          <w:tcPr>
            <w:tcW w:w="891" w:type="dxa"/>
          </w:tcPr>
          <w:p w:rsidR="00DA2DB0" w:rsidRPr="00DA2DB0" w:rsidRDefault="00DA2DB0" w:rsidP="00DA2DB0">
            <w:pPr>
              <w:jc w:val="center"/>
            </w:pPr>
            <w:r w:rsidRPr="00DA2DB0">
              <w:rPr>
                <w:b/>
                <w:sz w:val="18"/>
                <w:szCs w:val="18"/>
              </w:rPr>
              <w:t>Apjoms, reize</w:t>
            </w:r>
          </w:p>
        </w:tc>
        <w:tc>
          <w:tcPr>
            <w:tcW w:w="749" w:type="dxa"/>
          </w:tcPr>
          <w:p w:rsidR="00DA2DB0" w:rsidRPr="00DA2DB0" w:rsidRDefault="00DA2DB0" w:rsidP="00DA2DB0">
            <w:pPr>
              <w:jc w:val="center"/>
            </w:pPr>
            <w:r w:rsidRPr="00DA2DB0">
              <w:rPr>
                <w:b/>
                <w:sz w:val="18"/>
                <w:szCs w:val="18"/>
              </w:rPr>
              <w:t>Apjoms, reize</w:t>
            </w:r>
          </w:p>
        </w:tc>
        <w:tc>
          <w:tcPr>
            <w:tcW w:w="1377" w:type="dxa"/>
          </w:tcPr>
          <w:p w:rsidR="00DA2DB0" w:rsidRPr="00DA2DB0" w:rsidRDefault="00DA2DB0" w:rsidP="00DA2DB0">
            <w:pPr>
              <w:jc w:val="center"/>
            </w:pPr>
            <w:r w:rsidRPr="00DA2DB0">
              <w:rPr>
                <w:b/>
                <w:sz w:val="18"/>
                <w:szCs w:val="18"/>
              </w:rPr>
              <w:t>Apjoms, reize</w:t>
            </w:r>
          </w:p>
        </w:tc>
        <w:tc>
          <w:tcPr>
            <w:tcW w:w="992" w:type="dxa"/>
          </w:tcPr>
          <w:p w:rsidR="00DA2DB0" w:rsidRPr="00DA2DB0" w:rsidRDefault="00DA2DB0" w:rsidP="00DA2DB0">
            <w:pPr>
              <w:jc w:val="center"/>
            </w:pPr>
            <w:r w:rsidRPr="00DA2DB0">
              <w:rPr>
                <w:b/>
                <w:sz w:val="18"/>
                <w:szCs w:val="18"/>
              </w:rPr>
              <w:t>Apjoms, stunda</w:t>
            </w:r>
          </w:p>
        </w:tc>
        <w:tc>
          <w:tcPr>
            <w:tcW w:w="709" w:type="dxa"/>
          </w:tcPr>
          <w:p w:rsidR="00DA2DB0" w:rsidRPr="00DA2DB0" w:rsidRDefault="00DA2DB0" w:rsidP="00DA2DB0">
            <w:pPr>
              <w:jc w:val="center"/>
            </w:pPr>
            <w:r w:rsidRPr="00DA2DB0">
              <w:rPr>
                <w:b/>
                <w:sz w:val="18"/>
                <w:szCs w:val="18"/>
              </w:rPr>
              <w:t>Apjoms, reize</w:t>
            </w:r>
          </w:p>
        </w:tc>
        <w:tc>
          <w:tcPr>
            <w:tcW w:w="851" w:type="dxa"/>
          </w:tcPr>
          <w:p w:rsidR="00DA2DB0" w:rsidRPr="00DA2DB0" w:rsidRDefault="00DA2DB0" w:rsidP="00DA2DB0">
            <w:pPr>
              <w:jc w:val="center"/>
            </w:pPr>
            <w:r w:rsidRPr="00DA2DB0">
              <w:rPr>
                <w:b/>
                <w:sz w:val="18"/>
                <w:szCs w:val="18"/>
              </w:rPr>
              <w:t>Apjoms, reize</w:t>
            </w:r>
          </w:p>
        </w:tc>
        <w:tc>
          <w:tcPr>
            <w:tcW w:w="866" w:type="dxa"/>
          </w:tcPr>
          <w:p w:rsidR="00DA2DB0" w:rsidRPr="00DA2DB0" w:rsidRDefault="00DA2DB0" w:rsidP="00DA2DB0">
            <w:pPr>
              <w:jc w:val="center"/>
            </w:pPr>
            <w:r w:rsidRPr="00DA2DB0">
              <w:rPr>
                <w:b/>
                <w:sz w:val="18"/>
                <w:szCs w:val="18"/>
              </w:rPr>
              <w:t>Apjoms, reize</w:t>
            </w:r>
          </w:p>
        </w:tc>
        <w:tc>
          <w:tcPr>
            <w:tcW w:w="1026" w:type="dxa"/>
          </w:tcPr>
          <w:p w:rsidR="00DA2DB0" w:rsidRPr="00DA2DB0" w:rsidRDefault="00DA2DB0" w:rsidP="00DA2DB0">
            <w:pPr>
              <w:jc w:val="center"/>
            </w:pPr>
            <w:r w:rsidRPr="00DA2DB0">
              <w:rPr>
                <w:b/>
                <w:sz w:val="18"/>
                <w:szCs w:val="18"/>
              </w:rPr>
              <w:t>Apjoms, stunda</w:t>
            </w:r>
          </w:p>
        </w:tc>
      </w:tr>
      <w:tr w:rsidR="00DA2DB0" w:rsidRPr="00DA2DB0" w:rsidTr="00DA2DB0">
        <w:tc>
          <w:tcPr>
            <w:tcW w:w="1803"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1</w:t>
            </w:r>
          </w:p>
        </w:tc>
        <w:tc>
          <w:tcPr>
            <w:tcW w:w="891" w:type="dxa"/>
          </w:tcPr>
          <w:p w:rsidR="00DA2DB0" w:rsidRPr="00DA2DB0" w:rsidRDefault="00DA2DB0" w:rsidP="00DA2DB0">
            <w:pPr>
              <w:keepNext/>
              <w:numPr>
                <w:ilvl w:val="1"/>
                <w:numId w:val="0"/>
              </w:numPr>
              <w:ind w:left="40"/>
              <w:jc w:val="center"/>
              <w:outlineLvl w:val="2"/>
              <w:rPr>
                <w:i/>
                <w:sz w:val="16"/>
                <w:szCs w:val="16"/>
                <w:lang w:eastAsia="en-US"/>
              </w:rPr>
            </w:pPr>
            <w:r w:rsidRPr="00DA2DB0">
              <w:rPr>
                <w:i/>
                <w:sz w:val="16"/>
                <w:szCs w:val="16"/>
              </w:rPr>
              <w:t>2</w:t>
            </w:r>
          </w:p>
        </w:tc>
        <w:tc>
          <w:tcPr>
            <w:tcW w:w="749"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3</w:t>
            </w:r>
          </w:p>
        </w:tc>
        <w:tc>
          <w:tcPr>
            <w:tcW w:w="1377"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4</w:t>
            </w:r>
          </w:p>
        </w:tc>
        <w:tc>
          <w:tcPr>
            <w:tcW w:w="992"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5</w:t>
            </w:r>
          </w:p>
        </w:tc>
        <w:tc>
          <w:tcPr>
            <w:tcW w:w="709"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6</w:t>
            </w:r>
          </w:p>
        </w:tc>
        <w:tc>
          <w:tcPr>
            <w:tcW w:w="851"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7</w:t>
            </w:r>
          </w:p>
        </w:tc>
        <w:tc>
          <w:tcPr>
            <w:tcW w:w="866"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8</w:t>
            </w:r>
          </w:p>
        </w:tc>
        <w:tc>
          <w:tcPr>
            <w:tcW w:w="1026" w:type="dxa"/>
          </w:tcPr>
          <w:p w:rsidR="00DA2DB0" w:rsidRPr="00DA2DB0" w:rsidRDefault="00DA2DB0" w:rsidP="00DA2DB0">
            <w:pPr>
              <w:keepNext/>
              <w:numPr>
                <w:ilvl w:val="1"/>
                <w:numId w:val="0"/>
              </w:numPr>
              <w:jc w:val="center"/>
              <w:outlineLvl w:val="2"/>
              <w:rPr>
                <w:i/>
                <w:sz w:val="16"/>
                <w:szCs w:val="16"/>
                <w:lang w:eastAsia="en-US"/>
              </w:rPr>
            </w:pPr>
            <w:r w:rsidRPr="00DA2DB0">
              <w:rPr>
                <w:i/>
                <w:sz w:val="16"/>
                <w:szCs w:val="16"/>
              </w:rPr>
              <w:t>9</w:t>
            </w:r>
          </w:p>
        </w:tc>
      </w:tr>
      <w:tr w:rsidR="00DA2DB0" w:rsidRPr="00DA2DB0" w:rsidTr="00DA2DB0">
        <w:trPr>
          <w:trHeight w:val="62"/>
        </w:trPr>
        <w:tc>
          <w:tcPr>
            <w:tcW w:w="1803" w:type="dxa"/>
          </w:tcPr>
          <w:p w:rsidR="00DA2DB0" w:rsidRPr="00DA2DB0" w:rsidRDefault="00DA2DB0" w:rsidP="00DA2DB0">
            <w:pPr>
              <w:jc w:val="right"/>
            </w:pPr>
            <w:r w:rsidRPr="00DA2DB0">
              <w:rPr>
                <w:bCs/>
                <w:sz w:val="18"/>
                <w:szCs w:val="18"/>
              </w:rPr>
              <w:t>Pilsētas LKS vai NAI</w:t>
            </w:r>
          </w:p>
        </w:tc>
        <w:tc>
          <w:tcPr>
            <w:tcW w:w="891" w:type="dxa"/>
          </w:tcPr>
          <w:p w:rsidR="00DA2DB0" w:rsidRPr="00DA2DB0" w:rsidRDefault="00DA2DB0" w:rsidP="00DA2DB0">
            <w:pPr>
              <w:jc w:val="center"/>
            </w:pPr>
            <w:r w:rsidRPr="00DA2DB0">
              <w:rPr>
                <w:sz w:val="18"/>
                <w:szCs w:val="18"/>
              </w:rPr>
              <w:t>30</w:t>
            </w:r>
          </w:p>
        </w:tc>
        <w:tc>
          <w:tcPr>
            <w:tcW w:w="749" w:type="dxa"/>
          </w:tcPr>
          <w:p w:rsidR="00DA2DB0" w:rsidRPr="00DA2DB0" w:rsidRDefault="00DA2DB0" w:rsidP="00DA2DB0">
            <w:pPr>
              <w:jc w:val="center"/>
            </w:pPr>
            <w:r w:rsidRPr="00DA2DB0">
              <w:rPr>
                <w:sz w:val="18"/>
                <w:szCs w:val="18"/>
              </w:rPr>
              <w:t>3</w:t>
            </w:r>
          </w:p>
        </w:tc>
        <w:tc>
          <w:tcPr>
            <w:tcW w:w="1377" w:type="dxa"/>
          </w:tcPr>
          <w:p w:rsidR="00DA2DB0" w:rsidRPr="00DA2DB0" w:rsidRDefault="00DA2DB0" w:rsidP="00DA2DB0">
            <w:pPr>
              <w:jc w:val="center"/>
            </w:pPr>
          </w:p>
        </w:tc>
        <w:tc>
          <w:tcPr>
            <w:tcW w:w="992" w:type="dxa"/>
          </w:tcPr>
          <w:p w:rsidR="00DA2DB0" w:rsidRPr="00DA2DB0" w:rsidRDefault="00DA2DB0" w:rsidP="00DA2DB0">
            <w:pPr>
              <w:jc w:val="center"/>
            </w:pPr>
            <w:r w:rsidRPr="00DA2DB0">
              <w:rPr>
                <w:sz w:val="18"/>
                <w:szCs w:val="18"/>
              </w:rPr>
              <w:t>500</w:t>
            </w:r>
          </w:p>
        </w:tc>
        <w:tc>
          <w:tcPr>
            <w:tcW w:w="709" w:type="dxa"/>
          </w:tcPr>
          <w:p w:rsidR="00DA2DB0" w:rsidRPr="00DA2DB0" w:rsidRDefault="00DA2DB0" w:rsidP="00DA2DB0">
            <w:pPr>
              <w:jc w:val="center"/>
            </w:pPr>
            <w:r w:rsidRPr="00DA2DB0">
              <w:rPr>
                <w:sz w:val="18"/>
                <w:szCs w:val="18"/>
              </w:rPr>
              <w:t>6</w:t>
            </w:r>
          </w:p>
        </w:tc>
        <w:tc>
          <w:tcPr>
            <w:tcW w:w="851" w:type="dxa"/>
          </w:tcPr>
          <w:p w:rsidR="00DA2DB0" w:rsidRPr="00DA2DB0" w:rsidRDefault="00DA2DB0" w:rsidP="00DA2DB0">
            <w:pPr>
              <w:jc w:val="center"/>
            </w:pPr>
            <w:r w:rsidRPr="00DA2DB0">
              <w:rPr>
                <w:sz w:val="18"/>
                <w:szCs w:val="18"/>
              </w:rPr>
              <w:t>6</w:t>
            </w:r>
          </w:p>
        </w:tc>
        <w:tc>
          <w:tcPr>
            <w:tcW w:w="866" w:type="dxa"/>
          </w:tcPr>
          <w:p w:rsidR="00DA2DB0" w:rsidRPr="00DA2DB0" w:rsidRDefault="00DA2DB0" w:rsidP="00DA2DB0">
            <w:pPr>
              <w:jc w:val="center"/>
            </w:pPr>
            <w:r w:rsidRPr="00DA2DB0">
              <w:rPr>
                <w:sz w:val="18"/>
                <w:szCs w:val="18"/>
              </w:rPr>
              <w:t>70</w:t>
            </w:r>
          </w:p>
        </w:tc>
        <w:tc>
          <w:tcPr>
            <w:tcW w:w="1026" w:type="dxa"/>
          </w:tcPr>
          <w:p w:rsidR="00DA2DB0" w:rsidRPr="00DA2DB0" w:rsidRDefault="00DA2DB0" w:rsidP="00DA2DB0">
            <w:pPr>
              <w:jc w:val="center"/>
            </w:pPr>
            <w:r w:rsidRPr="00DA2DB0">
              <w:rPr>
                <w:sz w:val="18"/>
                <w:szCs w:val="18"/>
              </w:rPr>
              <w:t>70</w:t>
            </w: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lang w:eastAsia="en-US"/>
              </w:rPr>
            </w:pPr>
            <w:r w:rsidRPr="00DA2DB0">
              <w:rPr>
                <w:sz w:val="20"/>
                <w:szCs w:val="20"/>
              </w:rPr>
              <w:lastRenderedPageBreak/>
              <w:t>2.līnijas un Nameja ielu LKS</w:t>
            </w:r>
          </w:p>
        </w:tc>
        <w:tc>
          <w:tcPr>
            <w:tcW w:w="891" w:type="dxa"/>
          </w:tcPr>
          <w:p w:rsidR="00DA2DB0" w:rsidRPr="00DA2DB0" w:rsidRDefault="00DA2DB0" w:rsidP="00DA2DB0">
            <w:pPr>
              <w:jc w:val="center"/>
            </w:pPr>
            <w:r w:rsidRPr="00DA2DB0">
              <w:rPr>
                <w:sz w:val="18"/>
                <w:szCs w:val="18"/>
              </w:rPr>
              <w:t>48</w:t>
            </w:r>
          </w:p>
        </w:tc>
        <w:tc>
          <w:tcPr>
            <w:tcW w:w="749" w:type="dxa"/>
          </w:tcPr>
          <w:p w:rsidR="00DA2DB0" w:rsidRPr="00DA2DB0" w:rsidRDefault="00DA2DB0" w:rsidP="00DA2DB0">
            <w:pPr>
              <w:jc w:val="center"/>
            </w:pPr>
            <w:r w:rsidRPr="00DA2DB0">
              <w:rPr>
                <w:sz w:val="18"/>
                <w:szCs w:val="18"/>
              </w:rPr>
              <w:t>2</w:t>
            </w:r>
          </w:p>
        </w:tc>
        <w:tc>
          <w:tcPr>
            <w:tcW w:w="1377" w:type="dxa"/>
          </w:tcPr>
          <w:p w:rsidR="00DA2DB0" w:rsidRPr="00DA2DB0" w:rsidRDefault="00DA2DB0" w:rsidP="00DA2DB0">
            <w:pPr>
              <w:jc w:val="center"/>
            </w:pP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r w:rsidRPr="00DA2DB0">
              <w:rPr>
                <w:sz w:val="18"/>
                <w:szCs w:val="18"/>
              </w:rPr>
              <w:t>2</w:t>
            </w:r>
          </w:p>
        </w:tc>
        <w:tc>
          <w:tcPr>
            <w:tcW w:w="851" w:type="dxa"/>
          </w:tcPr>
          <w:p w:rsidR="00DA2DB0" w:rsidRPr="00DA2DB0" w:rsidRDefault="00DA2DB0" w:rsidP="00DA2DB0">
            <w:pPr>
              <w:jc w:val="center"/>
            </w:pPr>
            <w:r w:rsidRPr="00DA2DB0">
              <w:rPr>
                <w:sz w:val="18"/>
                <w:szCs w:val="18"/>
              </w:rPr>
              <w:t>2</w:t>
            </w: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lang w:eastAsia="en-US"/>
              </w:rPr>
            </w:pPr>
            <w:r w:rsidRPr="00DA2DB0">
              <w:rPr>
                <w:sz w:val="20"/>
                <w:szCs w:val="20"/>
              </w:rPr>
              <w:t>Uzvaras parka LKS</w:t>
            </w:r>
          </w:p>
        </w:tc>
        <w:tc>
          <w:tcPr>
            <w:tcW w:w="891" w:type="dxa"/>
          </w:tcPr>
          <w:p w:rsidR="00DA2DB0" w:rsidRPr="00DA2DB0" w:rsidRDefault="00DA2DB0" w:rsidP="00DA2DB0">
            <w:pPr>
              <w:jc w:val="center"/>
            </w:pPr>
            <w:r w:rsidRPr="00DA2DB0">
              <w:rPr>
                <w:sz w:val="18"/>
                <w:szCs w:val="18"/>
              </w:rPr>
              <w:t>70</w:t>
            </w:r>
          </w:p>
        </w:tc>
        <w:tc>
          <w:tcPr>
            <w:tcW w:w="749" w:type="dxa"/>
          </w:tcPr>
          <w:p w:rsidR="00DA2DB0" w:rsidRPr="00DA2DB0" w:rsidRDefault="00DA2DB0" w:rsidP="00DA2DB0">
            <w:pPr>
              <w:jc w:val="center"/>
            </w:pPr>
            <w:r w:rsidRPr="00DA2DB0">
              <w:rPr>
                <w:sz w:val="18"/>
                <w:szCs w:val="18"/>
              </w:rPr>
              <w:t>2</w:t>
            </w:r>
          </w:p>
        </w:tc>
        <w:tc>
          <w:tcPr>
            <w:tcW w:w="1377" w:type="dxa"/>
          </w:tcPr>
          <w:p w:rsidR="00DA2DB0" w:rsidRPr="00DA2DB0" w:rsidRDefault="00DA2DB0" w:rsidP="00DA2DB0">
            <w:pPr>
              <w:jc w:val="center"/>
            </w:pP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r w:rsidRPr="00DA2DB0">
              <w:rPr>
                <w:sz w:val="18"/>
                <w:szCs w:val="18"/>
              </w:rPr>
              <w:t>2</w:t>
            </w:r>
          </w:p>
        </w:tc>
        <w:tc>
          <w:tcPr>
            <w:tcW w:w="851" w:type="dxa"/>
          </w:tcPr>
          <w:p w:rsidR="00DA2DB0" w:rsidRPr="00DA2DB0" w:rsidRDefault="00DA2DB0" w:rsidP="00DA2DB0">
            <w:pPr>
              <w:jc w:val="center"/>
            </w:pPr>
            <w:r w:rsidRPr="00DA2DB0">
              <w:rPr>
                <w:sz w:val="18"/>
                <w:szCs w:val="18"/>
              </w:rPr>
              <w:t>2</w:t>
            </w: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lang w:eastAsia="en-US"/>
              </w:rPr>
            </w:pPr>
            <w:r w:rsidRPr="00DA2DB0">
              <w:rPr>
                <w:sz w:val="20"/>
                <w:szCs w:val="20"/>
              </w:rPr>
              <w:t>Meža kapu LKS</w:t>
            </w:r>
          </w:p>
        </w:tc>
        <w:tc>
          <w:tcPr>
            <w:tcW w:w="891" w:type="dxa"/>
          </w:tcPr>
          <w:p w:rsidR="00DA2DB0" w:rsidRPr="00DA2DB0" w:rsidRDefault="00DA2DB0" w:rsidP="00DA2DB0">
            <w:pPr>
              <w:jc w:val="center"/>
            </w:pPr>
            <w:r w:rsidRPr="00DA2DB0">
              <w:rPr>
                <w:sz w:val="18"/>
                <w:szCs w:val="18"/>
              </w:rPr>
              <w:t>85</w:t>
            </w:r>
          </w:p>
        </w:tc>
        <w:tc>
          <w:tcPr>
            <w:tcW w:w="749" w:type="dxa"/>
          </w:tcPr>
          <w:p w:rsidR="00DA2DB0" w:rsidRPr="00DA2DB0" w:rsidRDefault="00DA2DB0" w:rsidP="00DA2DB0">
            <w:pPr>
              <w:jc w:val="center"/>
            </w:pPr>
            <w:r w:rsidRPr="00DA2DB0">
              <w:rPr>
                <w:sz w:val="18"/>
                <w:szCs w:val="18"/>
              </w:rPr>
              <w:t>1</w:t>
            </w:r>
          </w:p>
        </w:tc>
        <w:tc>
          <w:tcPr>
            <w:tcW w:w="1377" w:type="dxa"/>
          </w:tcPr>
          <w:p w:rsidR="00DA2DB0" w:rsidRPr="00DA2DB0" w:rsidRDefault="00DA2DB0" w:rsidP="00DA2DB0">
            <w:pPr>
              <w:jc w:val="center"/>
            </w:pP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p>
        </w:tc>
        <w:tc>
          <w:tcPr>
            <w:tcW w:w="851" w:type="dxa"/>
          </w:tcPr>
          <w:p w:rsidR="00DA2DB0" w:rsidRPr="00DA2DB0" w:rsidRDefault="00DA2DB0" w:rsidP="00DA2DB0">
            <w:pPr>
              <w:jc w:val="center"/>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Palīdzības ielas LKS un NAI</w:t>
            </w:r>
          </w:p>
        </w:tc>
        <w:tc>
          <w:tcPr>
            <w:tcW w:w="891" w:type="dxa"/>
          </w:tcPr>
          <w:p w:rsidR="00DA2DB0" w:rsidRPr="00DA2DB0" w:rsidRDefault="00DA2DB0" w:rsidP="00DA2DB0">
            <w:pPr>
              <w:jc w:val="center"/>
            </w:pPr>
            <w:r w:rsidRPr="00DA2DB0">
              <w:rPr>
                <w:sz w:val="18"/>
                <w:szCs w:val="18"/>
              </w:rPr>
              <w:t>10</w:t>
            </w:r>
          </w:p>
        </w:tc>
        <w:tc>
          <w:tcPr>
            <w:tcW w:w="749" w:type="dxa"/>
          </w:tcPr>
          <w:p w:rsidR="00DA2DB0" w:rsidRPr="00DA2DB0" w:rsidRDefault="00DA2DB0" w:rsidP="00DA2DB0">
            <w:pPr>
              <w:jc w:val="center"/>
            </w:pPr>
            <w:r w:rsidRPr="00DA2DB0">
              <w:rPr>
                <w:sz w:val="18"/>
                <w:szCs w:val="18"/>
              </w:rPr>
              <w:t>1</w:t>
            </w:r>
          </w:p>
        </w:tc>
        <w:tc>
          <w:tcPr>
            <w:tcW w:w="1377" w:type="dxa"/>
          </w:tcPr>
          <w:p w:rsidR="00DA2DB0" w:rsidRPr="00DA2DB0" w:rsidRDefault="00DA2DB0" w:rsidP="00DA2DB0">
            <w:pPr>
              <w:jc w:val="center"/>
            </w:pPr>
            <w:r w:rsidRPr="00DA2DB0">
              <w:rPr>
                <w:sz w:val="18"/>
                <w:szCs w:val="18"/>
              </w:rPr>
              <w:t>4</w:t>
            </w: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p>
        </w:tc>
        <w:tc>
          <w:tcPr>
            <w:tcW w:w="851" w:type="dxa"/>
          </w:tcPr>
          <w:p w:rsidR="00DA2DB0" w:rsidRPr="00DA2DB0" w:rsidRDefault="00DA2DB0" w:rsidP="00DA2DB0">
            <w:pPr>
              <w:jc w:val="center"/>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blPrEx>
          <w:tblCellMar>
            <w:left w:w="108" w:type="dxa"/>
            <w:right w:w="108" w:type="dxa"/>
          </w:tblCellMar>
        </w:tblPrEx>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Raiņa ielas un J.Čakstes bulvāra LKS un NAI</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2</w:t>
            </w:r>
          </w:p>
        </w:tc>
        <w:tc>
          <w:tcPr>
            <w:tcW w:w="1377" w:type="dxa"/>
          </w:tcPr>
          <w:p w:rsidR="00DA2DB0" w:rsidRPr="00DA2DB0" w:rsidRDefault="00DA2DB0" w:rsidP="00DA2DB0">
            <w:pPr>
              <w:jc w:val="center"/>
            </w:pPr>
            <w:r w:rsidRPr="00DA2DB0">
              <w:rPr>
                <w:sz w:val="18"/>
                <w:szCs w:val="18"/>
              </w:rPr>
              <w:t>4</w:t>
            </w: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p>
        </w:tc>
        <w:tc>
          <w:tcPr>
            <w:tcW w:w="851" w:type="dxa"/>
          </w:tcPr>
          <w:p w:rsidR="00DA2DB0" w:rsidRPr="00DA2DB0" w:rsidRDefault="00DA2DB0" w:rsidP="00DA2DB0">
            <w:pPr>
              <w:jc w:val="center"/>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blPrEx>
          <w:tblCellMar>
            <w:left w:w="108" w:type="dxa"/>
            <w:right w:w="108" w:type="dxa"/>
          </w:tblCellMar>
        </w:tblPrEx>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Loka maģistrāles LKS un NAI</w:t>
            </w:r>
          </w:p>
        </w:tc>
        <w:tc>
          <w:tcPr>
            <w:tcW w:w="891" w:type="dxa"/>
          </w:tcPr>
          <w:p w:rsidR="00DA2DB0" w:rsidRPr="00DA2DB0" w:rsidRDefault="00DA2DB0" w:rsidP="00DA2DB0">
            <w:pPr>
              <w:jc w:val="center"/>
            </w:pPr>
            <w:r w:rsidRPr="00DA2DB0">
              <w:rPr>
                <w:sz w:val="18"/>
                <w:szCs w:val="18"/>
              </w:rPr>
              <w:t>60</w:t>
            </w:r>
          </w:p>
        </w:tc>
        <w:tc>
          <w:tcPr>
            <w:tcW w:w="749" w:type="dxa"/>
          </w:tcPr>
          <w:p w:rsidR="00DA2DB0" w:rsidRPr="00DA2DB0" w:rsidRDefault="00DA2DB0" w:rsidP="00DA2DB0">
            <w:pPr>
              <w:jc w:val="center"/>
            </w:pPr>
            <w:r w:rsidRPr="00DA2DB0">
              <w:rPr>
                <w:sz w:val="18"/>
                <w:szCs w:val="18"/>
              </w:rPr>
              <w:t>2</w:t>
            </w:r>
          </w:p>
        </w:tc>
        <w:tc>
          <w:tcPr>
            <w:tcW w:w="1377" w:type="dxa"/>
          </w:tcPr>
          <w:p w:rsidR="00DA2DB0" w:rsidRPr="00DA2DB0" w:rsidRDefault="00DA2DB0" w:rsidP="00DA2DB0">
            <w:pPr>
              <w:jc w:val="center"/>
            </w:pPr>
            <w:r w:rsidRPr="00DA2DB0">
              <w:rPr>
                <w:sz w:val="18"/>
                <w:szCs w:val="18"/>
              </w:rPr>
              <w:t>4</w:t>
            </w: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p>
        </w:tc>
        <w:tc>
          <w:tcPr>
            <w:tcW w:w="851" w:type="dxa"/>
          </w:tcPr>
          <w:p w:rsidR="00DA2DB0" w:rsidRPr="00DA2DB0" w:rsidRDefault="00DA2DB0" w:rsidP="00DA2DB0">
            <w:pPr>
              <w:jc w:val="center"/>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Miera ielas LKS un NAI</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2</w:t>
            </w:r>
          </w:p>
        </w:tc>
        <w:tc>
          <w:tcPr>
            <w:tcW w:w="1377" w:type="dxa"/>
          </w:tcPr>
          <w:p w:rsidR="00DA2DB0" w:rsidRPr="00DA2DB0" w:rsidRDefault="00DA2DB0" w:rsidP="00DA2DB0">
            <w:pPr>
              <w:jc w:val="center"/>
            </w:pPr>
            <w:r w:rsidRPr="00DA2DB0">
              <w:rPr>
                <w:sz w:val="18"/>
                <w:szCs w:val="18"/>
              </w:rPr>
              <w:t>2</w:t>
            </w: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p>
        </w:tc>
        <w:tc>
          <w:tcPr>
            <w:tcW w:w="851" w:type="dxa"/>
          </w:tcPr>
          <w:p w:rsidR="00DA2DB0" w:rsidRPr="00DA2DB0" w:rsidRDefault="00DA2DB0" w:rsidP="00DA2DB0">
            <w:pPr>
              <w:jc w:val="center"/>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Peldu ielas LKS un NAI</w:t>
            </w:r>
          </w:p>
        </w:tc>
        <w:tc>
          <w:tcPr>
            <w:tcW w:w="891" w:type="dxa"/>
          </w:tcPr>
          <w:p w:rsidR="00DA2DB0" w:rsidRPr="00DA2DB0" w:rsidRDefault="00DA2DB0" w:rsidP="00DA2DB0">
            <w:pPr>
              <w:jc w:val="center"/>
            </w:pPr>
            <w:r w:rsidRPr="00DA2DB0">
              <w:rPr>
                <w:sz w:val="18"/>
                <w:szCs w:val="18"/>
              </w:rPr>
              <w:t>48</w:t>
            </w:r>
          </w:p>
        </w:tc>
        <w:tc>
          <w:tcPr>
            <w:tcW w:w="749" w:type="dxa"/>
          </w:tcPr>
          <w:p w:rsidR="00DA2DB0" w:rsidRPr="00DA2DB0" w:rsidRDefault="00DA2DB0" w:rsidP="00DA2DB0">
            <w:pPr>
              <w:jc w:val="center"/>
              <w:rPr>
                <w:sz w:val="18"/>
                <w:szCs w:val="18"/>
              </w:rPr>
            </w:pPr>
            <w:r w:rsidRPr="00DA2DB0">
              <w:rPr>
                <w:sz w:val="18"/>
                <w:szCs w:val="18"/>
              </w:rPr>
              <w:t>2</w:t>
            </w:r>
          </w:p>
        </w:tc>
        <w:tc>
          <w:tcPr>
            <w:tcW w:w="1377" w:type="dxa"/>
          </w:tcPr>
          <w:p w:rsidR="00DA2DB0" w:rsidRPr="00DA2DB0" w:rsidRDefault="00DA2DB0" w:rsidP="00DA2DB0">
            <w:pPr>
              <w:jc w:val="center"/>
              <w:rPr>
                <w:sz w:val="18"/>
                <w:szCs w:val="18"/>
              </w:rPr>
            </w:pPr>
            <w:r w:rsidRPr="00DA2DB0">
              <w:rPr>
                <w:sz w:val="18"/>
                <w:szCs w:val="18"/>
              </w:rPr>
              <w:t>4</w:t>
            </w: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p>
        </w:tc>
        <w:tc>
          <w:tcPr>
            <w:tcW w:w="851" w:type="dxa"/>
          </w:tcPr>
          <w:p w:rsidR="00DA2DB0" w:rsidRPr="00DA2DB0" w:rsidRDefault="00DA2DB0" w:rsidP="00DA2DB0">
            <w:pPr>
              <w:jc w:val="center"/>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Aviācijas ielas LKS un NAI</w:t>
            </w:r>
          </w:p>
        </w:tc>
        <w:tc>
          <w:tcPr>
            <w:tcW w:w="891" w:type="dxa"/>
          </w:tcPr>
          <w:p w:rsidR="00DA2DB0" w:rsidRPr="00DA2DB0" w:rsidRDefault="00DA2DB0" w:rsidP="00DA2DB0">
            <w:pPr>
              <w:jc w:val="center"/>
            </w:pPr>
            <w:r w:rsidRPr="00DA2DB0">
              <w:rPr>
                <w:sz w:val="18"/>
                <w:szCs w:val="18"/>
              </w:rPr>
              <w:t>60</w:t>
            </w:r>
          </w:p>
        </w:tc>
        <w:tc>
          <w:tcPr>
            <w:tcW w:w="749" w:type="dxa"/>
          </w:tcPr>
          <w:p w:rsidR="00DA2DB0" w:rsidRPr="00DA2DB0" w:rsidRDefault="00DA2DB0" w:rsidP="00DA2DB0">
            <w:pPr>
              <w:jc w:val="center"/>
              <w:rPr>
                <w:sz w:val="18"/>
                <w:szCs w:val="18"/>
              </w:rPr>
            </w:pPr>
            <w:r w:rsidRPr="00DA2DB0">
              <w:rPr>
                <w:sz w:val="18"/>
                <w:szCs w:val="18"/>
              </w:rPr>
              <w:t>2</w:t>
            </w:r>
          </w:p>
        </w:tc>
        <w:tc>
          <w:tcPr>
            <w:tcW w:w="1377" w:type="dxa"/>
          </w:tcPr>
          <w:p w:rsidR="00DA2DB0" w:rsidRPr="00DA2DB0" w:rsidRDefault="00DA2DB0" w:rsidP="00DA2DB0">
            <w:pPr>
              <w:jc w:val="center"/>
              <w:rPr>
                <w:sz w:val="18"/>
                <w:szCs w:val="18"/>
              </w:rPr>
            </w:pPr>
            <w:r w:rsidRPr="00DA2DB0">
              <w:rPr>
                <w:sz w:val="18"/>
                <w:szCs w:val="18"/>
              </w:rPr>
              <w:t>2</w:t>
            </w:r>
          </w:p>
        </w:tc>
        <w:tc>
          <w:tcPr>
            <w:tcW w:w="992" w:type="dxa"/>
          </w:tcPr>
          <w:p w:rsidR="00DA2DB0" w:rsidRPr="00DA2DB0" w:rsidRDefault="00DA2DB0" w:rsidP="00DA2DB0">
            <w:pPr>
              <w:jc w:val="center"/>
            </w:pPr>
          </w:p>
        </w:tc>
        <w:tc>
          <w:tcPr>
            <w:tcW w:w="709" w:type="dxa"/>
          </w:tcPr>
          <w:p w:rsidR="00DA2DB0" w:rsidRPr="00DA2DB0" w:rsidRDefault="00DA2DB0" w:rsidP="00DA2DB0">
            <w:pPr>
              <w:jc w:val="center"/>
            </w:pPr>
          </w:p>
        </w:tc>
        <w:tc>
          <w:tcPr>
            <w:tcW w:w="851" w:type="dxa"/>
          </w:tcPr>
          <w:p w:rsidR="00DA2DB0" w:rsidRPr="00DA2DB0" w:rsidRDefault="00DA2DB0" w:rsidP="00DA2DB0">
            <w:pPr>
              <w:jc w:val="center"/>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Dobeles šosejas NAI (kreisā pusē)</w:t>
            </w:r>
          </w:p>
        </w:tc>
        <w:tc>
          <w:tcPr>
            <w:tcW w:w="891" w:type="dxa"/>
          </w:tcPr>
          <w:p w:rsidR="00DA2DB0" w:rsidRPr="00DA2DB0" w:rsidRDefault="00DA2DB0" w:rsidP="00DA2DB0">
            <w:pPr>
              <w:jc w:val="center"/>
            </w:pPr>
            <w:r w:rsidRPr="00DA2DB0">
              <w:rPr>
                <w:sz w:val="18"/>
                <w:szCs w:val="18"/>
              </w:rPr>
              <w:t>6</w:t>
            </w:r>
          </w:p>
        </w:tc>
        <w:tc>
          <w:tcPr>
            <w:tcW w:w="749" w:type="dxa"/>
          </w:tcPr>
          <w:p w:rsidR="00DA2DB0" w:rsidRPr="00DA2DB0" w:rsidRDefault="00DA2DB0" w:rsidP="00DA2DB0">
            <w:pPr>
              <w:jc w:val="center"/>
              <w:rPr>
                <w:sz w:val="18"/>
                <w:szCs w:val="18"/>
              </w:rPr>
            </w:pPr>
          </w:p>
        </w:tc>
        <w:tc>
          <w:tcPr>
            <w:tcW w:w="1377" w:type="dxa"/>
          </w:tcPr>
          <w:p w:rsidR="00DA2DB0" w:rsidRPr="00DA2DB0" w:rsidRDefault="00DA2DB0" w:rsidP="00DA2DB0">
            <w:pPr>
              <w:jc w:val="center"/>
              <w:rPr>
                <w:sz w:val="18"/>
                <w:szCs w:val="18"/>
              </w:rPr>
            </w:pPr>
            <w:r w:rsidRPr="00DA2DB0">
              <w:rPr>
                <w:sz w:val="18"/>
                <w:szCs w:val="18"/>
              </w:rPr>
              <w:t>1</w:t>
            </w: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Dobeles šosejas NAI (labā pusē)</w:t>
            </w:r>
          </w:p>
        </w:tc>
        <w:tc>
          <w:tcPr>
            <w:tcW w:w="891" w:type="dxa"/>
          </w:tcPr>
          <w:p w:rsidR="00DA2DB0" w:rsidRPr="00DA2DB0" w:rsidRDefault="00DA2DB0" w:rsidP="00DA2DB0">
            <w:pPr>
              <w:jc w:val="center"/>
            </w:pPr>
            <w:r w:rsidRPr="00DA2DB0">
              <w:rPr>
                <w:sz w:val="18"/>
                <w:szCs w:val="18"/>
              </w:rPr>
              <w:t>6</w:t>
            </w:r>
          </w:p>
        </w:tc>
        <w:tc>
          <w:tcPr>
            <w:tcW w:w="749" w:type="dxa"/>
          </w:tcPr>
          <w:p w:rsidR="00DA2DB0" w:rsidRPr="00DA2DB0" w:rsidRDefault="00DA2DB0" w:rsidP="00DA2DB0">
            <w:pPr>
              <w:jc w:val="center"/>
              <w:rPr>
                <w:sz w:val="18"/>
                <w:szCs w:val="18"/>
              </w:rPr>
            </w:pPr>
          </w:p>
        </w:tc>
        <w:tc>
          <w:tcPr>
            <w:tcW w:w="1377" w:type="dxa"/>
          </w:tcPr>
          <w:p w:rsidR="00DA2DB0" w:rsidRPr="00DA2DB0" w:rsidRDefault="00DA2DB0" w:rsidP="00DA2DB0">
            <w:pPr>
              <w:jc w:val="center"/>
              <w:rPr>
                <w:sz w:val="18"/>
                <w:szCs w:val="18"/>
              </w:rPr>
            </w:pPr>
            <w:r w:rsidRPr="00DA2DB0">
              <w:rPr>
                <w:sz w:val="18"/>
                <w:szCs w:val="18"/>
              </w:rPr>
              <w:t>1</w:t>
            </w: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Kameņu ielas LKS</w:t>
            </w:r>
          </w:p>
        </w:tc>
        <w:tc>
          <w:tcPr>
            <w:tcW w:w="891" w:type="dxa"/>
          </w:tcPr>
          <w:p w:rsidR="00DA2DB0" w:rsidRPr="00DA2DB0" w:rsidRDefault="00DA2DB0" w:rsidP="00DA2DB0">
            <w:pPr>
              <w:jc w:val="center"/>
            </w:pPr>
            <w:r w:rsidRPr="00DA2DB0">
              <w:rPr>
                <w:sz w:val="18"/>
                <w:szCs w:val="18"/>
              </w:rPr>
              <w:t>85</w:t>
            </w:r>
          </w:p>
        </w:tc>
        <w:tc>
          <w:tcPr>
            <w:tcW w:w="749" w:type="dxa"/>
          </w:tcPr>
          <w:p w:rsidR="00DA2DB0" w:rsidRPr="00DA2DB0" w:rsidRDefault="00DA2DB0" w:rsidP="00DA2DB0">
            <w:pPr>
              <w:jc w:val="center"/>
              <w:rPr>
                <w:sz w:val="18"/>
                <w:szCs w:val="18"/>
              </w:rPr>
            </w:pPr>
            <w:r w:rsidRPr="00DA2DB0">
              <w:rPr>
                <w:sz w:val="18"/>
                <w:szCs w:val="18"/>
              </w:rPr>
              <w:t>2</w:t>
            </w:r>
          </w:p>
        </w:tc>
        <w:tc>
          <w:tcPr>
            <w:tcW w:w="1377" w:type="dxa"/>
          </w:tcPr>
          <w:p w:rsidR="00DA2DB0" w:rsidRPr="00DA2DB0" w:rsidRDefault="00DA2DB0" w:rsidP="00DA2DB0">
            <w:pPr>
              <w:jc w:val="center"/>
              <w:rPr>
                <w:sz w:val="18"/>
                <w:szCs w:val="18"/>
              </w:rPr>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proofErr w:type="spellStart"/>
            <w:r w:rsidRPr="00DA2DB0">
              <w:rPr>
                <w:sz w:val="20"/>
                <w:szCs w:val="20"/>
              </w:rPr>
              <w:t>P.O.Kalpaka</w:t>
            </w:r>
            <w:proofErr w:type="spellEnd"/>
            <w:r w:rsidRPr="00DA2DB0">
              <w:rPr>
                <w:sz w:val="20"/>
                <w:szCs w:val="20"/>
              </w:rPr>
              <w:t xml:space="preserve"> ielas LKS</w:t>
            </w:r>
          </w:p>
        </w:tc>
        <w:tc>
          <w:tcPr>
            <w:tcW w:w="891" w:type="dxa"/>
          </w:tcPr>
          <w:p w:rsidR="00DA2DB0" w:rsidRPr="00DA2DB0" w:rsidRDefault="00DA2DB0" w:rsidP="00DA2DB0">
            <w:pPr>
              <w:jc w:val="center"/>
            </w:pPr>
            <w:r w:rsidRPr="00DA2DB0">
              <w:rPr>
                <w:sz w:val="18"/>
                <w:szCs w:val="18"/>
              </w:rPr>
              <w:t>85</w:t>
            </w:r>
          </w:p>
        </w:tc>
        <w:tc>
          <w:tcPr>
            <w:tcW w:w="749" w:type="dxa"/>
          </w:tcPr>
          <w:p w:rsidR="00DA2DB0" w:rsidRPr="00DA2DB0" w:rsidRDefault="00DA2DB0" w:rsidP="00DA2DB0">
            <w:pPr>
              <w:jc w:val="center"/>
              <w:rPr>
                <w:sz w:val="18"/>
                <w:szCs w:val="18"/>
              </w:rPr>
            </w:pPr>
            <w:r w:rsidRPr="00DA2DB0">
              <w:rPr>
                <w:sz w:val="18"/>
                <w:szCs w:val="18"/>
              </w:rPr>
              <w:t>2</w:t>
            </w:r>
          </w:p>
        </w:tc>
        <w:tc>
          <w:tcPr>
            <w:tcW w:w="1377" w:type="dxa"/>
          </w:tcPr>
          <w:p w:rsidR="00DA2DB0" w:rsidRPr="00DA2DB0" w:rsidRDefault="00DA2DB0" w:rsidP="00DA2DB0">
            <w:pPr>
              <w:jc w:val="center"/>
              <w:rPr>
                <w:sz w:val="18"/>
                <w:szCs w:val="18"/>
              </w:rPr>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Trīsvienības torņa LKS</w:t>
            </w:r>
          </w:p>
        </w:tc>
        <w:tc>
          <w:tcPr>
            <w:tcW w:w="891" w:type="dxa"/>
          </w:tcPr>
          <w:p w:rsidR="00DA2DB0" w:rsidRPr="00DA2DB0" w:rsidRDefault="00DA2DB0" w:rsidP="00DA2DB0">
            <w:pPr>
              <w:jc w:val="center"/>
            </w:pPr>
            <w:r w:rsidRPr="00DA2DB0">
              <w:rPr>
                <w:sz w:val="18"/>
                <w:szCs w:val="18"/>
              </w:rPr>
              <w:t>6</w:t>
            </w:r>
          </w:p>
        </w:tc>
        <w:tc>
          <w:tcPr>
            <w:tcW w:w="749" w:type="dxa"/>
          </w:tcPr>
          <w:p w:rsidR="00DA2DB0" w:rsidRPr="00DA2DB0" w:rsidRDefault="00DA2DB0" w:rsidP="00DA2DB0">
            <w:pPr>
              <w:jc w:val="center"/>
              <w:rPr>
                <w:sz w:val="18"/>
                <w:szCs w:val="18"/>
              </w:rPr>
            </w:pPr>
            <w:r w:rsidRPr="00DA2DB0">
              <w:rPr>
                <w:sz w:val="18"/>
                <w:szCs w:val="18"/>
              </w:rPr>
              <w:t>1</w:t>
            </w:r>
          </w:p>
        </w:tc>
        <w:tc>
          <w:tcPr>
            <w:tcW w:w="1377" w:type="dxa"/>
          </w:tcPr>
          <w:p w:rsidR="00DA2DB0" w:rsidRPr="00DA2DB0" w:rsidRDefault="00DA2DB0" w:rsidP="00DA2DB0">
            <w:pPr>
              <w:jc w:val="center"/>
              <w:rPr>
                <w:sz w:val="18"/>
                <w:szCs w:val="18"/>
              </w:rPr>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Ziediņu ielas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rPr>
                <w:sz w:val="18"/>
                <w:szCs w:val="18"/>
              </w:rPr>
            </w:pPr>
            <w:r w:rsidRPr="00DA2DB0">
              <w:rPr>
                <w:sz w:val="18"/>
                <w:szCs w:val="18"/>
              </w:rPr>
              <w:t>2</w:t>
            </w:r>
          </w:p>
        </w:tc>
        <w:tc>
          <w:tcPr>
            <w:tcW w:w="1377" w:type="dxa"/>
          </w:tcPr>
          <w:p w:rsidR="00DA2DB0" w:rsidRPr="00DA2DB0" w:rsidRDefault="00DA2DB0" w:rsidP="00DA2DB0">
            <w:pPr>
              <w:jc w:val="center"/>
              <w:rPr>
                <w:sz w:val="18"/>
                <w:szCs w:val="18"/>
              </w:rPr>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 xml:space="preserve">Lielā un </w:t>
            </w:r>
            <w:proofErr w:type="spellStart"/>
            <w:r w:rsidRPr="00DA2DB0">
              <w:rPr>
                <w:sz w:val="20"/>
                <w:szCs w:val="20"/>
              </w:rPr>
              <w:t>Mātera</w:t>
            </w:r>
            <w:proofErr w:type="spellEnd"/>
            <w:r w:rsidRPr="00DA2DB0">
              <w:rPr>
                <w:sz w:val="20"/>
                <w:szCs w:val="20"/>
              </w:rPr>
              <w:t xml:space="preserve"> ielu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rPr>
                <w:sz w:val="18"/>
                <w:szCs w:val="18"/>
              </w:rPr>
            </w:pPr>
            <w:r w:rsidRPr="00DA2DB0">
              <w:rPr>
                <w:sz w:val="18"/>
                <w:szCs w:val="18"/>
              </w:rPr>
              <w:t>1</w:t>
            </w:r>
          </w:p>
        </w:tc>
        <w:tc>
          <w:tcPr>
            <w:tcW w:w="1377" w:type="dxa"/>
          </w:tcPr>
          <w:p w:rsidR="00DA2DB0" w:rsidRPr="00DA2DB0" w:rsidRDefault="00DA2DB0" w:rsidP="00DA2DB0">
            <w:pPr>
              <w:jc w:val="center"/>
              <w:rPr>
                <w:sz w:val="18"/>
                <w:szCs w:val="18"/>
              </w:rPr>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rPr>
            </w:pPr>
            <w:r w:rsidRPr="00DA2DB0">
              <w:rPr>
                <w:sz w:val="20"/>
                <w:szCs w:val="20"/>
              </w:rPr>
              <w:t>H.Jēkaba laukuma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1</w:t>
            </w:r>
          </w:p>
        </w:tc>
        <w:tc>
          <w:tcPr>
            <w:tcW w:w="1377" w:type="dxa"/>
          </w:tcPr>
          <w:p w:rsidR="00DA2DB0" w:rsidRPr="00DA2DB0" w:rsidRDefault="00DA2DB0" w:rsidP="00DA2DB0">
            <w:pPr>
              <w:jc w:val="center"/>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rPr>
            </w:pPr>
            <w:r w:rsidRPr="00DA2DB0">
              <w:rPr>
                <w:sz w:val="20"/>
                <w:szCs w:val="20"/>
              </w:rPr>
              <w:t>Kr. Barona iela 24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1</w:t>
            </w:r>
          </w:p>
        </w:tc>
        <w:tc>
          <w:tcPr>
            <w:tcW w:w="1377" w:type="dxa"/>
          </w:tcPr>
          <w:p w:rsidR="00DA2DB0" w:rsidRPr="00DA2DB0" w:rsidRDefault="00DA2DB0" w:rsidP="00DA2DB0">
            <w:pPr>
              <w:jc w:val="right"/>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rPr>
            </w:pPr>
            <w:r w:rsidRPr="00DA2DB0">
              <w:rPr>
                <w:sz w:val="20"/>
                <w:szCs w:val="20"/>
              </w:rPr>
              <w:t>Jāņa un Pasta ielu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1</w:t>
            </w:r>
          </w:p>
        </w:tc>
        <w:tc>
          <w:tcPr>
            <w:tcW w:w="1377" w:type="dxa"/>
          </w:tcPr>
          <w:p w:rsidR="00DA2DB0" w:rsidRPr="00DA2DB0" w:rsidRDefault="00DA2DB0" w:rsidP="00DA2DB0">
            <w:pPr>
              <w:jc w:val="right"/>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rPr>
            </w:pPr>
            <w:r w:rsidRPr="00DA2DB0">
              <w:rPr>
                <w:sz w:val="20"/>
                <w:szCs w:val="20"/>
              </w:rPr>
              <w:t>Zemgales prospekta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1</w:t>
            </w:r>
          </w:p>
        </w:tc>
        <w:tc>
          <w:tcPr>
            <w:tcW w:w="1377" w:type="dxa"/>
          </w:tcPr>
          <w:p w:rsidR="00DA2DB0" w:rsidRPr="00DA2DB0" w:rsidRDefault="00DA2DB0" w:rsidP="00DA2DB0">
            <w:pPr>
              <w:jc w:val="right"/>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rPr>
            </w:pPr>
            <w:r w:rsidRPr="00DA2DB0">
              <w:rPr>
                <w:sz w:val="20"/>
                <w:szCs w:val="20"/>
              </w:rPr>
              <w:t>Māras ielas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2</w:t>
            </w:r>
          </w:p>
        </w:tc>
        <w:tc>
          <w:tcPr>
            <w:tcW w:w="1377" w:type="dxa"/>
          </w:tcPr>
          <w:p w:rsidR="00DA2DB0" w:rsidRPr="00DA2DB0" w:rsidRDefault="00DA2DB0" w:rsidP="00DA2DB0">
            <w:pPr>
              <w:jc w:val="right"/>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rPr>
            </w:pPr>
            <w:r w:rsidRPr="00DA2DB0">
              <w:rPr>
                <w:sz w:val="20"/>
                <w:szCs w:val="20"/>
              </w:rPr>
              <w:t>Raiņa un Tērvetes ielu LKS</w:t>
            </w:r>
          </w:p>
        </w:tc>
        <w:tc>
          <w:tcPr>
            <w:tcW w:w="891" w:type="dxa"/>
          </w:tcPr>
          <w:p w:rsidR="00DA2DB0" w:rsidRPr="00DA2DB0" w:rsidRDefault="00DA2DB0" w:rsidP="00DA2DB0">
            <w:pPr>
              <w:jc w:val="center"/>
            </w:pPr>
            <w:r w:rsidRPr="00DA2DB0">
              <w:rPr>
                <w:sz w:val="18"/>
                <w:szCs w:val="18"/>
              </w:rPr>
              <w:t>36</w:t>
            </w:r>
          </w:p>
        </w:tc>
        <w:tc>
          <w:tcPr>
            <w:tcW w:w="749" w:type="dxa"/>
          </w:tcPr>
          <w:p w:rsidR="00DA2DB0" w:rsidRPr="00DA2DB0" w:rsidRDefault="00DA2DB0" w:rsidP="00DA2DB0">
            <w:pPr>
              <w:jc w:val="center"/>
            </w:pPr>
            <w:r w:rsidRPr="00DA2DB0">
              <w:rPr>
                <w:sz w:val="18"/>
                <w:szCs w:val="18"/>
              </w:rPr>
              <w:t>2</w:t>
            </w:r>
          </w:p>
        </w:tc>
        <w:tc>
          <w:tcPr>
            <w:tcW w:w="1377" w:type="dxa"/>
          </w:tcPr>
          <w:p w:rsidR="00DA2DB0" w:rsidRPr="00DA2DB0" w:rsidRDefault="00DA2DB0" w:rsidP="00DA2DB0">
            <w:pPr>
              <w:jc w:val="right"/>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 xml:space="preserve">Raiņa un </w:t>
            </w:r>
            <w:proofErr w:type="spellStart"/>
            <w:r w:rsidRPr="00DA2DB0">
              <w:rPr>
                <w:sz w:val="20"/>
                <w:szCs w:val="20"/>
              </w:rPr>
              <w:t>Mātera</w:t>
            </w:r>
            <w:proofErr w:type="spellEnd"/>
            <w:r w:rsidRPr="00DA2DB0">
              <w:rPr>
                <w:sz w:val="20"/>
                <w:szCs w:val="20"/>
              </w:rPr>
              <w:t xml:space="preserve"> ielu LKS</w:t>
            </w:r>
          </w:p>
        </w:tc>
        <w:tc>
          <w:tcPr>
            <w:tcW w:w="891" w:type="dxa"/>
          </w:tcPr>
          <w:p w:rsidR="00DA2DB0" w:rsidRPr="00DA2DB0" w:rsidRDefault="00DA2DB0" w:rsidP="00DA2DB0">
            <w:pPr>
              <w:jc w:val="center"/>
              <w:rPr>
                <w:sz w:val="18"/>
                <w:szCs w:val="18"/>
              </w:rPr>
            </w:pPr>
            <w:r w:rsidRPr="00DA2DB0">
              <w:rPr>
                <w:sz w:val="18"/>
                <w:szCs w:val="18"/>
              </w:rPr>
              <w:t>36</w:t>
            </w:r>
          </w:p>
        </w:tc>
        <w:tc>
          <w:tcPr>
            <w:tcW w:w="749" w:type="dxa"/>
          </w:tcPr>
          <w:p w:rsidR="00DA2DB0" w:rsidRPr="00DA2DB0" w:rsidRDefault="00DA2DB0" w:rsidP="00DA2DB0">
            <w:pPr>
              <w:jc w:val="center"/>
              <w:rPr>
                <w:sz w:val="18"/>
                <w:szCs w:val="18"/>
              </w:rPr>
            </w:pPr>
            <w:r w:rsidRPr="00DA2DB0">
              <w:rPr>
                <w:sz w:val="18"/>
                <w:szCs w:val="18"/>
              </w:rPr>
              <w:t>2</w:t>
            </w:r>
          </w:p>
        </w:tc>
        <w:tc>
          <w:tcPr>
            <w:tcW w:w="1377" w:type="dxa"/>
          </w:tcPr>
          <w:p w:rsidR="00DA2DB0" w:rsidRPr="00DA2DB0" w:rsidRDefault="00DA2DB0" w:rsidP="00DA2DB0">
            <w:pPr>
              <w:jc w:val="right"/>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r w:rsidR="00DA2DB0" w:rsidRPr="00DA2DB0" w:rsidTr="00DA2DB0">
        <w:tc>
          <w:tcPr>
            <w:tcW w:w="1803" w:type="dxa"/>
          </w:tcPr>
          <w:p w:rsidR="00DA2DB0" w:rsidRPr="00DA2DB0" w:rsidRDefault="00DA2DB0" w:rsidP="00DA2DB0">
            <w:pPr>
              <w:keepNext/>
              <w:numPr>
                <w:ilvl w:val="1"/>
                <w:numId w:val="0"/>
              </w:numPr>
              <w:tabs>
                <w:tab w:val="left" w:pos="240"/>
              </w:tabs>
              <w:ind w:left="240"/>
              <w:jc w:val="right"/>
              <w:outlineLvl w:val="2"/>
              <w:rPr>
                <w:sz w:val="20"/>
                <w:szCs w:val="20"/>
                <w:highlight w:val="lightGray"/>
              </w:rPr>
            </w:pPr>
            <w:r w:rsidRPr="00DA2DB0">
              <w:rPr>
                <w:sz w:val="20"/>
                <w:szCs w:val="20"/>
              </w:rPr>
              <w:t>Raiņa un Pasta ielu LKS</w:t>
            </w:r>
          </w:p>
        </w:tc>
        <w:tc>
          <w:tcPr>
            <w:tcW w:w="891" w:type="dxa"/>
          </w:tcPr>
          <w:p w:rsidR="00DA2DB0" w:rsidRPr="00DA2DB0" w:rsidRDefault="00DA2DB0" w:rsidP="00DA2DB0">
            <w:pPr>
              <w:jc w:val="center"/>
              <w:rPr>
                <w:sz w:val="18"/>
                <w:szCs w:val="18"/>
              </w:rPr>
            </w:pPr>
            <w:r w:rsidRPr="00DA2DB0">
              <w:rPr>
                <w:sz w:val="18"/>
                <w:szCs w:val="18"/>
              </w:rPr>
              <w:t>36</w:t>
            </w:r>
          </w:p>
        </w:tc>
        <w:tc>
          <w:tcPr>
            <w:tcW w:w="749" w:type="dxa"/>
          </w:tcPr>
          <w:p w:rsidR="00DA2DB0" w:rsidRPr="00DA2DB0" w:rsidRDefault="00DA2DB0" w:rsidP="00DA2DB0">
            <w:pPr>
              <w:jc w:val="center"/>
              <w:rPr>
                <w:sz w:val="18"/>
                <w:szCs w:val="18"/>
              </w:rPr>
            </w:pPr>
            <w:r w:rsidRPr="00DA2DB0">
              <w:rPr>
                <w:sz w:val="18"/>
                <w:szCs w:val="18"/>
              </w:rPr>
              <w:t>2</w:t>
            </w:r>
          </w:p>
        </w:tc>
        <w:tc>
          <w:tcPr>
            <w:tcW w:w="1377" w:type="dxa"/>
          </w:tcPr>
          <w:p w:rsidR="00DA2DB0" w:rsidRPr="00DA2DB0" w:rsidRDefault="00DA2DB0" w:rsidP="00DA2DB0">
            <w:pPr>
              <w:jc w:val="right"/>
            </w:pPr>
          </w:p>
        </w:tc>
        <w:tc>
          <w:tcPr>
            <w:tcW w:w="992" w:type="dxa"/>
          </w:tcPr>
          <w:p w:rsidR="00DA2DB0" w:rsidRPr="00DA2DB0" w:rsidRDefault="00DA2DB0" w:rsidP="00DA2DB0">
            <w:pPr>
              <w:jc w:val="right"/>
            </w:pPr>
          </w:p>
        </w:tc>
        <w:tc>
          <w:tcPr>
            <w:tcW w:w="709" w:type="dxa"/>
          </w:tcPr>
          <w:p w:rsidR="00DA2DB0" w:rsidRPr="00DA2DB0" w:rsidRDefault="00DA2DB0" w:rsidP="00DA2DB0">
            <w:pPr>
              <w:jc w:val="right"/>
            </w:pPr>
          </w:p>
        </w:tc>
        <w:tc>
          <w:tcPr>
            <w:tcW w:w="851" w:type="dxa"/>
          </w:tcPr>
          <w:p w:rsidR="00DA2DB0" w:rsidRPr="00DA2DB0" w:rsidRDefault="00DA2DB0" w:rsidP="00DA2DB0">
            <w:pPr>
              <w:jc w:val="right"/>
            </w:pPr>
          </w:p>
        </w:tc>
        <w:tc>
          <w:tcPr>
            <w:tcW w:w="866" w:type="dxa"/>
          </w:tcPr>
          <w:p w:rsidR="00DA2DB0" w:rsidRPr="00DA2DB0" w:rsidRDefault="00DA2DB0" w:rsidP="00DA2DB0">
            <w:pPr>
              <w:jc w:val="right"/>
            </w:pPr>
          </w:p>
        </w:tc>
        <w:tc>
          <w:tcPr>
            <w:tcW w:w="1026" w:type="dxa"/>
          </w:tcPr>
          <w:p w:rsidR="00DA2DB0" w:rsidRPr="00DA2DB0" w:rsidRDefault="00DA2DB0" w:rsidP="00DA2DB0">
            <w:pPr>
              <w:jc w:val="right"/>
            </w:pPr>
          </w:p>
        </w:tc>
      </w:tr>
    </w:tbl>
    <w:p w:rsidR="00DA2DB0" w:rsidRPr="00DA2DB0" w:rsidRDefault="00DA2DB0" w:rsidP="00DA2DB0">
      <w:pPr>
        <w:ind w:left="1800"/>
        <w:jc w:val="right"/>
      </w:pPr>
    </w:p>
    <w:p w:rsidR="00DA2DB0" w:rsidRPr="00DA2DB0" w:rsidRDefault="00DA2DB0" w:rsidP="00DA2DB0">
      <w:r w:rsidRPr="00DA2DB0">
        <w:t>Piezīmes:</w:t>
      </w:r>
    </w:p>
    <w:p w:rsidR="00DA2DB0" w:rsidRPr="00DA2DB0" w:rsidRDefault="00DA2DB0" w:rsidP="00DA2DB0">
      <w:pPr>
        <w:numPr>
          <w:ilvl w:val="0"/>
          <w:numId w:val="44"/>
        </w:numPr>
        <w:tabs>
          <w:tab w:val="left" w:pos="450"/>
        </w:tabs>
        <w:ind w:left="450"/>
        <w:jc w:val="both"/>
      </w:pPr>
      <w:r w:rsidRPr="00DA2DB0">
        <w:t>Notekūdeņu attīrīšanas iekārtas, kas sastāv no vienas līnijas - Aviācijas, Peldu, Miera ielās;</w:t>
      </w:r>
    </w:p>
    <w:p w:rsidR="00DA2DB0" w:rsidRPr="00DA2DB0" w:rsidRDefault="00DA2DB0" w:rsidP="00DA2DB0">
      <w:pPr>
        <w:numPr>
          <w:ilvl w:val="0"/>
          <w:numId w:val="44"/>
        </w:numPr>
        <w:tabs>
          <w:tab w:val="left" w:pos="450"/>
        </w:tabs>
        <w:ind w:left="450"/>
        <w:jc w:val="both"/>
      </w:pPr>
      <w:r w:rsidRPr="00DA2DB0">
        <w:t>Notekūdeņu attīrīšanas iekārtas, kas sastāv no divām līnijām - Palīdzības, Loka maģistrāles, J.Čakstes bulvāra;</w:t>
      </w:r>
    </w:p>
    <w:p w:rsidR="00DA2DB0" w:rsidRPr="00DA2DB0" w:rsidRDefault="00DA2DB0" w:rsidP="00DA2DB0">
      <w:pPr>
        <w:numPr>
          <w:ilvl w:val="0"/>
          <w:numId w:val="44"/>
        </w:numPr>
        <w:tabs>
          <w:tab w:val="left" w:pos="450"/>
        </w:tabs>
        <w:ind w:left="450"/>
        <w:jc w:val="both"/>
      </w:pPr>
      <w:r w:rsidRPr="00DA2DB0">
        <w:t xml:space="preserve">Dobeles šosejas un Aviācijas ielu NAI komplektācijā ir </w:t>
      </w:r>
      <w:proofErr w:type="spellStart"/>
      <w:r w:rsidRPr="00DA2DB0">
        <w:t>koalescences</w:t>
      </w:r>
      <w:proofErr w:type="spellEnd"/>
      <w:r w:rsidRPr="00DA2DB0">
        <w:t xml:space="preserve"> filtri, Peldu ielā ir divas bonas, pārējās ir kasetes;</w:t>
      </w:r>
    </w:p>
    <w:p w:rsidR="00DA2DB0" w:rsidRPr="00DA2DB0" w:rsidRDefault="00DA2DB0" w:rsidP="00DA2DB0">
      <w:pPr>
        <w:numPr>
          <w:ilvl w:val="0"/>
          <w:numId w:val="44"/>
        </w:numPr>
        <w:tabs>
          <w:tab w:val="left" w:pos="450"/>
        </w:tabs>
        <w:ind w:left="450"/>
        <w:jc w:val="both"/>
      </w:pPr>
      <w:r w:rsidRPr="00DA2DB0">
        <w:t>Atkarībā no laika apstākļiem, jāveic sūknētavu ieziemošanu 2.līnijā un Uzvaras parkā;</w:t>
      </w:r>
    </w:p>
    <w:p w:rsidR="00DA2DB0" w:rsidRPr="00DA2DB0" w:rsidRDefault="00DA2DB0" w:rsidP="00DA2DB0">
      <w:pPr>
        <w:numPr>
          <w:ilvl w:val="0"/>
          <w:numId w:val="44"/>
        </w:numPr>
        <w:tabs>
          <w:tab w:val="left" w:pos="450"/>
        </w:tabs>
        <w:ind w:left="450"/>
        <w:jc w:val="both"/>
        <w:rPr>
          <w:lang w:val="en-GB"/>
        </w:rPr>
      </w:pPr>
      <w:r w:rsidRPr="00DA2DB0">
        <w:t xml:space="preserve">Sekojošās LKS ir identiskās: Lielā un </w:t>
      </w:r>
      <w:proofErr w:type="spellStart"/>
      <w:r w:rsidRPr="00DA2DB0">
        <w:t>Mātera</w:t>
      </w:r>
      <w:proofErr w:type="spellEnd"/>
      <w:r w:rsidRPr="00DA2DB0">
        <w:t>, H.Jēkaba laukuma, Kr. Barona iela 24, Jāņa un Pasta, Raiņa un Tērvetes/</w:t>
      </w:r>
      <w:proofErr w:type="spellStart"/>
      <w:r w:rsidRPr="00DA2DB0">
        <w:t>Mātera</w:t>
      </w:r>
      <w:proofErr w:type="spellEnd"/>
      <w:r w:rsidRPr="00DA2DB0">
        <w:t>/Pasta.</w:t>
      </w:r>
    </w:p>
    <w:p w:rsidR="00DA2DB0" w:rsidRPr="00DA2DB0" w:rsidRDefault="00DA2DB0" w:rsidP="00DA2DB0">
      <w:pPr>
        <w:ind w:left="1800"/>
        <w:rPr>
          <w:b/>
        </w:rPr>
      </w:pPr>
    </w:p>
    <w:p w:rsidR="00DA2DB0" w:rsidRPr="00DA2DB0" w:rsidRDefault="00DA2DB0" w:rsidP="00DA2DB0">
      <w:pPr>
        <w:numPr>
          <w:ilvl w:val="0"/>
          <w:numId w:val="26"/>
        </w:numPr>
        <w:jc w:val="center"/>
        <w:rPr>
          <w:b/>
        </w:rPr>
      </w:pPr>
      <w:r w:rsidRPr="00DA2DB0">
        <w:rPr>
          <w:b/>
        </w:rPr>
        <w:lastRenderedPageBreak/>
        <w:t xml:space="preserve"> Veicamo pakalpojumu apraksts</w:t>
      </w:r>
    </w:p>
    <w:p w:rsidR="00DA2DB0" w:rsidRPr="00DA2DB0" w:rsidRDefault="00DA2DB0" w:rsidP="00DA2DB0">
      <w:pPr>
        <w:ind w:left="1800"/>
        <w:rPr>
          <w:b/>
          <w:bCs/>
        </w:rPr>
      </w:pPr>
    </w:p>
    <w:p w:rsidR="00DA2DB0" w:rsidRPr="00DA2DB0" w:rsidRDefault="00DA2DB0" w:rsidP="00DA2DB0">
      <w:pPr>
        <w:numPr>
          <w:ilvl w:val="1"/>
          <w:numId w:val="26"/>
        </w:numPr>
        <w:tabs>
          <w:tab w:val="left" w:pos="450"/>
        </w:tabs>
        <w:ind w:left="426"/>
        <w:jc w:val="both"/>
      </w:pPr>
      <w:r w:rsidRPr="00DA2DB0">
        <w:t xml:space="preserve"> Izpildītājam</w:t>
      </w:r>
      <w:r w:rsidRPr="00DA2DB0">
        <w:rPr>
          <w:color w:val="FF0000"/>
        </w:rPr>
        <w:t xml:space="preserve"> </w:t>
      </w:r>
      <w:r w:rsidRPr="00DA2DB0">
        <w:t>līdz katra mēneša beigām jāveic visu elektrības skaitītāju rādījumu nolasīšanu un jānosūta Pasūtītāja</w:t>
      </w:r>
      <w:r w:rsidRPr="00DA2DB0">
        <w:rPr>
          <w:color w:val="00B0F0"/>
        </w:rPr>
        <w:t xml:space="preserve"> </w:t>
      </w:r>
      <w:r w:rsidRPr="00DA2DB0">
        <w:t>atbildīgajam speciālistam elektroniski atbilstoši Tehnisko specifikāciju Pielikumam Nr.5</w:t>
      </w:r>
      <w:r w:rsidRPr="00DA2DB0">
        <w:rPr>
          <w:color w:val="FF0000"/>
        </w:rPr>
        <w:t xml:space="preserve"> </w:t>
      </w:r>
      <w:r w:rsidRPr="00DA2DB0">
        <w:t xml:space="preserve">(e-pasts: </w:t>
      </w:r>
      <w:hyperlink r:id="rId12" w:history="1">
        <w:r w:rsidRPr="00DA2DB0">
          <w:rPr>
            <w:u w:val="single"/>
          </w:rPr>
          <w:t>zanna.barkovska@pilsetsaimnieciba.jelgava.lv</w:t>
        </w:r>
      </w:hyperlink>
      <w:r w:rsidRPr="00DA2DB0">
        <w:t xml:space="preserve">). Ja nav iespējams nolasīt kādus radījumus </w:t>
      </w:r>
      <w:proofErr w:type="spellStart"/>
      <w:r w:rsidRPr="00DA2DB0">
        <w:t>elektrosadalnes</w:t>
      </w:r>
      <w:proofErr w:type="spellEnd"/>
      <w:r w:rsidRPr="00DA2DB0">
        <w:t xml:space="preserve"> bojājuma dēļ, tad par minēto faktu ir mutiski jāpaziņo Pasūtītājam.</w:t>
      </w:r>
    </w:p>
    <w:p w:rsidR="00DA2DB0" w:rsidRPr="00DA2DB0" w:rsidRDefault="00DA2DB0" w:rsidP="00DA2DB0">
      <w:pPr>
        <w:numPr>
          <w:ilvl w:val="1"/>
          <w:numId w:val="26"/>
        </w:numPr>
        <w:tabs>
          <w:tab w:val="left" w:pos="450"/>
        </w:tabs>
        <w:ind w:left="426"/>
        <w:jc w:val="both"/>
      </w:pPr>
      <w:r w:rsidRPr="00DA2DB0">
        <w:t>Apsekošanas reižu skaits var mainīties, modernizējot Objekta vadību – automatizējot kontroles un vadības sistēmu, tas ir datu pārraides nodrošināšana caur sakariem, pieslēdzot tās POIC, par ko Pasūtītājs informēs Izpildītāju.</w:t>
      </w:r>
    </w:p>
    <w:p w:rsidR="00DA2DB0" w:rsidRPr="00DA2DB0" w:rsidRDefault="00DA2DB0" w:rsidP="00DA2DB0">
      <w:pPr>
        <w:numPr>
          <w:ilvl w:val="1"/>
          <w:numId w:val="26"/>
        </w:numPr>
        <w:tabs>
          <w:tab w:val="left" w:pos="450"/>
        </w:tabs>
        <w:ind w:left="426"/>
        <w:jc w:val="both"/>
      </w:pPr>
      <w:r w:rsidRPr="00DA2DB0">
        <w:t>Par jebkuru Objekta aprīkojuma bojājumu (</w:t>
      </w:r>
      <w:proofErr w:type="spellStart"/>
      <w:r w:rsidRPr="00DA2DB0">
        <w:t>elektrosadalnē</w:t>
      </w:r>
      <w:proofErr w:type="spellEnd"/>
      <w:r w:rsidRPr="00DA2DB0">
        <w:t xml:space="preserve"> vai akās) Izpildītājs mutiski ziņo Pasūtītājam. </w:t>
      </w:r>
    </w:p>
    <w:p w:rsidR="00DA2DB0" w:rsidRPr="00DA2DB0" w:rsidRDefault="00DA2DB0" w:rsidP="00DA2DB0">
      <w:pPr>
        <w:ind w:left="426" w:firstLine="24"/>
        <w:jc w:val="both"/>
      </w:pPr>
      <w:r w:rsidRPr="00DA2DB0">
        <w:t>Par bojāto aprīkojumu Izpildītājs sastāda apsekošanas-defekta aktu, piedaloties Pasūtītāja pārstāvim. Piemēram, sūknis tiek izņemts no sūknētavas, vizuāli apsekots. Pēc nepieciešamības tiek transportēts uz remontdarbnīcu. Ja sūknim ir nepieciešams remonts, tad Izpildītajam jāiesniedz Pasūtītājām remontdarbnīcas slēdzienu. Par sūkņa transportēšanu uz rūpnīcu izdevumus sedz Izpildītājs.</w:t>
      </w:r>
    </w:p>
    <w:p w:rsidR="00DA2DB0" w:rsidRPr="00DA2DB0" w:rsidRDefault="00DA2DB0" w:rsidP="00DA2DB0">
      <w:pPr>
        <w:numPr>
          <w:ilvl w:val="1"/>
          <w:numId w:val="26"/>
        </w:numPr>
        <w:tabs>
          <w:tab w:val="left" w:pos="450"/>
        </w:tabs>
        <w:ind w:left="426"/>
        <w:jc w:val="both"/>
      </w:pPr>
      <w:r w:rsidRPr="00DA2DB0">
        <w:t>Ja Objekta apsekošanas laikā ir konstatēts, ka nepieciešams veikt piegulošo teritoriju pļaušanas darbus, vai izšķūrēt sniegu, ir mutiski jāinformē Pasūtītājs.</w:t>
      </w:r>
    </w:p>
    <w:p w:rsidR="00DA2DB0" w:rsidRPr="00DA2DB0" w:rsidRDefault="00DA2DB0" w:rsidP="00DA2DB0">
      <w:pPr>
        <w:numPr>
          <w:ilvl w:val="1"/>
          <w:numId w:val="26"/>
        </w:numPr>
        <w:tabs>
          <w:tab w:val="left" w:pos="450"/>
        </w:tabs>
        <w:ind w:left="426"/>
        <w:jc w:val="both"/>
      </w:pPr>
      <w:r w:rsidRPr="00DA2DB0">
        <w:t>Darba izmaksās jāiekļauj, atkarībā no nepieciešamas darba veikšanas:</w:t>
      </w:r>
    </w:p>
    <w:p w:rsidR="00DA2DB0" w:rsidRPr="00DA2DB0" w:rsidRDefault="00DA2DB0" w:rsidP="00DA2DB0">
      <w:pPr>
        <w:ind w:left="450"/>
        <w:jc w:val="both"/>
      </w:pPr>
      <w:r w:rsidRPr="00DA2DB0">
        <w:t>- transporta izmaksas (personālām) nokļūšanai līdz un no Objekta,</w:t>
      </w:r>
    </w:p>
    <w:p w:rsidR="00DA2DB0" w:rsidRPr="00DA2DB0" w:rsidRDefault="00DA2DB0" w:rsidP="00DA2DB0">
      <w:pPr>
        <w:ind w:left="450"/>
        <w:jc w:val="both"/>
      </w:pPr>
      <w:r w:rsidRPr="00DA2DB0">
        <w:t>- transporta izmaksas (hidrodinamiska mašīna) nokļūšanai līdz un no Objekta aku skalošanai,</w:t>
      </w:r>
    </w:p>
    <w:p w:rsidR="00DA2DB0" w:rsidRPr="00DA2DB0" w:rsidRDefault="00DA2DB0" w:rsidP="00DA2DB0">
      <w:pPr>
        <w:ind w:left="450"/>
        <w:jc w:val="both"/>
      </w:pPr>
      <w:r w:rsidRPr="00DA2DB0">
        <w:t>- transporta izmaksas (sūknētavas, vai to aprīkojuma vai attīrīšanas iekārtu tehniskās apkopes veikšanai) nokļūšanai līdz un no Objekta,</w:t>
      </w:r>
    </w:p>
    <w:p w:rsidR="00DA2DB0" w:rsidRPr="00DA2DB0" w:rsidRDefault="00DA2DB0" w:rsidP="00DA2DB0">
      <w:pPr>
        <w:ind w:left="450"/>
        <w:jc w:val="both"/>
      </w:pPr>
      <w:r w:rsidRPr="00DA2DB0">
        <w:t>- transporta izmaksas (attīrīšanas iekārtu tehniskās apkopes veikšanai) nokļūšanai no Objekta līdz vietai, kur veiks kasešu skalošanu un atgriešanas uz Objektu,</w:t>
      </w:r>
    </w:p>
    <w:p w:rsidR="00DA2DB0" w:rsidRPr="00DA2DB0" w:rsidRDefault="00DA2DB0" w:rsidP="00DA2DB0">
      <w:pPr>
        <w:ind w:left="450"/>
        <w:jc w:val="both"/>
      </w:pPr>
      <w:r w:rsidRPr="00DA2DB0">
        <w:t>- darbaspēka izmaksas (tehniķis, elektriķis, palīgstrādnieki),</w:t>
      </w:r>
    </w:p>
    <w:p w:rsidR="00DA2DB0" w:rsidRPr="00DA2DB0" w:rsidRDefault="00DA2DB0" w:rsidP="00DA2DB0">
      <w:pPr>
        <w:ind w:left="450"/>
        <w:jc w:val="both"/>
        <w:rPr>
          <w:lang w:val="en-GB"/>
        </w:rPr>
      </w:pPr>
      <w:r w:rsidRPr="00DA2DB0">
        <w:rPr>
          <w:lang w:val="en-GB"/>
        </w:rPr>
        <w:t xml:space="preserve">- </w:t>
      </w:r>
      <w:proofErr w:type="gramStart"/>
      <w:r w:rsidRPr="00DA2DB0">
        <w:t>nepieciešamo</w:t>
      </w:r>
      <w:proofErr w:type="gramEnd"/>
      <w:r w:rsidRPr="00DA2DB0">
        <w:rPr>
          <w:lang w:val="en-GB"/>
        </w:rPr>
        <w:t xml:space="preserve"> </w:t>
      </w:r>
      <w:r w:rsidRPr="00DA2DB0">
        <w:t>materiālu</w:t>
      </w:r>
      <w:r w:rsidRPr="00DA2DB0">
        <w:rPr>
          <w:lang w:val="en-GB"/>
        </w:rPr>
        <w:t xml:space="preserve"> un </w:t>
      </w:r>
      <w:r w:rsidRPr="00DA2DB0">
        <w:t>personāla aprīkojumu izmaksas darba veikšanai</w:t>
      </w:r>
      <w:r w:rsidRPr="00DA2DB0">
        <w:rPr>
          <w:lang w:val="en-GB"/>
        </w:rPr>
        <w:t>,</w:t>
      </w:r>
    </w:p>
    <w:p w:rsidR="00DA2DB0" w:rsidRPr="00DA2DB0" w:rsidRDefault="00DA2DB0" w:rsidP="00DA2DB0">
      <w:pPr>
        <w:ind w:left="450"/>
        <w:jc w:val="both"/>
      </w:pPr>
      <w:r w:rsidRPr="00DA2DB0">
        <w:rPr>
          <w:lang w:val="en-GB"/>
        </w:rPr>
        <w:t xml:space="preserve">- </w:t>
      </w:r>
      <w:proofErr w:type="gramStart"/>
      <w:r w:rsidRPr="00DA2DB0">
        <w:t>apkalpojošo</w:t>
      </w:r>
      <w:proofErr w:type="gramEnd"/>
      <w:r w:rsidRPr="00DA2DB0">
        <w:t xml:space="preserve"> personāla darba izmaksas </w:t>
      </w:r>
      <w:r w:rsidRPr="00DA2DB0">
        <w:rPr>
          <w:lang w:val="en-GB"/>
        </w:rPr>
        <w:t>(</w:t>
      </w:r>
      <w:proofErr w:type="spellStart"/>
      <w:r w:rsidRPr="00DA2DB0">
        <w:rPr>
          <w:lang w:val="en-GB"/>
        </w:rPr>
        <w:t>saskaņā</w:t>
      </w:r>
      <w:proofErr w:type="spellEnd"/>
      <w:r w:rsidRPr="00DA2DB0">
        <w:rPr>
          <w:lang w:val="en-GB"/>
        </w:rPr>
        <w:t xml:space="preserve"> </w:t>
      </w:r>
      <w:proofErr w:type="spellStart"/>
      <w:r w:rsidRPr="00DA2DB0">
        <w:rPr>
          <w:lang w:val="en-GB"/>
        </w:rPr>
        <w:t>ar</w:t>
      </w:r>
      <w:proofErr w:type="spellEnd"/>
      <w:r w:rsidRPr="00DA2DB0">
        <w:rPr>
          <w:lang w:val="en-GB"/>
        </w:rPr>
        <w:t xml:space="preserve"> </w:t>
      </w:r>
      <w:proofErr w:type="spellStart"/>
      <w:r w:rsidRPr="00DA2DB0">
        <w:rPr>
          <w:lang w:val="en-GB"/>
        </w:rPr>
        <w:t>Tehnisko</w:t>
      </w:r>
      <w:proofErr w:type="spellEnd"/>
      <w:r w:rsidRPr="00DA2DB0">
        <w:rPr>
          <w:lang w:val="en-GB"/>
        </w:rPr>
        <w:t xml:space="preserve"> </w:t>
      </w:r>
      <w:proofErr w:type="spellStart"/>
      <w:r w:rsidRPr="00DA2DB0">
        <w:rPr>
          <w:lang w:val="en-GB"/>
        </w:rPr>
        <w:t>specifikācijas</w:t>
      </w:r>
      <w:proofErr w:type="spellEnd"/>
      <w:r w:rsidRPr="00DA2DB0">
        <w:rPr>
          <w:lang w:val="en-GB"/>
        </w:rPr>
        <w:t xml:space="preserve"> 3. </w:t>
      </w:r>
      <w:r w:rsidRPr="00DA2DB0">
        <w:t>sadaļā</w:t>
      </w:r>
      <w:r w:rsidRPr="00DA2DB0">
        <w:rPr>
          <w:lang w:val="en-GB"/>
        </w:rPr>
        <w:t xml:space="preserve"> </w:t>
      </w:r>
      <w:r w:rsidRPr="00DA2DB0">
        <w:t>aprakstošo</w:t>
      </w:r>
      <w:r w:rsidRPr="00DA2DB0">
        <w:rPr>
          <w:lang w:val="en-GB"/>
        </w:rPr>
        <w:t xml:space="preserve"> </w:t>
      </w:r>
      <w:r w:rsidRPr="00DA2DB0">
        <w:t>daļu</w:t>
      </w:r>
      <w:r w:rsidRPr="00DA2DB0">
        <w:rPr>
          <w:lang w:val="en-GB"/>
        </w:rPr>
        <w:t>).</w:t>
      </w:r>
    </w:p>
    <w:p w:rsidR="00DA2DB0" w:rsidRPr="00DA2DB0" w:rsidRDefault="00DA2DB0" w:rsidP="00DA2DB0">
      <w:pPr>
        <w:numPr>
          <w:ilvl w:val="1"/>
          <w:numId w:val="26"/>
        </w:numPr>
        <w:tabs>
          <w:tab w:val="left" w:pos="450"/>
        </w:tabs>
        <w:ind w:left="426"/>
        <w:jc w:val="both"/>
      </w:pPr>
      <w:r w:rsidRPr="00DA2DB0">
        <w:rPr>
          <w:b/>
        </w:rPr>
        <w:t>Objekta apsekošana</w:t>
      </w:r>
      <w:r w:rsidRPr="00DA2DB0">
        <w:t xml:space="preserve"> (LKS un NAI):</w:t>
      </w:r>
    </w:p>
    <w:p w:rsidR="00DA2DB0" w:rsidRPr="00DA2DB0" w:rsidRDefault="00DA2DB0" w:rsidP="00DA2DB0">
      <w:pPr>
        <w:numPr>
          <w:ilvl w:val="2"/>
          <w:numId w:val="26"/>
        </w:numPr>
        <w:tabs>
          <w:tab w:val="left" w:pos="630"/>
        </w:tabs>
        <w:ind w:left="567" w:hanging="567"/>
        <w:jc w:val="both"/>
      </w:pPr>
      <w:r w:rsidRPr="00DA2DB0">
        <w:t xml:space="preserve">LKS - esošo sūkņu darbības novērtējums, ieslēgšanas - izslēgšanas devēju (pludiņu/hidrostatiskais </w:t>
      </w:r>
      <w:proofErr w:type="spellStart"/>
      <w:r w:rsidRPr="00DA2DB0">
        <w:t>līmeņdēvējs</w:t>
      </w:r>
      <w:proofErr w:type="spellEnd"/>
      <w:r w:rsidRPr="00DA2DB0">
        <w:t xml:space="preserve">) darbības pārbaude, mehānisko detaļu pārbaude, sūknētavas aprīkojuma vadības automātikas darbības pārbaude (automātiskā un rokas režīmu regulētāji), sūknētavas tvertnes tīrīšana no peldošiem cietiem priekšmetiem, režģu tīrīšana sūknētavā pirms sūknētavas tvertnes vai sūknētavā, kā arī ja ir grāvis (2.līnija vai Aviācijas iela), tad pirms ieplūdes kolektorā. Nepieciešams pārbaudīt arī akas pirms ieplūdes un pēc ieplūdes, atbrīvot no peldošiem priekšmetiem. Jāpievērš uzmanību hidrostatiskām </w:t>
      </w:r>
      <w:proofErr w:type="spellStart"/>
      <w:r w:rsidRPr="00DA2DB0">
        <w:t>līmeņdevējam</w:t>
      </w:r>
      <w:proofErr w:type="spellEnd"/>
      <w:r w:rsidRPr="00DA2DB0">
        <w:t>, pēc nepieciešamības vienu reizi mēnesī jāizskalo. Saskaņā ar sūkņu ražotāju ieteikumiem nepieciešams mērīt izolāciju, strāvas stiprumu utt. Aviācijas ielā un Dobeles šosejā nepieciešams sekot, lai nevairotos aļģes akā – tās jāiztīra ar grābekļiem.</w:t>
      </w:r>
    </w:p>
    <w:p w:rsidR="00DA2DB0" w:rsidRPr="00DA2DB0" w:rsidRDefault="00DA2DB0" w:rsidP="00DA2DB0">
      <w:pPr>
        <w:numPr>
          <w:ilvl w:val="2"/>
          <w:numId w:val="26"/>
        </w:numPr>
        <w:tabs>
          <w:tab w:val="left" w:pos="630"/>
        </w:tabs>
        <w:ind w:left="567" w:hanging="567"/>
        <w:jc w:val="both"/>
      </w:pPr>
      <w:r w:rsidRPr="00DA2DB0">
        <w:t>NAI - vadības automātikas darbības pārbaude (automātiskā un rokas režīmi), vizuālā ūdens virsējā slāņa pārbaude smilšu ķērājā un naftas uztvērēja akās, lai nebūtu naftas plankumi, bonu izvietošanu. Ja tiek pamanīti peldoši priekšmeti vai atkritumi, tie ir jāsavāc.</w:t>
      </w:r>
    </w:p>
    <w:p w:rsidR="00DA2DB0" w:rsidRPr="00DA2DB0" w:rsidRDefault="00DA2DB0" w:rsidP="00DA2DB0">
      <w:pPr>
        <w:numPr>
          <w:ilvl w:val="2"/>
          <w:numId w:val="26"/>
        </w:numPr>
        <w:tabs>
          <w:tab w:val="left" w:pos="630"/>
        </w:tabs>
        <w:ind w:left="567" w:hanging="567"/>
        <w:jc w:val="both"/>
      </w:pPr>
      <w:r w:rsidRPr="00DA2DB0">
        <w:t>Automātikas un vadības skapju apsekošana - iekārtas ekspluatācijas vides pārbaude, vadības slēdžu stāvokļa pārbaude, visu iekšienē esošo vadības un spēka vadu savienojumu un iekārtu stāvokļa pārbaude).</w:t>
      </w:r>
    </w:p>
    <w:p w:rsidR="00DA2DB0" w:rsidRPr="00DA2DB0" w:rsidRDefault="00DA2DB0" w:rsidP="00DA2DB0">
      <w:pPr>
        <w:numPr>
          <w:ilvl w:val="1"/>
          <w:numId w:val="26"/>
        </w:numPr>
        <w:tabs>
          <w:tab w:val="left" w:pos="450"/>
        </w:tabs>
        <w:ind w:left="426"/>
        <w:jc w:val="both"/>
      </w:pPr>
      <w:r w:rsidRPr="00DA2DB0">
        <w:rPr>
          <w:b/>
        </w:rPr>
        <w:t>Aku uzturēšana</w:t>
      </w:r>
      <w:r w:rsidRPr="00DA2DB0">
        <w:t xml:space="preserve"> - rezervuāru (sūknētavas tvertne, dzēšanas aka, nosēdumu aka, smilšu uztvērējs) iztīrīšanu no nosēdumiem (peldoši atkritumi, smilts), ieplūdes režģu un </w:t>
      </w:r>
      <w:proofErr w:type="spellStart"/>
      <w:r w:rsidRPr="00DA2DB0">
        <w:lastRenderedPageBreak/>
        <w:t>nosēdaku</w:t>
      </w:r>
      <w:proofErr w:type="spellEnd"/>
      <w:r w:rsidRPr="00DA2DB0">
        <w:t xml:space="preserve"> tīrīšana ietver nosēdumu savākšanu ar hidrodinamisko mašīnu (ar tilpumu ne mazāk par 6m</w:t>
      </w:r>
      <w:r w:rsidRPr="00DA2DB0">
        <w:rPr>
          <w:vertAlign w:val="superscript"/>
        </w:rPr>
        <w:t>3</w:t>
      </w:r>
      <w:r w:rsidRPr="00DA2DB0">
        <w:t xml:space="preserve">) un transportēšanu uz atkritumu izgāztuvi. </w:t>
      </w:r>
    </w:p>
    <w:p w:rsidR="00DA2DB0" w:rsidRPr="00DA2DB0" w:rsidRDefault="00DA2DB0" w:rsidP="00DA2DB0">
      <w:pPr>
        <w:tabs>
          <w:tab w:val="left" w:pos="450"/>
        </w:tabs>
        <w:ind w:left="426"/>
        <w:jc w:val="both"/>
      </w:pPr>
      <w:r w:rsidRPr="00DA2DB0">
        <w:t>Objektos: Miera ielas, Loka maģistrāles un Palīdzības ielā ir uzstādīti smilts devēji, kurus ir nepieciešams iztīrīt ar ūdens spiedienu, pie smilšu ķērāja tīrīšanas.</w:t>
      </w:r>
    </w:p>
    <w:p w:rsidR="00DA2DB0" w:rsidRPr="00DA2DB0" w:rsidRDefault="00DA2DB0" w:rsidP="00DA2DB0">
      <w:pPr>
        <w:ind w:firstLine="426"/>
        <w:jc w:val="both"/>
      </w:pPr>
      <w:r w:rsidRPr="00DA2DB0">
        <w:t>Darbs, ko izpildīs ar hidrodinamisko mašīnu tiks uzskaitīts stundās, ievērojot šādu kārtību:</w:t>
      </w:r>
    </w:p>
    <w:p w:rsidR="00DA2DB0" w:rsidRPr="00DA2DB0" w:rsidRDefault="00DA2DB0" w:rsidP="00DA2DB0">
      <w:pPr>
        <w:jc w:val="both"/>
      </w:pPr>
      <w:r w:rsidRPr="00DA2DB0">
        <w:t>1) Pasūtītāja atbildīgā persona pirms darbu pasūtīšanas apseko Objektu un vizuāli novērtē piesārņojuma līmeni, nosakot darba apjomu stundās, par ko attiecīgi sagatavo darba pieteikumu, saskaņā ar p.2.1.</w:t>
      </w:r>
    </w:p>
    <w:p w:rsidR="00DA2DB0" w:rsidRPr="00DA2DB0" w:rsidRDefault="00DA2DB0" w:rsidP="00DA2DB0">
      <w:pPr>
        <w:jc w:val="both"/>
      </w:pPr>
      <w:r w:rsidRPr="00DA2DB0">
        <w:t>2) Izpildītājs uzsākot un pabeidzot darbu informē POIC dispečeri pa tālruni 8787.</w:t>
      </w:r>
    </w:p>
    <w:p w:rsidR="00DA2DB0" w:rsidRPr="00DA2DB0" w:rsidRDefault="00DA2DB0" w:rsidP="00DA2DB0">
      <w:pPr>
        <w:jc w:val="both"/>
        <w:rPr>
          <w:strike/>
        </w:rPr>
      </w:pPr>
      <w:r w:rsidRPr="00DA2DB0">
        <w:t>3) Izpildīto apjomu stundās Pasūtītāja atbildīgā persona precizē pie darbu pabeigšanas, un kontrolē darbu izpildes laikā.</w:t>
      </w:r>
    </w:p>
    <w:p w:rsidR="00DA2DB0" w:rsidRPr="00DA2DB0" w:rsidRDefault="00DA2DB0" w:rsidP="00DA2DB0">
      <w:pPr>
        <w:numPr>
          <w:ilvl w:val="1"/>
          <w:numId w:val="26"/>
        </w:numPr>
        <w:tabs>
          <w:tab w:val="left" w:pos="450"/>
        </w:tabs>
        <w:ind w:left="426"/>
        <w:jc w:val="both"/>
      </w:pPr>
      <w:r w:rsidRPr="00DA2DB0">
        <w:rPr>
          <w:b/>
        </w:rPr>
        <w:t>Tehniskā apkope.</w:t>
      </w:r>
      <w:r w:rsidRPr="00DA2DB0">
        <w:t xml:space="preserve"> Izpildītājs veic reizi gadā, balstoties uz attiecīgās sūknētavas iekārtas tehnisko dokumentāciju. Jāsastāda savstarpēji parakstīts apsekošanas akts, kur tiek norādītā informācija par aprīkojumu (sūkņa sērijas Nr., firma, veicamie darbi, </w:t>
      </w:r>
      <w:proofErr w:type="spellStart"/>
      <w:r w:rsidRPr="00DA2DB0">
        <w:t>darbarata</w:t>
      </w:r>
      <w:proofErr w:type="spellEnd"/>
      <w:r w:rsidRPr="00DA2DB0">
        <w:t xml:space="preserve"> vizuālo pārbaudi, akas parametri un apraksts u.t.t). Veicot Objekta tehnisko apkopi, jāievēro ražotāja rekomendācijas.</w:t>
      </w:r>
    </w:p>
    <w:p w:rsidR="00DA2DB0" w:rsidRPr="00DA2DB0" w:rsidRDefault="00DA2DB0" w:rsidP="00DA2DB0">
      <w:pPr>
        <w:ind w:firstLine="426"/>
        <w:jc w:val="both"/>
        <w:rPr>
          <w:u w:val="single"/>
        </w:rPr>
      </w:pPr>
      <w:r w:rsidRPr="00DA2DB0">
        <w:t xml:space="preserve">Ar tehnisko apkopi jāsaprot visu akā esošo sūkņu apkopi. </w:t>
      </w:r>
    </w:p>
    <w:p w:rsidR="00DA2DB0" w:rsidRPr="00DA2DB0" w:rsidRDefault="00DA2DB0" w:rsidP="00DA2DB0">
      <w:pPr>
        <w:ind w:left="426"/>
        <w:jc w:val="both"/>
      </w:pPr>
      <w:r w:rsidRPr="00DA2DB0">
        <w:t xml:space="preserve">Objektiem vai to aprīkojumam, kuram ir spēkā garantijas laiks, tehniskā apkope un remonti tiek veikti saskaņā ar garantijas nosacījumiem. </w:t>
      </w:r>
    </w:p>
    <w:p w:rsidR="00DA2DB0" w:rsidRPr="00DA2DB0" w:rsidRDefault="00DA2DB0" w:rsidP="00DA2DB0">
      <w:pPr>
        <w:numPr>
          <w:ilvl w:val="2"/>
          <w:numId w:val="26"/>
        </w:numPr>
        <w:tabs>
          <w:tab w:val="left" w:pos="630"/>
        </w:tabs>
        <w:ind w:left="567" w:hanging="567"/>
        <w:jc w:val="both"/>
      </w:pPr>
      <w:r w:rsidRPr="00DA2DB0">
        <w:t xml:space="preserve">Sūkņa tehniskā apkope - sūkņu izcelšana no akas, sūkņu darbības novērtējums, sūkņu korpusu un darba ratu mazgāšana, to vizuāls novērtējums, sūkņu blīvslēgu hermētiskuma pārbaude, sūkņu gultņu tehniskā pārbaude, eļļas maiņa (pēc nepieciešamības, atkarībā no sūkņu modeļa), sūkņu elektrokabeļa tehniskā stāvokļa pārbaude, elektrokabeļa un elektromotoru pretestības mērījumi, strāvas patēriņa mērījums sūkņa darbības laikā. </w:t>
      </w:r>
    </w:p>
    <w:p w:rsidR="00DA2DB0" w:rsidRPr="00DA2DB0" w:rsidRDefault="00DA2DB0" w:rsidP="00DA2DB0">
      <w:pPr>
        <w:numPr>
          <w:ilvl w:val="1"/>
          <w:numId w:val="26"/>
        </w:numPr>
        <w:tabs>
          <w:tab w:val="left" w:pos="540"/>
        </w:tabs>
        <w:ind w:left="426"/>
        <w:jc w:val="both"/>
      </w:pPr>
      <w:r w:rsidRPr="00DA2DB0">
        <w:rPr>
          <w:b/>
        </w:rPr>
        <w:t>Naftas produktu atdalītāja uzturēšana</w:t>
      </w:r>
      <w:r w:rsidRPr="00DA2DB0">
        <w:t xml:space="preserve"> – atkarībā no NAI veida, nepieciešams veikt bonu nomaiņu, iekļaujot smilts/naftas produktu </w:t>
      </w:r>
      <w:proofErr w:type="spellStart"/>
      <w:r w:rsidRPr="00DA2DB0">
        <w:t>līmeņdevēju</w:t>
      </w:r>
      <w:proofErr w:type="spellEnd"/>
      <w:r w:rsidRPr="00DA2DB0">
        <w:t xml:space="preserve"> pārbaudi un skalošanu, kā arī jāveic naftas uztvērēja kasešu skalošana. Darbi jāveic saskaņā ar Objekta tehnisko dokumentāciju, ietverot arī darbus kas te nav minēti (naftas produktu utilizācija, separatora apkope, tukšošana, cauruļvada tamponēšana utt.). Izpildītājām jānorada kasešu skalošanas vieta, lai nepieļautu vides piesārņojuma ar naftas saturošiem produktiem.</w:t>
      </w:r>
    </w:p>
    <w:p w:rsidR="00DA2DB0" w:rsidRPr="00DA2DB0" w:rsidRDefault="00DA2DB0" w:rsidP="00DA2DB0">
      <w:pPr>
        <w:numPr>
          <w:ilvl w:val="1"/>
          <w:numId w:val="26"/>
        </w:numPr>
        <w:tabs>
          <w:tab w:val="left" w:pos="540"/>
        </w:tabs>
        <w:ind w:left="426"/>
        <w:jc w:val="both"/>
        <w:rPr>
          <w:i/>
        </w:rPr>
      </w:pPr>
      <w:r w:rsidRPr="00DA2DB0">
        <w:rPr>
          <w:b/>
        </w:rPr>
        <w:t>Sūkņa montāža/demontāža</w:t>
      </w:r>
      <w:r w:rsidRPr="00DA2DB0">
        <w:t xml:space="preserve"> – jāveic </w:t>
      </w:r>
      <w:proofErr w:type="gramStart"/>
      <w:r w:rsidRPr="00DA2DB0">
        <w:t>sūkņa izcelšanu no akas</w:t>
      </w:r>
      <w:proofErr w:type="gramEnd"/>
      <w:r w:rsidRPr="00DA2DB0">
        <w:t xml:space="preserve">, lai veiktu to vizuālo apsekošanu un defektu konstatāciju. Pakalpojums tiek pasūtīts, ja ir nepieciešams veikt sūkņa montāžu vai demontāžu avārijas gadījumos vai veicot sūknētavu ieziemošanu. Veicot sūknētavu ieziemošanu, aprīkojumu uzglābāt Izpildītāja noliktavā (zem jumta), sastādot pieņemšanas – nodošanas aktu Tehnisko specifikāciju 2.pielikums. </w:t>
      </w:r>
    </w:p>
    <w:p w:rsidR="00DA2DB0" w:rsidRPr="00DA2DB0" w:rsidRDefault="00DA2DB0" w:rsidP="00DA2DB0">
      <w:pPr>
        <w:numPr>
          <w:ilvl w:val="3"/>
          <w:numId w:val="26"/>
        </w:numPr>
        <w:ind w:left="993" w:hanging="993"/>
        <w:jc w:val="both"/>
        <w:rPr>
          <w:b/>
        </w:rPr>
      </w:pPr>
      <w:r w:rsidRPr="00DA2DB0">
        <w:rPr>
          <w:b/>
        </w:rPr>
        <w:t xml:space="preserve">Uzvaras parka sūknētavas ieziemošana </w:t>
      </w:r>
    </w:p>
    <w:p w:rsidR="00DA2DB0" w:rsidRPr="00DA2DB0" w:rsidRDefault="00DA2DB0" w:rsidP="00DA2DB0">
      <w:pPr>
        <w:ind w:left="567"/>
        <w:jc w:val="both"/>
      </w:pPr>
      <w:r w:rsidRPr="00DA2DB0">
        <w:t>Sūknētavas ieziemošana ir sūknētavas darbības pārtraukums ziemas gada laikā, kad gaisa temperatūra diennaktī ir zemāka par -8˚ C (pēc Celsija skalas) un turas nepārtraukti 15 dienas. Šajā laikā tiek pārtraukta sūknētavas darbība, nepieciešamības gadījumā izcelti no sūknētavas sūkņi un spiedvads iztukšots, saskaņojot to ar Pasūtītāju. Izpildītājam jābūt gatavam sūkņus ievietot atpakaļ sūknētavā, ja gaisa temperatūra diennaktī ir augstāka par +1˚C un turas nepārtraukti 5 dienas.</w:t>
      </w:r>
    </w:p>
    <w:p w:rsidR="00DA2DB0" w:rsidRPr="00DA2DB0" w:rsidRDefault="00DA2DB0" w:rsidP="00DA2DB0">
      <w:pPr>
        <w:numPr>
          <w:ilvl w:val="3"/>
          <w:numId w:val="26"/>
        </w:numPr>
        <w:ind w:left="993" w:hanging="993"/>
        <w:jc w:val="both"/>
        <w:rPr>
          <w:b/>
        </w:rPr>
      </w:pPr>
      <w:r w:rsidRPr="00DA2DB0">
        <w:rPr>
          <w:b/>
        </w:rPr>
        <w:t>2.līnijas un Nameja ielas sūknētava</w:t>
      </w:r>
    </w:p>
    <w:p w:rsidR="00DA2DB0" w:rsidRPr="00DA2DB0" w:rsidRDefault="00DA2DB0" w:rsidP="00DA2DB0">
      <w:pPr>
        <w:ind w:left="567"/>
        <w:jc w:val="both"/>
      </w:pPr>
      <w:r w:rsidRPr="00DA2DB0">
        <w:t>Pēc paliem nepieciešams veikt sūkņa demontāžu no sūknētavas, nodrošināt tā uzglabāšanu uz laiku, izejas atvēršanu grāvī. Notekūdeņu pārplūde no kolektora notiks pašteces režīmā grāvī. Pirms plūdu vai palu laika, pēc atbildīgā speciālista pasūtījuma, Izpildītājam jābūt gatavam veikt sūkņa montāžu, cauruļvadu iztukšošanu,</w:t>
      </w:r>
      <w:r w:rsidRPr="00DA2DB0">
        <w:rPr>
          <w:i/>
        </w:rPr>
        <w:t xml:space="preserve"> </w:t>
      </w:r>
      <w:r w:rsidRPr="00DA2DB0">
        <w:t xml:space="preserve">izvada grāvī aiztamponēšanu. </w:t>
      </w:r>
      <w:r w:rsidRPr="00DA2DB0">
        <w:br w:type="page"/>
      </w:r>
    </w:p>
    <w:p w:rsidR="00DA2DB0" w:rsidRPr="00DA2DB0" w:rsidRDefault="00DA2DB0" w:rsidP="00DA2DB0">
      <w:pPr>
        <w:ind w:left="567"/>
        <w:jc w:val="both"/>
      </w:pPr>
    </w:p>
    <w:p w:rsidR="00DA2DB0" w:rsidRPr="00DA2DB0" w:rsidRDefault="00DA2DB0" w:rsidP="00DA2DB0">
      <w:pPr>
        <w:numPr>
          <w:ilvl w:val="1"/>
          <w:numId w:val="26"/>
        </w:numPr>
        <w:ind w:left="426"/>
        <w:jc w:val="both"/>
        <w:rPr>
          <w:b/>
        </w:rPr>
      </w:pPr>
      <w:r w:rsidRPr="00DA2DB0">
        <w:rPr>
          <w:b/>
        </w:rPr>
        <w:t xml:space="preserve">Avārijas izsaukums </w:t>
      </w:r>
      <w:r w:rsidRPr="00DA2DB0">
        <w:t>Ja Objekts nestrādā normālā režīmā, par to nekavējoties telefoniski jāpaziņo Pasūtītājam un POIC. Savukārt ja LKS vai NAI aprīkojums ir saslēgts ar dispečerdienestu, tad Izpildītājs saņems zvanu no POIC. Avārijas vietā Izpildītājam jāierodas ne vēlāk, kā divu stundu laikā pēc JPPI „Pilsētsaimniecība” atbildīgās personas telefoniska izsaukuma.</w:t>
      </w:r>
    </w:p>
    <w:p w:rsidR="00DA2DB0" w:rsidRPr="00DA2DB0" w:rsidRDefault="00DA2DB0" w:rsidP="00DA2DB0">
      <w:pPr>
        <w:numPr>
          <w:ilvl w:val="2"/>
          <w:numId w:val="26"/>
        </w:numPr>
        <w:ind w:left="426" w:hanging="426"/>
        <w:jc w:val="both"/>
        <w:rPr>
          <w:b/>
        </w:rPr>
      </w:pPr>
      <w:r w:rsidRPr="00DA2DB0">
        <w:t xml:space="preserve">Ar </w:t>
      </w:r>
      <w:r w:rsidRPr="00DA2DB0">
        <w:rPr>
          <w:b/>
        </w:rPr>
        <w:t>sūknētavas avāriju</w:t>
      </w:r>
      <w:r w:rsidRPr="00DA2DB0">
        <w:t xml:space="preserve"> jāsaprot sūknētavas visu sūkņu darbības pārtraukumu, kas saistīts ar sūkņu tehniskiem bojājumiem, elektrības padeves bojājumiem, sūkņu vadības skapja bojājumiem, sūknētavas korpusa bojājumiem, sūknētavas elektrības pieslēguma skapja bojājumiem un cita veida bojājumiem, kas pārtrauc sūknētavas funkcionalitāti, ko nebija iespējams iepriekš paredzēt. </w:t>
      </w:r>
    </w:p>
    <w:p w:rsidR="00DA2DB0" w:rsidRPr="00DA2DB0" w:rsidRDefault="00DA2DB0" w:rsidP="00DA2DB0">
      <w:pPr>
        <w:numPr>
          <w:ilvl w:val="2"/>
          <w:numId w:val="26"/>
        </w:numPr>
        <w:ind w:left="426" w:hanging="426"/>
        <w:jc w:val="both"/>
        <w:rPr>
          <w:b/>
        </w:rPr>
      </w:pPr>
      <w:r w:rsidRPr="00DA2DB0">
        <w:t xml:space="preserve">Ar </w:t>
      </w:r>
      <w:r w:rsidRPr="00DA2DB0">
        <w:rPr>
          <w:b/>
        </w:rPr>
        <w:t>NAI avāriju</w:t>
      </w:r>
      <w:r w:rsidRPr="00DA2DB0">
        <w:t xml:space="preserve"> jāsaprot smilšu ķērāja, naftas produktu atdalītāja pārplūšana ar notekūdeņiem, dēļ elektrības padeves bojājumiem un cita veida bojājumiem, bonu izbīdīšanu no vietas, ko nebija iespējams iepriekš paredzēt un kas var apdraudēt sistēmas appludināšanu vai notekūdeņu attīrīšanas pakāpi.</w:t>
      </w:r>
    </w:p>
    <w:p w:rsidR="00DA2DB0" w:rsidRPr="00DA2DB0" w:rsidRDefault="00DA2DB0" w:rsidP="00DA2DB0">
      <w:pPr>
        <w:numPr>
          <w:ilvl w:val="1"/>
          <w:numId w:val="26"/>
        </w:numPr>
        <w:ind w:left="426"/>
        <w:jc w:val="both"/>
      </w:pPr>
      <w:r w:rsidRPr="00DA2DB0">
        <w:rPr>
          <w:b/>
        </w:rPr>
        <w:t>Avārijas sūkņa izmantošana</w:t>
      </w:r>
      <w:r w:rsidRPr="00DA2DB0">
        <w:t xml:space="preserve"> – gadījumā, ja nevar 48 stundu laikā atjaunot sūknētavas darbību, ūdens pārsūknēšanu nodrošina Izpildītājs. </w:t>
      </w:r>
    </w:p>
    <w:p w:rsidR="00DA2DB0" w:rsidRPr="00DA2DB0" w:rsidRDefault="00DA2DB0" w:rsidP="00DA2DB0">
      <w:pPr>
        <w:numPr>
          <w:ilvl w:val="1"/>
          <w:numId w:val="26"/>
        </w:numPr>
        <w:ind w:left="426"/>
        <w:jc w:val="both"/>
      </w:pPr>
      <w:r w:rsidRPr="00DA2DB0">
        <w:t xml:space="preserve">Par darbiem, kas nav iekļauti šajā līgumā (piemērām, elektrokabeļa bojājumu novēršana, automātikas bojājumu novēršana, esošo krāsoto elementu atjaunošana, sūkņu remonts, sūkņa </w:t>
      </w:r>
      <w:proofErr w:type="spellStart"/>
      <w:r w:rsidRPr="00DA2DB0">
        <w:t>remontkomplekta</w:t>
      </w:r>
      <w:proofErr w:type="spellEnd"/>
      <w:r w:rsidRPr="00DA2DB0">
        <w:t xml:space="preserve"> iegāde un nomaiņa) Izpildītājs iesniedz Pasūtītājam saskaņošanai tāmi. Darbus veic pēc tāmes saskaņošanas.</w:t>
      </w:r>
    </w:p>
    <w:p w:rsidR="00DA2DB0" w:rsidRPr="00DA2DB0" w:rsidRDefault="00DA2DB0" w:rsidP="00DA2DB0">
      <w:pPr>
        <w:tabs>
          <w:tab w:val="left" w:pos="1134"/>
        </w:tabs>
        <w:jc w:val="both"/>
        <w:rPr>
          <w:highlight w:val="yellow"/>
        </w:rPr>
      </w:pPr>
    </w:p>
    <w:p w:rsidR="00DA2DB0" w:rsidRPr="00DA2DB0" w:rsidRDefault="00DA2DB0" w:rsidP="00DA2DB0">
      <w:pPr>
        <w:ind w:left="426"/>
        <w:jc w:val="both"/>
        <w:rPr>
          <w:bCs/>
          <w:highlight w:val="lightGray"/>
        </w:rPr>
      </w:pPr>
    </w:p>
    <w:p w:rsidR="00DA2DB0" w:rsidRPr="00DA2DB0" w:rsidRDefault="00DA2DB0" w:rsidP="00DA2DB0">
      <w:pPr>
        <w:tabs>
          <w:tab w:val="left" w:pos="7110"/>
        </w:tabs>
        <w:jc w:val="both"/>
      </w:pPr>
      <w:r w:rsidRPr="00DA2DB0">
        <w:t>Apsaimniekošanas nodaļas vadītāja vietniece</w:t>
      </w:r>
      <w:r w:rsidRPr="00DA2DB0">
        <w:tab/>
      </w:r>
    </w:p>
    <w:p w:rsidR="00DA2DB0" w:rsidRPr="00DA2DB0" w:rsidRDefault="00DA2DB0" w:rsidP="00DA2DB0">
      <w:pPr>
        <w:tabs>
          <w:tab w:val="left" w:pos="7110"/>
        </w:tabs>
        <w:jc w:val="both"/>
      </w:pPr>
      <w:r w:rsidRPr="00DA2DB0">
        <w:t xml:space="preserve">Žanna </w:t>
      </w:r>
      <w:proofErr w:type="spellStart"/>
      <w:r w:rsidRPr="00DA2DB0">
        <w:t>Barkovska</w:t>
      </w:r>
      <w:proofErr w:type="spellEnd"/>
    </w:p>
    <w:p w:rsidR="00DA2DB0" w:rsidRPr="00DA2DB0" w:rsidRDefault="00DA2DB0" w:rsidP="00DA2DB0">
      <w:pPr>
        <w:rPr>
          <w:highlight w:val="lightGray"/>
        </w:rPr>
      </w:pPr>
      <w:r w:rsidRPr="00DA2DB0">
        <w:rPr>
          <w:highlight w:val="lightGray"/>
        </w:rPr>
        <w:br w:type="page"/>
      </w:r>
    </w:p>
    <w:p w:rsidR="00DA2DB0" w:rsidRPr="00DA2DB0" w:rsidRDefault="00DA2DB0" w:rsidP="00DA2DB0">
      <w:pPr>
        <w:jc w:val="right"/>
        <w:rPr>
          <w:bCs/>
        </w:rPr>
      </w:pPr>
      <w:r w:rsidRPr="00DA2DB0">
        <w:rPr>
          <w:bCs/>
        </w:rPr>
        <w:lastRenderedPageBreak/>
        <w:t>Tehnisko specifikāciju 1.pielikums</w:t>
      </w:r>
    </w:p>
    <w:p w:rsidR="00DA2DB0" w:rsidRPr="00DA2DB0" w:rsidRDefault="00DA2DB0" w:rsidP="00DA2DB0">
      <w:pPr>
        <w:jc w:val="center"/>
        <w:rPr>
          <w:b/>
          <w:bCs/>
          <w:sz w:val="28"/>
          <w:szCs w:val="28"/>
        </w:rPr>
      </w:pPr>
    </w:p>
    <w:p w:rsidR="00DA2DB0" w:rsidRPr="00DA2DB0" w:rsidRDefault="00DA2DB0" w:rsidP="00DA2DB0">
      <w:pPr>
        <w:jc w:val="center"/>
        <w:rPr>
          <w:bCs/>
        </w:rPr>
      </w:pPr>
      <w:r w:rsidRPr="00DA2DB0">
        <w:rPr>
          <w:b/>
          <w:bCs/>
          <w:sz w:val="28"/>
          <w:szCs w:val="28"/>
        </w:rPr>
        <w:t>Lietus kanalizācijas sūknētavu un attīrīšanas iekārtu izvietojums Jelgavas pilsētā</w:t>
      </w:r>
    </w:p>
    <w:p w:rsidR="00DA2DB0" w:rsidRPr="00DA2DB0" w:rsidRDefault="00DA2DB0" w:rsidP="00DA2DB0">
      <w:pPr>
        <w:jc w:val="right"/>
        <w:rPr>
          <w:bCs/>
        </w:rPr>
      </w:pPr>
      <w:r w:rsidRPr="00DA2DB0">
        <w:rPr>
          <w:noProof/>
          <w:lang w:eastAsia="lv-LV"/>
        </w:rPr>
        <w:drawing>
          <wp:anchor distT="0" distB="0" distL="114300" distR="114300" simplePos="0" relativeHeight="251659264" behindDoc="1" locked="0" layoutInCell="1" allowOverlap="1" wp14:anchorId="452BE5C2" wp14:editId="401A1BF8">
            <wp:simplePos x="0" y="0"/>
            <wp:positionH relativeFrom="column">
              <wp:posOffset>-400050</wp:posOffset>
            </wp:positionH>
            <wp:positionV relativeFrom="paragraph">
              <wp:posOffset>194945</wp:posOffset>
            </wp:positionV>
            <wp:extent cx="6297295" cy="4436745"/>
            <wp:effectExtent l="0" t="0" r="0" b="0"/>
            <wp:wrapTight wrapText="bothSides">
              <wp:wrapPolygon edited="0">
                <wp:start x="0" y="0"/>
                <wp:lineTo x="0" y="21517"/>
                <wp:lineTo x="21563" y="21517"/>
                <wp:lineTo x="215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7295" cy="4436745"/>
                    </a:xfrm>
                    <a:prstGeom prst="rect">
                      <a:avLst/>
                    </a:prstGeom>
                    <a:noFill/>
                    <a:ln>
                      <a:noFill/>
                    </a:ln>
                  </pic:spPr>
                </pic:pic>
              </a:graphicData>
            </a:graphic>
          </wp:anchor>
        </w:drawing>
      </w:r>
      <w:r w:rsidRPr="00DA2DB0">
        <w:rPr>
          <w:bCs/>
        </w:rPr>
        <w:br w:type="page"/>
      </w:r>
      <w:r w:rsidRPr="00DA2DB0">
        <w:rPr>
          <w:bCs/>
        </w:rPr>
        <w:lastRenderedPageBreak/>
        <w:t>Tehnisko specifikāciju 2.pielikums</w:t>
      </w:r>
    </w:p>
    <w:p w:rsidR="00DA2DB0" w:rsidRPr="00DA2DB0" w:rsidRDefault="00DA2DB0" w:rsidP="00DA2DB0">
      <w:pPr>
        <w:jc w:val="center"/>
        <w:rPr>
          <w:b/>
          <w:bCs/>
          <w:sz w:val="28"/>
          <w:szCs w:val="28"/>
        </w:rPr>
      </w:pPr>
    </w:p>
    <w:p w:rsidR="00DA2DB0" w:rsidRPr="00DA2DB0" w:rsidRDefault="00DA2DB0" w:rsidP="00DA2DB0">
      <w:pPr>
        <w:jc w:val="center"/>
        <w:rPr>
          <w:bCs/>
        </w:rPr>
      </w:pPr>
      <w:r w:rsidRPr="00DA2DB0">
        <w:rPr>
          <w:b/>
          <w:bCs/>
          <w:sz w:val="28"/>
          <w:szCs w:val="28"/>
        </w:rPr>
        <w:t>Lietus kanalizācijas sūknētavu un attīrīšanas iekārtu tehniskais apraksts Jelgavas pilsētā</w:t>
      </w:r>
    </w:p>
    <w:p w:rsidR="00DA2DB0" w:rsidRPr="00DA2DB0" w:rsidRDefault="00DA2DB0" w:rsidP="00DA2DB0">
      <w:pPr>
        <w:jc w:val="right"/>
        <w:rPr>
          <w:bCs/>
        </w:rPr>
      </w:pPr>
      <w:r w:rsidRPr="00DA2DB0">
        <w:rPr>
          <w:bCs/>
        </w:rPr>
        <w:t>Tabula Nr.2</w:t>
      </w:r>
    </w:p>
    <w:tbl>
      <w:tblPr>
        <w:tblW w:w="957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46"/>
        <w:gridCol w:w="1350"/>
        <w:gridCol w:w="1890"/>
        <w:gridCol w:w="900"/>
        <w:gridCol w:w="1405"/>
        <w:gridCol w:w="1475"/>
        <w:gridCol w:w="2113"/>
      </w:tblGrid>
      <w:tr w:rsidR="00DA2DB0" w:rsidRPr="00DA2DB0" w:rsidTr="00DA2DB0">
        <w:tc>
          <w:tcPr>
            <w:tcW w:w="446" w:type="dxa"/>
            <w:shd w:val="clear" w:color="auto" w:fill="auto"/>
          </w:tcPr>
          <w:p w:rsidR="00DA2DB0" w:rsidRPr="00DA2DB0" w:rsidRDefault="00DA2DB0" w:rsidP="00DA2DB0">
            <w:pPr>
              <w:jc w:val="center"/>
              <w:rPr>
                <w:b/>
                <w:bCs/>
              </w:rPr>
            </w:pPr>
            <w:proofErr w:type="spellStart"/>
            <w:r w:rsidRPr="00DA2DB0">
              <w:rPr>
                <w:b/>
                <w:bCs/>
                <w:sz w:val="22"/>
                <w:szCs w:val="22"/>
              </w:rPr>
              <w:t>Nr.p.k</w:t>
            </w:r>
            <w:proofErr w:type="spellEnd"/>
            <w:r w:rsidRPr="00DA2DB0">
              <w:rPr>
                <w:b/>
                <w:bCs/>
                <w:sz w:val="22"/>
                <w:szCs w:val="22"/>
              </w:rPr>
              <w:t>.</w:t>
            </w:r>
          </w:p>
        </w:tc>
        <w:tc>
          <w:tcPr>
            <w:tcW w:w="1350" w:type="dxa"/>
            <w:shd w:val="clear" w:color="auto" w:fill="auto"/>
          </w:tcPr>
          <w:p w:rsidR="00DA2DB0" w:rsidRPr="00DA2DB0" w:rsidRDefault="00DA2DB0" w:rsidP="00DA2DB0">
            <w:pPr>
              <w:jc w:val="center"/>
              <w:rPr>
                <w:b/>
                <w:bCs/>
              </w:rPr>
            </w:pPr>
            <w:r w:rsidRPr="00DA2DB0">
              <w:rPr>
                <w:b/>
                <w:bCs/>
                <w:sz w:val="22"/>
                <w:szCs w:val="22"/>
              </w:rPr>
              <w:t>Objekts</w:t>
            </w:r>
          </w:p>
        </w:tc>
        <w:tc>
          <w:tcPr>
            <w:tcW w:w="1890" w:type="dxa"/>
            <w:shd w:val="clear" w:color="auto" w:fill="auto"/>
          </w:tcPr>
          <w:p w:rsidR="00DA2DB0" w:rsidRPr="00DA2DB0" w:rsidRDefault="00DA2DB0" w:rsidP="00DA2DB0">
            <w:pPr>
              <w:jc w:val="center"/>
              <w:rPr>
                <w:b/>
                <w:bCs/>
              </w:rPr>
            </w:pPr>
            <w:r w:rsidRPr="00DA2DB0">
              <w:rPr>
                <w:b/>
                <w:bCs/>
                <w:sz w:val="22"/>
                <w:szCs w:val="22"/>
              </w:rPr>
              <w:t>Aprīkojums</w:t>
            </w:r>
          </w:p>
        </w:tc>
        <w:tc>
          <w:tcPr>
            <w:tcW w:w="900" w:type="dxa"/>
            <w:shd w:val="clear" w:color="auto" w:fill="auto"/>
          </w:tcPr>
          <w:p w:rsidR="00DA2DB0" w:rsidRPr="00DA2DB0" w:rsidRDefault="00DA2DB0" w:rsidP="00DA2DB0">
            <w:pPr>
              <w:jc w:val="center"/>
              <w:rPr>
                <w:b/>
                <w:bCs/>
              </w:rPr>
            </w:pPr>
            <w:r w:rsidRPr="00DA2DB0">
              <w:rPr>
                <w:b/>
                <w:bCs/>
                <w:sz w:val="22"/>
                <w:szCs w:val="22"/>
              </w:rPr>
              <w:t>Sakari ar POIC</w:t>
            </w:r>
          </w:p>
        </w:tc>
        <w:tc>
          <w:tcPr>
            <w:tcW w:w="1405" w:type="dxa"/>
            <w:shd w:val="clear" w:color="auto" w:fill="auto"/>
          </w:tcPr>
          <w:p w:rsidR="00DA2DB0" w:rsidRPr="00DA2DB0" w:rsidRDefault="00DA2DB0" w:rsidP="00DA2DB0">
            <w:pPr>
              <w:jc w:val="center"/>
              <w:rPr>
                <w:b/>
                <w:bCs/>
              </w:rPr>
            </w:pPr>
            <w:r w:rsidRPr="00DA2DB0">
              <w:rPr>
                <w:b/>
                <w:sz w:val="22"/>
                <w:szCs w:val="22"/>
              </w:rPr>
              <w:t>Sūkņu vadība</w:t>
            </w:r>
          </w:p>
        </w:tc>
        <w:tc>
          <w:tcPr>
            <w:tcW w:w="1475" w:type="dxa"/>
            <w:shd w:val="clear" w:color="auto" w:fill="auto"/>
          </w:tcPr>
          <w:p w:rsidR="00DA2DB0" w:rsidRPr="00DA2DB0" w:rsidRDefault="00DA2DB0" w:rsidP="00DA2DB0">
            <w:pPr>
              <w:jc w:val="center"/>
              <w:rPr>
                <w:b/>
                <w:bCs/>
              </w:rPr>
            </w:pPr>
            <w:r w:rsidRPr="00DA2DB0">
              <w:rPr>
                <w:b/>
                <w:sz w:val="22"/>
                <w:szCs w:val="22"/>
              </w:rPr>
              <w:t>LKS/NAI parametri</w:t>
            </w:r>
          </w:p>
        </w:tc>
        <w:tc>
          <w:tcPr>
            <w:tcW w:w="2113" w:type="dxa"/>
            <w:shd w:val="clear" w:color="auto" w:fill="auto"/>
          </w:tcPr>
          <w:p w:rsidR="00DA2DB0" w:rsidRPr="00DA2DB0" w:rsidRDefault="00DA2DB0" w:rsidP="00DA2DB0">
            <w:pPr>
              <w:ind w:right="44"/>
              <w:jc w:val="center"/>
              <w:rPr>
                <w:b/>
                <w:bCs/>
              </w:rPr>
            </w:pPr>
            <w:r w:rsidRPr="00DA2DB0">
              <w:rPr>
                <w:b/>
                <w:bCs/>
                <w:sz w:val="22"/>
                <w:szCs w:val="22"/>
              </w:rPr>
              <w:t>Piezīmes</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sz w:val="22"/>
                <w:szCs w:val="22"/>
              </w:rPr>
              <w:t>1</w:t>
            </w:r>
          </w:p>
        </w:tc>
        <w:tc>
          <w:tcPr>
            <w:tcW w:w="1350" w:type="dxa"/>
            <w:shd w:val="clear" w:color="auto" w:fill="auto"/>
          </w:tcPr>
          <w:p w:rsidR="00DA2DB0" w:rsidRPr="00DA2DB0" w:rsidRDefault="00DA2DB0" w:rsidP="00DA2DB0">
            <w:pPr>
              <w:rPr>
                <w:bCs/>
              </w:rPr>
            </w:pPr>
            <w:r w:rsidRPr="00DA2DB0">
              <w:rPr>
                <w:bCs/>
                <w:sz w:val="22"/>
                <w:szCs w:val="22"/>
              </w:rPr>
              <w:t>Kameņu ielas LKS</w:t>
            </w:r>
          </w:p>
        </w:tc>
        <w:tc>
          <w:tcPr>
            <w:tcW w:w="1890" w:type="dxa"/>
            <w:shd w:val="clear" w:color="auto" w:fill="auto"/>
          </w:tcPr>
          <w:p w:rsidR="00DA2DB0" w:rsidRPr="00DA2DB0" w:rsidRDefault="00DA2DB0" w:rsidP="00DA2DB0">
            <w:pPr>
              <w:jc w:val="center"/>
              <w:rPr>
                <w:bCs/>
              </w:rPr>
            </w:pPr>
            <w:r w:rsidRPr="00DA2DB0">
              <w:rPr>
                <w:sz w:val="22"/>
                <w:szCs w:val="22"/>
              </w:rPr>
              <w:t>2 gab. „</w:t>
            </w:r>
            <w:proofErr w:type="spellStart"/>
            <w:r w:rsidRPr="00DA2DB0">
              <w:rPr>
                <w:sz w:val="22"/>
                <w:szCs w:val="22"/>
              </w:rPr>
              <w:t>Flygt</w:t>
            </w:r>
            <w:proofErr w:type="spellEnd"/>
            <w:r w:rsidRPr="00DA2DB0">
              <w:rPr>
                <w:sz w:val="22"/>
                <w:szCs w:val="22"/>
              </w:rPr>
              <w:t>” sūkņi</w:t>
            </w:r>
          </w:p>
        </w:tc>
        <w:tc>
          <w:tcPr>
            <w:tcW w:w="900" w:type="dxa"/>
            <w:shd w:val="clear" w:color="auto" w:fill="auto"/>
          </w:tcPr>
          <w:p w:rsidR="00DA2DB0" w:rsidRPr="00DA2DB0" w:rsidRDefault="00DA2DB0" w:rsidP="00DA2DB0">
            <w:pPr>
              <w:jc w:val="center"/>
              <w:rPr>
                <w:bCs/>
              </w:rPr>
            </w:pPr>
            <w:r w:rsidRPr="00DA2DB0">
              <w:rPr>
                <w:bCs/>
              </w:rPr>
              <w:t>SIA ABB</w:t>
            </w:r>
          </w:p>
        </w:tc>
        <w:tc>
          <w:tcPr>
            <w:tcW w:w="1405" w:type="dxa"/>
            <w:shd w:val="clear" w:color="auto" w:fill="auto"/>
          </w:tcPr>
          <w:p w:rsidR="00DA2DB0" w:rsidRPr="00DA2DB0" w:rsidRDefault="00DA2DB0" w:rsidP="00DA2DB0">
            <w:pPr>
              <w:jc w:val="center"/>
              <w:rPr>
                <w:bCs/>
              </w:rPr>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 pludiņi</w:t>
            </w:r>
          </w:p>
        </w:tc>
        <w:tc>
          <w:tcPr>
            <w:tcW w:w="1475" w:type="dxa"/>
            <w:shd w:val="clear" w:color="auto" w:fill="auto"/>
          </w:tcPr>
          <w:p w:rsidR="00DA2DB0" w:rsidRPr="00DA2DB0" w:rsidRDefault="00DA2DB0" w:rsidP="00DA2DB0">
            <w:pPr>
              <w:jc w:val="right"/>
              <w:rPr>
                <w:bCs/>
              </w:rPr>
            </w:pPr>
            <w:r w:rsidRPr="00DA2DB0">
              <w:rPr>
                <w:sz w:val="22"/>
                <w:szCs w:val="22"/>
              </w:rPr>
              <w:t>dzelzsbetona, d-3m, h -5m</w:t>
            </w:r>
          </w:p>
        </w:tc>
        <w:tc>
          <w:tcPr>
            <w:tcW w:w="2113" w:type="dxa"/>
            <w:shd w:val="clear" w:color="auto" w:fill="auto"/>
          </w:tcPr>
          <w:p w:rsidR="00DA2DB0" w:rsidRPr="00DA2DB0" w:rsidRDefault="00DA2DB0" w:rsidP="00DA2DB0">
            <w:pPr>
              <w:ind w:right="44"/>
              <w:jc w:val="right"/>
              <w:rPr>
                <w:bCs/>
              </w:rPr>
            </w:pPr>
            <w:r w:rsidRPr="00DA2DB0">
              <w:rPr>
                <w:sz w:val="22"/>
                <w:szCs w:val="22"/>
              </w:rPr>
              <w:t>Ir pārplūdes cauruļvads DN200mm</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sz w:val="22"/>
                <w:szCs w:val="22"/>
              </w:rPr>
              <w:t>2</w:t>
            </w:r>
          </w:p>
        </w:tc>
        <w:tc>
          <w:tcPr>
            <w:tcW w:w="1350" w:type="dxa"/>
            <w:shd w:val="clear" w:color="auto" w:fill="auto"/>
          </w:tcPr>
          <w:p w:rsidR="00DA2DB0" w:rsidRPr="00DA2DB0" w:rsidRDefault="00DA2DB0" w:rsidP="00DA2DB0">
            <w:pPr>
              <w:rPr>
                <w:bCs/>
              </w:rPr>
            </w:pPr>
            <w:r w:rsidRPr="00DA2DB0">
              <w:rPr>
                <w:bCs/>
                <w:sz w:val="22"/>
                <w:szCs w:val="22"/>
              </w:rPr>
              <w:t>Uzvaras parka LKS</w:t>
            </w:r>
          </w:p>
        </w:tc>
        <w:tc>
          <w:tcPr>
            <w:tcW w:w="1890" w:type="dxa"/>
            <w:shd w:val="clear" w:color="auto" w:fill="auto"/>
          </w:tcPr>
          <w:p w:rsidR="00DA2DB0" w:rsidRPr="00DA2DB0" w:rsidRDefault="00DA2DB0" w:rsidP="00DA2DB0">
            <w:pPr>
              <w:jc w:val="right"/>
            </w:pPr>
            <w:r w:rsidRPr="00DA2DB0">
              <w:rPr>
                <w:sz w:val="22"/>
                <w:szCs w:val="22"/>
              </w:rPr>
              <w:t xml:space="preserve">2 gab. </w:t>
            </w:r>
            <w:proofErr w:type="spellStart"/>
            <w:r w:rsidRPr="00DA2DB0">
              <w:rPr>
                <w:sz w:val="22"/>
                <w:szCs w:val="22"/>
              </w:rPr>
              <w:t>Pedrollo</w:t>
            </w:r>
            <w:proofErr w:type="spellEnd"/>
            <w:r w:rsidRPr="00DA2DB0">
              <w:rPr>
                <w:sz w:val="22"/>
                <w:szCs w:val="22"/>
              </w:rPr>
              <w:t xml:space="preserve"> ZHm1/A-40</w:t>
            </w:r>
          </w:p>
        </w:tc>
        <w:tc>
          <w:tcPr>
            <w:tcW w:w="900" w:type="dxa"/>
            <w:shd w:val="clear" w:color="auto" w:fill="auto"/>
          </w:tcPr>
          <w:p w:rsidR="00DA2DB0" w:rsidRPr="00DA2DB0" w:rsidRDefault="00DA2DB0" w:rsidP="00DA2DB0">
            <w:pPr>
              <w:widowControl w:val="0"/>
              <w:tabs>
                <w:tab w:val="left" w:pos="851"/>
              </w:tabs>
              <w:overflowPunct w:val="0"/>
              <w:autoSpaceDE w:val="0"/>
              <w:autoSpaceDN w:val="0"/>
              <w:adjustRightInd w:val="0"/>
              <w:jc w:val="center"/>
              <w:rPr>
                <w:bCs/>
              </w:rPr>
            </w:pPr>
            <w:r w:rsidRPr="00DA2DB0">
              <w:rPr>
                <w:bCs/>
                <w:sz w:val="22"/>
                <w:szCs w:val="22"/>
              </w:rPr>
              <w:t>nav</w:t>
            </w:r>
          </w:p>
        </w:tc>
        <w:tc>
          <w:tcPr>
            <w:tcW w:w="1405" w:type="dxa"/>
            <w:shd w:val="clear" w:color="auto" w:fill="auto"/>
          </w:tcPr>
          <w:p w:rsidR="00DA2DB0" w:rsidRPr="00DA2DB0" w:rsidRDefault="00DA2DB0" w:rsidP="00DA2DB0">
            <w:pPr>
              <w:jc w:val="center"/>
            </w:pPr>
            <w:r w:rsidRPr="00DA2DB0">
              <w:rPr>
                <w:sz w:val="22"/>
                <w:szCs w:val="22"/>
              </w:rPr>
              <w:t>pludiņi</w:t>
            </w:r>
          </w:p>
        </w:tc>
        <w:tc>
          <w:tcPr>
            <w:tcW w:w="1475" w:type="dxa"/>
            <w:shd w:val="clear" w:color="auto" w:fill="auto"/>
          </w:tcPr>
          <w:p w:rsidR="00DA2DB0" w:rsidRPr="00DA2DB0" w:rsidRDefault="00DA2DB0" w:rsidP="00DA2DB0">
            <w:pPr>
              <w:jc w:val="right"/>
            </w:pPr>
            <w:r w:rsidRPr="00DA2DB0">
              <w:rPr>
                <w:sz w:val="22"/>
                <w:szCs w:val="22"/>
              </w:rPr>
              <w:t>Dzelzsbetona d-1.5, h-3m</w:t>
            </w:r>
          </w:p>
        </w:tc>
        <w:tc>
          <w:tcPr>
            <w:tcW w:w="2113" w:type="dxa"/>
            <w:shd w:val="clear" w:color="auto" w:fill="auto"/>
          </w:tcPr>
          <w:p w:rsidR="00DA2DB0" w:rsidRPr="00DA2DB0" w:rsidRDefault="00DA2DB0" w:rsidP="00DA2DB0">
            <w:pPr>
              <w:ind w:right="44"/>
              <w:jc w:val="right"/>
            </w:pPr>
            <w:r w:rsidRPr="00DA2DB0">
              <w:rPr>
                <w:sz w:val="22"/>
                <w:szCs w:val="22"/>
              </w:rPr>
              <w:t>Atrodas zaļā zonā</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sz w:val="22"/>
                <w:szCs w:val="22"/>
              </w:rPr>
              <w:t>3</w:t>
            </w:r>
          </w:p>
        </w:tc>
        <w:tc>
          <w:tcPr>
            <w:tcW w:w="1350" w:type="dxa"/>
            <w:shd w:val="clear" w:color="auto" w:fill="auto"/>
          </w:tcPr>
          <w:p w:rsidR="00DA2DB0" w:rsidRPr="00DA2DB0" w:rsidRDefault="00DA2DB0" w:rsidP="00DA2DB0">
            <w:pPr>
              <w:rPr>
                <w:bCs/>
              </w:rPr>
            </w:pPr>
            <w:proofErr w:type="spellStart"/>
            <w:r w:rsidRPr="00DA2DB0">
              <w:rPr>
                <w:bCs/>
                <w:sz w:val="22"/>
                <w:szCs w:val="22"/>
              </w:rPr>
              <w:t>P.O.Kalpaka</w:t>
            </w:r>
            <w:proofErr w:type="spellEnd"/>
            <w:r w:rsidRPr="00DA2DB0">
              <w:rPr>
                <w:bCs/>
                <w:sz w:val="22"/>
                <w:szCs w:val="22"/>
              </w:rPr>
              <w:t xml:space="preserve"> ielas LKS</w:t>
            </w:r>
          </w:p>
        </w:tc>
        <w:tc>
          <w:tcPr>
            <w:tcW w:w="1890" w:type="dxa"/>
            <w:shd w:val="clear" w:color="auto" w:fill="auto"/>
          </w:tcPr>
          <w:p w:rsidR="00DA2DB0" w:rsidRPr="00DA2DB0" w:rsidRDefault="00DA2DB0" w:rsidP="00DA2DB0">
            <w:pPr>
              <w:jc w:val="right"/>
            </w:pPr>
            <w:r w:rsidRPr="00DA2DB0">
              <w:rPr>
                <w:sz w:val="22"/>
                <w:szCs w:val="22"/>
              </w:rPr>
              <w:t>2 gab. „ABS” sūkņi AS 0840 S1,7/2D, 1,7kW</w:t>
            </w:r>
          </w:p>
        </w:tc>
        <w:tc>
          <w:tcPr>
            <w:tcW w:w="900" w:type="dxa"/>
            <w:shd w:val="clear" w:color="auto" w:fill="auto"/>
          </w:tcPr>
          <w:p w:rsidR="00DA2DB0" w:rsidRPr="00DA2DB0" w:rsidRDefault="00DA2DB0" w:rsidP="00DA2DB0">
            <w:pPr>
              <w:widowControl w:val="0"/>
              <w:tabs>
                <w:tab w:val="left" w:pos="851"/>
              </w:tabs>
              <w:overflowPunct w:val="0"/>
              <w:autoSpaceDE w:val="0"/>
              <w:autoSpaceDN w:val="0"/>
              <w:adjustRightInd w:val="0"/>
              <w:jc w:val="center"/>
              <w:rPr>
                <w:bCs/>
              </w:rPr>
            </w:pPr>
            <w:r w:rsidRPr="00DA2DB0">
              <w:rPr>
                <w:bCs/>
                <w:sz w:val="22"/>
                <w:szCs w:val="22"/>
              </w:rPr>
              <w:t>nav</w:t>
            </w:r>
          </w:p>
        </w:tc>
        <w:tc>
          <w:tcPr>
            <w:tcW w:w="1405" w:type="dxa"/>
            <w:shd w:val="clear" w:color="auto" w:fill="auto"/>
          </w:tcPr>
          <w:p w:rsidR="00DA2DB0" w:rsidRPr="00DA2DB0" w:rsidRDefault="00DA2DB0" w:rsidP="00DA2DB0">
            <w:pPr>
              <w:jc w:val="center"/>
            </w:pPr>
            <w:r w:rsidRPr="00DA2DB0">
              <w:rPr>
                <w:sz w:val="22"/>
                <w:szCs w:val="22"/>
              </w:rPr>
              <w:t>pludiņi</w:t>
            </w:r>
          </w:p>
        </w:tc>
        <w:tc>
          <w:tcPr>
            <w:tcW w:w="1475" w:type="dxa"/>
            <w:shd w:val="clear" w:color="auto" w:fill="auto"/>
          </w:tcPr>
          <w:p w:rsidR="00DA2DB0" w:rsidRPr="00DA2DB0" w:rsidRDefault="00DA2DB0" w:rsidP="00DA2DB0">
            <w:pPr>
              <w:jc w:val="right"/>
            </w:pPr>
            <w:r w:rsidRPr="00DA2DB0">
              <w:rPr>
                <w:sz w:val="22"/>
                <w:szCs w:val="22"/>
              </w:rPr>
              <w:t xml:space="preserve">PE HD d-1.5m, h-5m </w:t>
            </w:r>
          </w:p>
        </w:tc>
        <w:tc>
          <w:tcPr>
            <w:tcW w:w="2113" w:type="dxa"/>
            <w:shd w:val="clear" w:color="auto" w:fill="auto"/>
          </w:tcPr>
          <w:p w:rsidR="00DA2DB0" w:rsidRPr="00DA2DB0" w:rsidRDefault="00DA2DB0" w:rsidP="00DA2DB0">
            <w:pPr>
              <w:ind w:right="44"/>
              <w:jc w:val="right"/>
            </w:pPr>
            <w:r w:rsidRPr="00DA2DB0">
              <w:rPr>
                <w:sz w:val="22"/>
                <w:szCs w:val="22"/>
              </w:rPr>
              <w:t xml:space="preserve">Atrodas zaļā zonā. </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sz w:val="22"/>
                <w:szCs w:val="22"/>
              </w:rPr>
              <w:t>4</w:t>
            </w:r>
          </w:p>
        </w:tc>
        <w:tc>
          <w:tcPr>
            <w:tcW w:w="1350" w:type="dxa"/>
            <w:shd w:val="clear" w:color="auto" w:fill="auto"/>
          </w:tcPr>
          <w:p w:rsidR="00DA2DB0" w:rsidRPr="00DA2DB0" w:rsidRDefault="00DA2DB0" w:rsidP="00DA2DB0">
            <w:pPr>
              <w:rPr>
                <w:bCs/>
              </w:rPr>
            </w:pPr>
            <w:r w:rsidRPr="00DA2DB0">
              <w:rPr>
                <w:bCs/>
                <w:sz w:val="22"/>
                <w:szCs w:val="22"/>
              </w:rPr>
              <w:t>Māras ielas iekšpagalma LKS</w:t>
            </w:r>
          </w:p>
        </w:tc>
        <w:tc>
          <w:tcPr>
            <w:tcW w:w="1890" w:type="dxa"/>
            <w:shd w:val="clear" w:color="auto" w:fill="auto"/>
          </w:tcPr>
          <w:p w:rsidR="00DA2DB0" w:rsidRPr="00DA2DB0" w:rsidRDefault="00DA2DB0" w:rsidP="00DA2DB0">
            <w:pPr>
              <w:jc w:val="right"/>
            </w:pPr>
            <w:r w:rsidRPr="00DA2DB0">
              <w:rPr>
                <w:sz w:val="22"/>
                <w:szCs w:val="22"/>
              </w:rPr>
              <w:t xml:space="preserve">ABS sūknis AS0840 128-S17/2. Q-35 l/s, </w:t>
            </w:r>
            <w:proofErr w:type="spellStart"/>
            <w:r w:rsidRPr="00DA2DB0">
              <w:rPr>
                <w:sz w:val="22"/>
                <w:szCs w:val="22"/>
              </w:rPr>
              <w:t>Hkop</w:t>
            </w:r>
            <w:proofErr w:type="spellEnd"/>
            <w:r w:rsidRPr="00DA2DB0">
              <w:rPr>
                <w:sz w:val="22"/>
                <w:szCs w:val="22"/>
              </w:rPr>
              <w:t xml:space="preserve"> – 5m. P</w:t>
            </w:r>
            <w:r w:rsidRPr="00DA2DB0">
              <w:rPr>
                <w:sz w:val="22"/>
                <w:szCs w:val="22"/>
                <w:vertAlign w:val="subscript"/>
              </w:rPr>
              <w:t>1</w:t>
            </w:r>
            <w:r w:rsidRPr="00DA2DB0">
              <w:rPr>
                <w:sz w:val="22"/>
                <w:szCs w:val="22"/>
              </w:rPr>
              <w:t>/P</w:t>
            </w:r>
            <w:r w:rsidRPr="00DA2DB0">
              <w:rPr>
                <w:sz w:val="22"/>
                <w:szCs w:val="22"/>
                <w:vertAlign w:val="subscript"/>
              </w:rPr>
              <w:t>2</w:t>
            </w:r>
            <w:r w:rsidRPr="00DA2DB0">
              <w:rPr>
                <w:sz w:val="22"/>
                <w:szCs w:val="22"/>
              </w:rPr>
              <w:t>=11,9/10Kw</w:t>
            </w:r>
          </w:p>
        </w:tc>
        <w:tc>
          <w:tcPr>
            <w:tcW w:w="900" w:type="dxa"/>
            <w:shd w:val="clear" w:color="auto" w:fill="auto"/>
          </w:tcPr>
          <w:p w:rsidR="00DA2DB0" w:rsidRPr="00DA2DB0" w:rsidRDefault="00DA2DB0" w:rsidP="00DA2DB0">
            <w:pPr>
              <w:jc w:val="center"/>
              <w:rPr>
                <w:bCs/>
              </w:rPr>
            </w:pPr>
            <w:r w:rsidRPr="00DA2DB0">
              <w:rPr>
                <w:bCs/>
                <w:sz w:val="22"/>
                <w:szCs w:val="22"/>
              </w:rPr>
              <w:t>ZRA ELLAT</w:t>
            </w:r>
          </w:p>
        </w:tc>
        <w:tc>
          <w:tcPr>
            <w:tcW w:w="1405" w:type="dxa"/>
            <w:shd w:val="clear" w:color="auto" w:fill="auto"/>
          </w:tcPr>
          <w:p w:rsidR="00DA2DB0" w:rsidRPr="00DA2DB0" w:rsidRDefault="00DA2DB0" w:rsidP="00DA2DB0">
            <w:pPr>
              <w:jc w:val="center"/>
            </w:pPr>
            <w:r w:rsidRPr="00DA2DB0">
              <w:rPr>
                <w:sz w:val="22"/>
                <w:szCs w:val="22"/>
              </w:rPr>
              <w:t xml:space="preserve">hidrostatiskais </w:t>
            </w:r>
            <w:proofErr w:type="spellStart"/>
            <w:r w:rsidRPr="00DA2DB0">
              <w:rPr>
                <w:sz w:val="22"/>
                <w:szCs w:val="22"/>
              </w:rPr>
              <w:t>līmeņdevējs</w:t>
            </w:r>
            <w:proofErr w:type="spellEnd"/>
          </w:p>
        </w:tc>
        <w:tc>
          <w:tcPr>
            <w:tcW w:w="1475" w:type="dxa"/>
            <w:shd w:val="clear" w:color="auto" w:fill="auto"/>
          </w:tcPr>
          <w:p w:rsidR="00DA2DB0" w:rsidRPr="00DA2DB0" w:rsidRDefault="00DA2DB0" w:rsidP="00DA2DB0">
            <w:pPr>
              <w:jc w:val="right"/>
            </w:pPr>
            <w:r w:rsidRPr="00DA2DB0">
              <w:rPr>
                <w:sz w:val="22"/>
                <w:szCs w:val="22"/>
              </w:rPr>
              <w:t>dzelzsbetona</w:t>
            </w:r>
            <w:proofErr w:type="gramStart"/>
            <w:r w:rsidRPr="00DA2DB0">
              <w:rPr>
                <w:sz w:val="22"/>
                <w:szCs w:val="22"/>
              </w:rPr>
              <w:t xml:space="preserve">  </w:t>
            </w:r>
            <w:proofErr w:type="gramEnd"/>
            <w:r w:rsidRPr="00DA2DB0">
              <w:rPr>
                <w:sz w:val="22"/>
                <w:szCs w:val="22"/>
              </w:rPr>
              <w:t>d-2m, h-4.5m</w:t>
            </w:r>
          </w:p>
        </w:tc>
        <w:tc>
          <w:tcPr>
            <w:tcW w:w="2113" w:type="dxa"/>
            <w:shd w:val="clear" w:color="auto" w:fill="auto"/>
          </w:tcPr>
          <w:p w:rsidR="00DA2DB0" w:rsidRPr="00DA2DB0" w:rsidRDefault="00DA2DB0" w:rsidP="00DA2DB0">
            <w:pPr>
              <w:ind w:right="44"/>
              <w:jc w:val="right"/>
            </w:pPr>
            <w:r w:rsidRPr="00DA2DB0">
              <w:rPr>
                <w:sz w:val="22"/>
                <w:szCs w:val="22"/>
              </w:rPr>
              <w:t>Atrodas zaļā zonā.</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sz w:val="22"/>
                <w:szCs w:val="22"/>
              </w:rPr>
              <w:t>5</w:t>
            </w:r>
          </w:p>
        </w:tc>
        <w:tc>
          <w:tcPr>
            <w:tcW w:w="1350" w:type="dxa"/>
            <w:shd w:val="clear" w:color="auto" w:fill="auto"/>
          </w:tcPr>
          <w:p w:rsidR="00DA2DB0" w:rsidRPr="00DA2DB0" w:rsidRDefault="00DA2DB0" w:rsidP="00DA2DB0">
            <w:pPr>
              <w:rPr>
                <w:bCs/>
              </w:rPr>
            </w:pPr>
            <w:r w:rsidRPr="00DA2DB0">
              <w:rPr>
                <w:bCs/>
                <w:sz w:val="22"/>
                <w:szCs w:val="22"/>
              </w:rPr>
              <w:t>Ziediņu ceļa LKS</w:t>
            </w:r>
          </w:p>
        </w:tc>
        <w:tc>
          <w:tcPr>
            <w:tcW w:w="1890" w:type="dxa"/>
            <w:shd w:val="clear" w:color="auto" w:fill="auto"/>
          </w:tcPr>
          <w:p w:rsidR="00DA2DB0" w:rsidRPr="00DA2DB0" w:rsidRDefault="00DA2DB0" w:rsidP="00DA2DB0">
            <w:pPr>
              <w:jc w:val="right"/>
              <w:rPr>
                <w:bCs/>
              </w:rPr>
            </w:pPr>
            <w:r w:rsidRPr="00DA2DB0">
              <w:rPr>
                <w:sz w:val="22"/>
                <w:szCs w:val="22"/>
              </w:rPr>
              <w:t>3 gab. „</w:t>
            </w:r>
            <w:proofErr w:type="spellStart"/>
            <w:r w:rsidRPr="00DA2DB0">
              <w:rPr>
                <w:sz w:val="22"/>
                <w:szCs w:val="22"/>
              </w:rPr>
              <w:t>Flygt</w:t>
            </w:r>
            <w:proofErr w:type="spellEnd"/>
            <w:r w:rsidRPr="00DA2DB0">
              <w:rPr>
                <w:sz w:val="22"/>
                <w:szCs w:val="22"/>
              </w:rPr>
              <w:t>” sūkņi NP3153.181 MT, 7,5 kW. P</w:t>
            </w:r>
            <w:r w:rsidRPr="00DA2DB0">
              <w:rPr>
                <w:sz w:val="22"/>
                <w:szCs w:val="22"/>
                <w:vertAlign w:val="subscript"/>
              </w:rPr>
              <w:t>1</w:t>
            </w:r>
            <w:r w:rsidRPr="00DA2DB0">
              <w:rPr>
                <w:sz w:val="22"/>
                <w:szCs w:val="22"/>
              </w:rPr>
              <w:t>/P</w:t>
            </w:r>
            <w:r w:rsidRPr="00DA2DB0">
              <w:rPr>
                <w:sz w:val="22"/>
                <w:szCs w:val="22"/>
                <w:vertAlign w:val="subscript"/>
              </w:rPr>
              <w:t>2</w:t>
            </w:r>
            <w:r w:rsidRPr="00DA2DB0">
              <w:rPr>
                <w:sz w:val="22"/>
                <w:szCs w:val="22"/>
              </w:rPr>
              <w:t xml:space="preserve">=11,9/10Kw, 1456 </w:t>
            </w:r>
            <w:proofErr w:type="spellStart"/>
            <w:r w:rsidRPr="00DA2DB0">
              <w:rPr>
                <w:sz w:val="22"/>
                <w:szCs w:val="22"/>
              </w:rPr>
              <w:t>rpm</w:t>
            </w:r>
            <w:proofErr w:type="spellEnd"/>
            <w:r w:rsidRPr="00DA2DB0">
              <w:rPr>
                <w:sz w:val="22"/>
                <w:szCs w:val="22"/>
              </w:rPr>
              <w:t>, Q</w:t>
            </w:r>
            <w:r w:rsidRPr="00DA2DB0">
              <w:rPr>
                <w:sz w:val="22"/>
                <w:szCs w:val="22"/>
                <w:vertAlign w:val="subscript"/>
              </w:rPr>
              <w:t>1</w:t>
            </w:r>
            <w:r w:rsidRPr="00DA2DB0">
              <w:rPr>
                <w:sz w:val="22"/>
                <w:szCs w:val="22"/>
              </w:rPr>
              <w:t>; Q</w:t>
            </w:r>
            <w:r w:rsidRPr="00DA2DB0">
              <w:rPr>
                <w:sz w:val="22"/>
                <w:szCs w:val="22"/>
                <w:vertAlign w:val="subscript"/>
              </w:rPr>
              <w:t>2</w:t>
            </w:r>
            <w:r w:rsidRPr="00DA2DB0">
              <w:rPr>
                <w:sz w:val="22"/>
                <w:szCs w:val="22"/>
              </w:rPr>
              <w:t>; Q</w:t>
            </w:r>
            <w:r w:rsidRPr="00DA2DB0">
              <w:rPr>
                <w:sz w:val="22"/>
                <w:szCs w:val="22"/>
                <w:vertAlign w:val="subscript"/>
              </w:rPr>
              <w:t>3</w:t>
            </w:r>
            <w:r w:rsidRPr="00DA2DB0">
              <w:rPr>
                <w:sz w:val="22"/>
                <w:szCs w:val="22"/>
              </w:rPr>
              <w:t xml:space="preserve"> = 50 l/s </w:t>
            </w:r>
            <w:proofErr w:type="spellStart"/>
            <w:r w:rsidRPr="00DA2DB0">
              <w:rPr>
                <w:sz w:val="22"/>
                <w:szCs w:val="22"/>
              </w:rPr>
              <w:t>Qkop</w:t>
            </w:r>
            <w:proofErr w:type="spellEnd"/>
            <w:r w:rsidRPr="00DA2DB0">
              <w:rPr>
                <w:sz w:val="22"/>
                <w:szCs w:val="22"/>
              </w:rPr>
              <w:t>= 150l/s</w:t>
            </w:r>
          </w:p>
        </w:tc>
        <w:tc>
          <w:tcPr>
            <w:tcW w:w="900" w:type="dxa"/>
            <w:shd w:val="clear" w:color="auto" w:fill="auto"/>
          </w:tcPr>
          <w:p w:rsidR="00DA2DB0" w:rsidRPr="00DA2DB0" w:rsidRDefault="00DA2DB0" w:rsidP="00DA2DB0">
            <w:pPr>
              <w:jc w:val="center"/>
              <w:rPr>
                <w:bCs/>
              </w:rPr>
            </w:pPr>
            <w:r w:rsidRPr="00DA2DB0">
              <w:rPr>
                <w:bCs/>
              </w:rPr>
              <w:t xml:space="preserve">SIA ABB, </w:t>
            </w:r>
            <w:r w:rsidRPr="00DA2DB0">
              <w:rPr>
                <w:sz w:val="22"/>
                <w:szCs w:val="22"/>
              </w:rPr>
              <w:t>GSM-</w:t>
            </w:r>
            <w:proofErr w:type="spellStart"/>
            <w:r w:rsidRPr="00DA2DB0">
              <w:rPr>
                <w:sz w:val="22"/>
                <w:szCs w:val="22"/>
              </w:rPr>
              <w:t>modem</w:t>
            </w:r>
            <w:proofErr w:type="spellEnd"/>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 pludiņi</w:t>
            </w:r>
          </w:p>
        </w:tc>
        <w:tc>
          <w:tcPr>
            <w:tcW w:w="1475" w:type="dxa"/>
            <w:shd w:val="clear" w:color="auto" w:fill="auto"/>
          </w:tcPr>
          <w:p w:rsidR="00DA2DB0" w:rsidRPr="00DA2DB0" w:rsidRDefault="00DA2DB0" w:rsidP="00DA2DB0">
            <w:pPr>
              <w:jc w:val="right"/>
              <w:rPr>
                <w:bCs/>
              </w:rPr>
            </w:pPr>
            <w:r w:rsidRPr="00DA2DB0">
              <w:rPr>
                <w:sz w:val="22"/>
                <w:szCs w:val="22"/>
              </w:rPr>
              <w:t>PE HD d-2.5m, h-7m</w:t>
            </w:r>
          </w:p>
        </w:tc>
        <w:tc>
          <w:tcPr>
            <w:tcW w:w="2113" w:type="dxa"/>
            <w:shd w:val="clear" w:color="auto" w:fill="auto"/>
          </w:tcPr>
          <w:p w:rsidR="00DA2DB0" w:rsidRPr="00DA2DB0" w:rsidRDefault="00DA2DB0" w:rsidP="00DA2DB0">
            <w:pPr>
              <w:ind w:right="44"/>
              <w:jc w:val="right"/>
              <w:rPr>
                <w:bCs/>
              </w:rPr>
            </w:pPr>
            <w:r w:rsidRPr="00DA2DB0">
              <w:rPr>
                <w:sz w:val="22"/>
                <w:szCs w:val="22"/>
              </w:rPr>
              <w:t xml:space="preserve">Atrodas zaļā zonā. Sūknētavas ieplūdes vads ir aprīkots ar režģi.  </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rPr>
              <w:t>6</w:t>
            </w:r>
          </w:p>
        </w:tc>
        <w:tc>
          <w:tcPr>
            <w:tcW w:w="1350" w:type="dxa"/>
            <w:shd w:val="clear" w:color="auto" w:fill="auto"/>
          </w:tcPr>
          <w:p w:rsidR="00DA2DB0" w:rsidRPr="00DA2DB0" w:rsidRDefault="00DA2DB0" w:rsidP="00DA2DB0">
            <w:pPr>
              <w:rPr>
                <w:bCs/>
              </w:rPr>
            </w:pPr>
            <w:r w:rsidRPr="00DA2DB0">
              <w:rPr>
                <w:bCs/>
                <w:sz w:val="22"/>
                <w:szCs w:val="22"/>
              </w:rPr>
              <w:t>Raiņa un Tērvetes ielu krustojumā LKS sūknētava</w:t>
            </w:r>
          </w:p>
        </w:tc>
        <w:tc>
          <w:tcPr>
            <w:tcW w:w="1890" w:type="dxa"/>
            <w:shd w:val="clear" w:color="auto" w:fill="auto"/>
          </w:tcPr>
          <w:p w:rsidR="00DA2DB0" w:rsidRPr="00DA2DB0" w:rsidRDefault="00DA2DB0" w:rsidP="00DA2DB0">
            <w:pPr>
              <w:jc w:val="right"/>
              <w:rPr>
                <w:bCs/>
              </w:rPr>
            </w:pPr>
            <w:r w:rsidRPr="00DA2DB0">
              <w:rPr>
                <w:sz w:val="22"/>
                <w:szCs w:val="22"/>
              </w:rPr>
              <w:t>2 gab. „</w:t>
            </w:r>
            <w:proofErr w:type="spellStart"/>
            <w:r w:rsidRPr="00DA2DB0">
              <w:rPr>
                <w:sz w:val="22"/>
                <w:szCs w:val="22"/>
              </w:rPr>
              <w:t>Grundfos</w:t>
            </w:r>
            <w:proofErr w:type="spellEnd"/>
            <w:r w:rsidRPr="00DA2DB0">
              <w:rPr>
                <w:sz w:val="22"/>
                <w:szCs w:val="22"/>
              </w:rPr>
              <w:t>” sūkņi SE 1.80.100.40.4.51D, 4.9kW</w:t>
            </w:r>
          </w:p>
        </w:tc>
        <w:tc>
          <w:tcPr>
            <w:tcW w:w="900" w:type="dxa"/>
            <w:shd w:val="clear" w:color="auto" w:fill="auto"/>
          </w:tcPr>
          <w:p w:rsidR="00DA2DB0" w:rsidRPr="00DA2DB0" w:rsidRDefault="00DA2DB0" w:rsidP="00DA2DB0">
            <w:pPr>
              <w:jc w:val="center"/>
              <w:rPr>
                <w:bCs/>
              </w:rPr>
            </w:pPr>
            <w:r w:rsidRPr="00DA2DB0">
              <w:rPr>
                <w:bCs/>
                <w:sz w:val="22"/>
                <w:szCs w:val="22"/>
              </w:rPr>
              <w:t>ZRA ELLAT</w:t>
            </w:r>
          </w:p>
        </w:tc>
        <w:tc>
          <w:tcPr>
            <w:tcW w:w="1405" w:type="dxa"/>
            <w:shd w:val="clear" w:color="auto" w:fill="auto"/>
          </w:tcPr>
          <w:p w:rsidR="00DA2DB0" w:rsidRPr="00DA2DB0" w:rsidRDefault="00DA2DB0" w:rsidP="00DA2DB0">
            <w:pPr>
              <w:jc w:val="center"/>
            </w:pPr>
            <w:r w:rsidRPr="00DA2DB0">
              <w:rPr>
                <w:sz w:val="22"/>
                <w:szCs w:val="22"/>
              </w:rPr>
              <w:t xml:space="preserve">hidrostatiskais </w:t>
            </w:r>
            <w:proofErr w:type="spellStart"/>
            <w:r w:rsidRPr="00DA2DB0">
              <w:rPr>
                <w:sz w:val="22"/>
                <w:szCs w:val="22"/>
              </w:rPr>
              <w:t>līmeņdevējs</w:t>
            </w:r>
            <w:proofErr w:type="spellEnd"/>
          </w:p>
        </w:tc>
        <w:tc>
          <w:tcPr>
            <w:tcW w:w="1475" w:type="dxa"/>
            <w:shd w:val="clear" w:color="auto" w:fill="auto"/>
          </w:tcPr>
          <w:p w:rsidR="00DA2DB0" w:rsidRPr="00DA2DB0" w:rsidRDefault="00DA2DB0" w:rsidP="00DA2DB0">
            <w:pPr>
              <w:jc w:val="right"/>
              <w:rPr>
                <w:bCs/>
              </w:rPr>
            </w:pPr>
            <w:r w:rsidRPr="00DA2DB0">
              <w:rPr>
                <w:sz w:val="22"/>
                <w:szCs w:val="22"/>
              </w:rPr>
              <w:t>PE HD d-1.8, h-5.4m</w:t>
            </w:r>
          </w:p>
        </w:tc>
        <w:tc>
          <w:tcPr>
            <w:tcW w:w="2113" w:type="dxa"/>
            <w:shd w:val="clear" w:color="auto" w:fill="auto"/>
          </w:tcPr>
          <w:p w:rsidR="00DA2DB0" w:rsidRPr="00DA2DB0" w:rsidRDefault="00DA2DB0" w:rsidP="00DA2DB0">
            <w:pPr>
              <w:ind w:right="44"/>
              <w:jc w:val="right"/>
              <w:rPr>
                <w:bCs/>
              </w:rPr>
            </w:pPr>
            <w:r w:rsidRPr="00DA2DB0">
              <w:rPr>
                <w:bCs/>
              </w:rPr>
              <w:t>Atrodas uz braucamas daļas.</w:t>
            </w:r>
            <w:r w:rsidRPr="00DA2DB0">
              <w:rPr>
                <w:sz w:val="22"/>
                <w:szCs w:val="22"/>
              </w:rPr>
              <w:t xml:space="preserve"> Pie īpašuma Raiņa iela 37 atrodas elektropadeves skapis ar skaitītāju. Sūknētavas ieplūdes vadi ir aprīkoti ar režģiem un svešķermeņu savācēj groziem</w:t>
            </w:r>
            <w:r w:rsidRPr="00DA2DB0">
              <w:rPr>
                <w:bCs/>
              </w:rPr>
              <w:t>.</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rPr>
              <w:t>7</w:t>
            </w:r>
          </w:p>
        </w:tc>
        <w:tc>
          <w:tcPr>
            <w:tcW w:w="1350" w:type="dxa"/>
            <w:shd w:val="clear" w:color="auto" w:fill="auto"/>
          </w:tcPr>
          <w:p w:rsidR="00DA2DB0" w:rsidRPr="00DA2DB0" w:rsidRDefault="00DA2DB0" w:rsidP="00DA2DB0">
            <w:pPr>
              <w:rPr>
                <w:bCs/>
              </w:rPr>
            </w:pPr>
            <w:r w:rsidRPr="00DA2DB0">
              <w:rPr>
                <w:bCs/>
                <w:sz w:val="22"/>
                <w:szCs w:val="22"/>
              </w:rPr>
              <w:t xml:space="preserve">Raiņa un </w:t>
            </w:r>
            <w:proofErr w:type="spellStart"/>
            <w:r w:rsidRPr="00DA2DB0">
              <w:rPr>
                <w:bCs/>
                <w:sz w:val="22"/>
                <w:szCs w:val="22"/>
              </w:rPr>
              <w:t>Mātera</w:t>
            </w:r>
            <w:proofErr w:type="spellEnd"/>
            <w:r w:rsidRPr="00DA2DB0">
              <w:rPr>
                <w:bCs/>
                <w:sz w:val="22"/>
                <w:szCs w:val="22"/>
              </w:rPr>
              <w:t xml:space="preserve"> ielu krustojumā LKS</w:t>
            </w:r>
          </w:p>
        </w:tc>
        <w:tc>
          <w:tcPr>
            <w:tcW w:w="1890" w:type="dxa"/>
            <w:shd w:val="clear" w:color="auto" w:fill="auto"/>
          </w:tcPr>
          <w:p w:rsidR="00DA2DB0" w:rsidRPr="00DA2DB0" w:rsidRDefault="00DA2DB0" w:rsidP="00DA2DB0">
            <w:pPr>
              <w:jc w:val="right"/>
              <w:rPr>
                <w:bCs/>
              </w:rPr>
            </w:pPr>
            <w:r w:rsidRPr="00DA2DB0">
              <w:rPr>
                <w:sz w:val="22"/>
                <w:szCs w:val="22"/>
              </w:rPr>
              <w:t>2 gab. ABS iegremdējamie sūkņi XFP150E CB1 PE90 50HZ</w:t>
            </w:r>
          </w:p>
        </w:tc>
        <w:tc>
          <w:tcPr>
            <w:tcW w:w="900" w:type="dxa"/>
            <w:shd w:val="clear" w:color="auto" w:fill="auto"/>
          </w:tcPr>
          <w:p w:rsidR="00DA2DB0" w:rsidRPr="00DA2DB0" w:rsidRDefault="00DA2DB0" w:rsidP="00DA2DB0">
            <w:pPr>
              <w:jc w:val="center"/>
              <w:rPr>
                <w:bCs/>
              </w:rPr>
            </w:pPr>
            <w:r w:rsidRPr="00DA2DB0">
              <w:rPr>
                <w:bCs/>
                <w:sz w:val="22"/>
                <w:szCs w:val="22"/>
              </w:rPr>
              <w:t>ZRA ELLAT</w:t>
            </w:r>
          </w:p>
        </w:tc>
        <w:tc>
          <w:tcPr>
            <w:tcW w:w="1405" w:type="dxa"/>
            <w:shd w:val="clear" w:color="auto" w:fill="auto"/>
          </w:tcPr>
          <w:p w:rsidR="00DA2DB0" w:rsidRPr="00DA2DB0" w:rsidRDefault="00DA2DB0" w:rsidP="00DA2DB0">
            <w:pPr>
              <w:jc w:val="center"/>
            </w:pPr>
            <w:r w:rsidRPr="00DA2DB0">
              <w:rPr>
                <w:sz w:val="22"/>
                <w:szCs w:val="22"/>
              </w:rPr>
              <w:t xml:space="preserve">hidrostatiskais </w:t>
            </w:r>
            <w:proofErr w:type="spellStart"/>
            <w:r w:rsidRPr="00DA2DB0">
              <w:rPr>
                <w:sz w:val="22"/>
                <w:szCs w:val="22"/>
              </w:rPr>
              <w:t>līmeņdevējs</w:t>
            </w:r>
            <w:proofErr w:type="spellEnd"/>
          </w:p>
        </w:tc>
        <w:tc>
          <w:tcPr>
            <w:tcW w:w="1475" w:type="dxa"/>
            <w:shd w:val="clear" w:color="auto" w:fill="auto"/>
          </w:tcPr>
          <w:p w:rsidR="00DA2DB0" w:rsidRPr="00DA2DB0" w:rsidRDefault="00DA2DB0" w:rsidP="00DA2DB0">
            <w:pPr>
              <w:jc w:val="right"/>
              <w:rPr>
                <w:bCs/>
              </w:rPr>
            </w:pPr>
            <w:r w:rsidRPr="00DA2DB0">
              <w:rPr>
                <w:sz w:val="22"/>
                <w:szCs w:val="22"/>
              </w:rPr>
              <w:t>PE HD d-2m, h-6.35m</w:t>
            </w:r>
          </w:p>
        </w:tc>
        <w:tc>
          <w:tcPr>
            <w:tcW w:w="2113" w:type="dxa"/>
            <w:shd w:val="clear" w:color="auto" w:fill="auto"/>
          </w:tcPr>
          <w:p w:rsidR="00DA2DB0" w:rsidRPr="00DA2DB0" w:rsidRDefault="00DA2DB0" w:rsidP="00DA2DB0">
            <w:pPr>
              <w:ind w:right="44"/>
              <w:jc w:val="right"/>
              <w:rPr>
                <w:bCs/>
              </w:rPr>
            </w:pPr>
            <w:r w:rsidRPr="00DA2DB0">
              <w:rPr>
                <w:sz w:val="22"/>
                <w:szCs w:val="22"/>
              </w:rPr>
              <w:t>Atrodas zaļā zonā. Skaitītājs atrodas pretim Raiņa iela 18.  Ūdeņi tiek novadīti Raiņa ielas LK kolektora. Sūknētavas ieplūdes vadi ir aprīkoti ar režģiem.</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rPr>
              <w:t>8</w:t>
            </w:r>
          </w:p>
        </w:tc>
        <w:tc>
          <w:tcPr>
            <w:tcW w:w="1350" w:type="dxa"/>
            <w:shd w:val="clear" w:color="auto" w:fill="auto"/>
          </w:tcPr>
          <w:p w:rsidR="00DA2DB0" w:rsidRPr="00DA2DB0" w:rsidRDefault="00DA2DB0" w:rsidP="00DA2DB0">
            <w:pPr>
              <w:widowControl w:val="0"/>
              <w:tabs>
                <w:tab w:val="left" w:pos="851"/>
              </w:tabs>
              <w:overflowPunct w:val="0"/>
              <w:autoSpaceDE w:val="0"/>
              <w:autoSpaceDN w:val="0"/>
              <w:adjustRightInd w:val="0"/>
              <w:rPr>
                <w:bCs/>
              </w:rPr>
            </w:pPr>
            <w:r w:rsidRPr="00DA2DB0">
              <w:rPr>
                <w:bCs/>
                <w:sz w:val="22"/>
                <w:szCs w:val="22"/>
              </w:rPr>
              <w:t>Raiņa un Pasta ielu krustojumā LKS</w:t>
            </w:r>
          </w:p>
        </w:tc>
        <w:tc>
          <w:tcPr>
            <w:tcW w:w="1890" w:type="dxa"/>
            <w:shd w:val="clear" w:color="auto" w:fill="auto"/>
          </w:tcPr>
          <w:p w:rsidR="00DA2DB0" w:rsidRPr="00DA2DB0" w:rsidRDefault="00DA2DB0" w:rsidP="00DA2DB0">
            <w:pPr>
              <w:jc w:val="right"/>
              <w:rPr>
                <w:bCs/>
              </w:rPr>
            </w:pPr>
            <w:r w:rsidRPr="00DA2DB0">
              <w:rPr>
                <w:bCs/>
              </w:rPr>
              <w:t>2 gab.</w:t>
            </w:r>
            <w:r w:rsidRPr="00DA2DB0">
              <w:rPr>
                <w:sz w:val="22"/>
                <w:szCs w:val="22"/>
              </w:rPr>
              <w:t xml:space="preserve"> ABS XFP150E CB1 PE90 50HZ</w:t>
            </w:r>
            <w:r w:rsidRPr="00DA2DB0">
              <w:rPr>
                <w:bCs/>
              </w:rPr>
              <w:t xml:space="preserve"> </w:t>
            </w:r>
          </w:p>
        </w:tc>
        <w:tc>
          <w:tcPr>
            <w:tcW w:w="900" w:type="dxa"/>
            <w:shd w:val="clear" w:color="auto" w:fill="auto"/>
          </w:tcPr>
          <w:p w:rsidR="00DA2DB0" w:rsidRPr="00DA2DB0" w:rsidRDefault="00DA2DB0" w:rsidP="00DA2DB0">
            <w:pPr>
              <w:jc w:val="center"/>
              <w:rPr>
                <w:bCs/>
              </w:rPr>
            </w:pPr>
            <w:r w:rsidRPr="00DA2DB0">
              <w:rPr>
                <w:bCs/>
                <w:sz w:val="22"/>
                <w:szCs w:val="22"/>
              </w:rPr>
              <w:t>ZRA ELLAT</w:t>
            </w:r>
          </w:p>
        </w:tc>
        <w:tc>
          <w:tcPr>
            <w:tcW w:w="1405" w:type="dxa"/>
            <w:shd w:val="clear" w:color="auto" w:fill="auto"/>
          </w:tcPr>
          <w:p w:rsidR="00DA2DB0" w:rsidRPr="00DA2DB0" w:rsidRDefault="00DA2DB0" w:rsidP="00DA2DB0">
            <w:pPr>
              <w:jc w:val="center"/>
            </w:pPr>
            <w:r w:rsidRPr="00DA2DB0">
              <w:rPr>
                <w:sz w:val="22"/>
                <w:szCs w:val="22"/>
              </w:rPr>
              <w:t xml:space="preserve">hidrostatiskais </w:t>
            </w:r>
            <w:proofErr w:type="spellStart"/>
            <w:r w:rsidRPr="00DA2DB0">
              <w:rPr>
                <w:sz w:val="22"/>
                <w:szCs w:val="22"/>
              </w:rPr>
              <w:t>līmeņdevējs</w:t>
            </w:r>
            <w:proofErr w:type="spellEnd"/>
          </w:p>
        </w:tc>
        <w:tc>
          <w:tcPr>
            <w:tcW w:w="1475" w:type="dxa"/>
            <w:shd w:val="clear" w:color="auto" w:fill="auto"/>
          </w:tcPr>
          <w:p w:rsidR="00DA2DB0" w:rsidRPr="00DA2DB0" w:rsidRDefault="00DA2DB0" w:rsidP="00DA2DB0">
            <w:pPr>
              <w:jc w:val="right"/>
              <w:rPr>
                <w:bCs/>
              </w:rPr>
            </w:pPr>
            <w:r w:rsidRPr="00DA2DB0">
              <w:rPr>
                <w:sz w:val="22"/>
                <w:szCs w:val="22"/>
              </w:rPr>
              <w:t>Polietilēna PEHD tvertnē d-2m, h 5.52 m</w:t>
            </w:r>
          </w:p>
        </w:tc>
        <w:tc>
          <w:tcPr>
            <w:tcW w:w="2113" w:type="dxa"/>
            <w:shd w:val="clear" w:color="auto" w:fill="auto"/>
          </w:tcPr>
          <w:p w:rsidR="00DA2DB0" w:rsidRPr="00DA2DB0" w:rsidRDefault="00DA2DB0" w:rsidP="00DA2DB0">
            <w:pPr>
              <w:ind w:right="44"/>
              <w:jc w:val="right"/>
              <w:rPr>
                <w:bCs/>
              </w:rPr>
            </w:pPr>
            <w:r w:rsidRPr="00DA2DB0">
              <w:rPr>
                <w:sz w:val="22"/>
                <w:szCs w:val="22"/>
              </w:rPr>
              <w:t>Atrodas uz ietves. Ūdeņi tiek novadīti Raiņa ielas LK kolektorā. Ieplūdes vadi ir aprīkoti ar režģiem.</w:t>
            </w:r>
          </w:p>
        </w:tc>
      </w:tr>
    </w:tbl>
    <w:p w:rsidR="00DA2DB0" w:rsidRPr="00DA2DB0" w:rsidRDefault="00DA2DB0" w:rsidP="00DA2DB0">
      <w:pPr>
        <w:jc w:val="right"/>
        <w:rPr>
          <w:bCs/>
        </w:rPr>
      </w:pPr>
      <w:r w:rsidRPr="00DA2DB0">
        <w:br w:type="page"/>
      </w:r>
      <w:r w:rsidRPr="00DA2DB0">
        <w:rPr>
          <w:bCs/>
        </w:rPr>
        <w:lastRenderedPageBreak/>
        <w:t>Tabula Nr.2 turpinājums</w:t>
      </w:r>
    </w:p>
    <w:tbl>
      <w:tblPr>
        <w:tblW w:w="9923"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46"/>
        <w:gridCol w:w="1350"/>
        <w:gridCol w:w="1890"/>
        <w:gridCol w:w="900"/>
        <w:gridCol w:w="1405"/>
        <w:gridCol w:w="1522"/>
        <w:gridCol w:w="2410"/>
      </w:tblGrid>
      <w:tr w:rsidR="00DA2DB0" w:rsidRPr="00DA2DB0" w:rsidTr="00DA2DB0">
        <w:tc>
          <w:tcPr>
            <w:tcW w:w="446" w:type="dxa"/>
            <w:shd w:val="clear" w:color="auto" w:fill="auto"/>
          </w:tcPr>
          <w:p w:rsidR="00DA2DB0" w:rsidRPr="00DA2DB0" w:rsidRDefault="00DA2DB0" w:rsidP="00DA2DB0">
            <w:pPr>
              <w:jc w:val="center"/>
              <w:rPr>
                <w:b/>
                <w:bCs/>
              </w:rPr>
            </w:pPr>
            <w:proofErr w:type="spellStart"/>
            <w:r w:rsidRPr="00DA2DB0">
              <w:rPr>
                <w:b/>
                <w:bCs/>
                <w:sz w:val="22"/>
                <w:szCs w:val="22"/>
              </w:rPr>
              <w:t>Nr.p.k</w:t>
            </w:r>
            <w:proofErr w:type="spellEnd"/>
            <w:r w:rsidRPr="00DA2DB0">
              <w:rPr>
                <w:b/>
                <w:bCs/>
                <w:sz w:val="22"/>
                <w:szCs w:val="22"/>
              </w:rPr>
              <w:t>.</w:t>
            </w:r>
          </w:p>
        </w:tc>
        <w:tc>
          <w:tcPr>
            <w:tcW w:w="1350" w:type="dxa"/>
            <w:shd w:val="clear" w:color="auto" w:fill="auto"/>
          </w:tcPr>
          <w:p w:rsidR="00DA2DB0" w:rsidRPr="00DA2DB0" w:rsidRDefault="00DA2DB0" w:rsidP="00DA2DB0">
            <w:pPr>
              <w:jc w:val="center"/>
              <w:rPr>
                <w:b/>
                <w:bCs/>
              </w:rPr>
            </w:pPr>
            <w:r w:rsidRPr="00DA2DB0">
              <w:rPr>
                <w:b/>
                <w:bCs/>
                <w:sz w:val="22"/>
                <w:szCs w:val="22"/>
              </w:rPr>
              <w:t>Objekts</w:t>
            </w:r>
          </w:p>
        </w:tc>
        <w:tc>
          <w:tcPr>
            <w:tcW w:w="1890" w:type="dxa"/>
            <w:shd w:val="clear" w:color="auto" w:fill="auto"/>
          </w:tcPr>
          <w:p w:rsidR="00DA2DB0" w:rsidRPr="00DA2DB0" w:rsidRDefault="00DA2DB0" w:rsidP="00DA2DB0">
            <w:pPr>
              <w:jc w:val="center"/>
              <w:rPr>
                <w:b/>
                <w:bCs/>
              </w:rPr>
            </w:pPr>
            <w:r w:rsidRPr="00DA2DB0">
              <w:rPr>
                <w:b/>
                <w:bCs/>
                <w:sz w:val="22"/>
                <w:szCs w:val="22"/>
              </w:rPr>
              <w:t>Aprīkojums</w:t>
            </w:r>
          </w:p>
        </w:tc>
        <w:tc>
          <w:tcPr>
            <w:tcW w:w="900" w:type="dxa"/>
            <w:shd w:val="clear" w:color="auto" w:fill="auto"/>
          </w:tcPr>
          <w:p w:rsidR="00DA2DB0" w:rsidRPr="00DA2DB0" w:rsidRDefault="00DA2DB0" w:rsidP="00DA2DB0">
            <w:pPr>
              <w:jc w:val="center"/>
              <w:rPr>
                <w:b/>
                <w:bCs/>
              </w:rPr>
            </w:pPr>
            <w:r w:rsidRPr="00DA2DB0">
              <w:rPr>
                <w:b/>
                <w:bCs/>
                <w:sz w:val="22"/>
                <w:szCs w:val="22"/>
              </w:rPr>
              <w:t>Sakari ar POIC</w:t>
            </w:r>
          </w:p>
        </w:tc>
        <w:tc>
          <w:tcPr>
            <w:tcW w:w="1405" w:type="dxa"/>
            <w:shd w:val="clear" w:color="auto" w:fill="auto"/>
          </w:tcPr>
          <w:p w:rsidR="00DA2DB0" w:rsidRPr="00DA2DB0" w:rsidRDefault="00DA2DB0" w:rsidP="00DA2DB0">
            <w:pPr>
              <w:jc w:val="center"/>
              <w:rPr>
                <w:b/>
                <w:bCs/>
              </w:rPr>
            </w:pPr>
            <w:r w:rsidRPr="00DA2DB0">
              <w:rPr>
                <w:b/>
                <w:sz w:val="22"/>
                <w:szCs w:val="22"/>
              </w:rPr>
              <w:t>Sūkņu vadība</w:t>
            </w:r>
          </w:p>
        </w:tc>
        <w:tc>
          <w:tcPr>
            <w:tcW w:w="1522" w:type="dxa"/>
            <w:shd w:val="clear" w:color="auto" w:fill="auto"/>
          </w:tcPr>
          <w:p w:rsidR="00DA2DB0" w:rsidRPr="00DA2DB0" w:rsidRDefault="00DA2DB0" w:rsidP="00DA2DB0">
            <w:pPr>
              <w:jc w:val="center"/>
              <w:rPr>
                <w:b/>
                <w:bCs/>
              </w:rPr>
            </w:pPr>
            <w:r w:rsidRPr="00DA2DB0">
              <w:rPr>
                <w:b/>
                <w:sz w:val="22"/>
                <w:szCs w:val="22"/>
              </w:rPr>
              <w:t>LKS/NAI parametri</w:t>
            </w:r>
          </w:p>
        </w:tc>
        <w:tc>
          <w:tcPr>
            <w:tcW w:w="2410" w:type="dxa"/>
            <w:shd w:val="clear" w:color="auto" w:fill="auto"/>
          </w:tcPr>
          <w:p w:rsidR="00DA2DB0" w:rsidRPr="00DA2DB0" w:rsidRDefault="00DA2DB0" w:rsidP="00DA2DB0">
            <w:pPr>
              <w:ind w:right="44"/>
              <w:jc w:val="center"/>
              <w:rPr>
                <w:b/>
                <w:bCs/>
              </w:rPr>
            </w:pPr>
            <w:r w:rsidRPr="00DA2DB0">
              <w:rPr>
                <w:b/>
                <w:bCs/>
                <w:sz w:val="22"/>
                <w:szCs w:val="22"/>
              </w:rPr>
              <w:t>Piezīmes</w:t>
            </w: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rPr>
              <w:t>9</w:t>
            </w:r>
          </w:p>
        </w:tc>
        <w:tc>
          <w:tcPr>
            <w:tcW w:w="1350" w:type="dxa"/>
            <w:shd w:val="clear" w:color="auto" w:fill="auto"/>
          </w:tcPr>
          <w:p w:rsidR="00DA2DB0" w:rsidRPr="00DA2DB0" w:rsidRDefault="00DA2DB0" w:rsidP="00DA2DB0">
            <w:pPr>
              <w:widowControl w:val="0"/>
              <w:tabs>
                <w:tab w:val="left" w:pos="851"/>
              </w:tabs>
              <w:overflowPunct w:val="0"/>
              <w:autoSpaceDE w:val="0"/>
              <w:autoSpaceDN w:val="0"/>
              <w:adjustRightInd w:val="0"/>
              <w:rPr>
                <w:bCs/>
              </w:rPr>
            </w:pPr>
            <w:r w:rsidRPr="00DA2DB0">
              <w:rPr>
                <w:bCs/>
                <w:sz w:val="22"/>
                <w:szCs w:val="22"/>
              </w:rPr>
              <w:t>2.līnijas un Nameju ielas LKS</w:t>
            </w:r>
          </w:p>
        </w:tc>
        <w:tc>
          <w:tcPr>
            <w:tcW w:w="1890" w:type="dxa"/>
            <w:shd w:val="clear" w:color="auto" w:fill="auto"/>
          </w:tcPr>
          <w:p w:rsidR="00DA2DB0" w:rsidRPr="00DA2DB0" w:rsidRDefault="00DA2DB0" w:rsidP="00DA2DB0">
            <w:pPr>
              <w:jc w:val="right"/>
              <w:rPr>
                <w:bCs/>
              </w:rPr>
            </w:pPr>
            <w:r w:rsidRPr="00DA2DB0">
              <w:rPr>
                <w:sz w:val="22"/>
                <w:szCs w:val="22"/>
              </w:rPr>
              <w:t>1 gab. ABS AS0840 S 26/2D Q=80m</w:t>
            </w:r>
            <w:r w:rsidRPr="00DA2DB0">
              <w:rPr>
                <w:sz w:val="22"/>
                <w:szCs w:val="22"/>
                <w:vertAlign w:val="superscript"/>
              </w:rPr>
              <w:t>3</w:t>
            </w:r>
            <w:r w:rsidRPr="00DA2DB0">
              <w:rPr>
                <w:sz w:val="22"/>
                <w:szCs w:val="22"/>
              </w:rPr>
              <w:t>/h, 35,5 A, P</w:t>
            </w:r>
            <w:r w:rsidRPr="00DA2DB0">
              <w:rPr>
                <w:sz w:val="22"/>
                <w:szCs w:val="22"/>
                <w:vertAlign w:val="subscript"/>
              </w:rPr>
              <w:t>1</w:t>
            </w:r>
            <w:r w:rsidRPr="00DA2DB0">
              <w:rPr>
                <w:sz w:val="22"/>
                <w:szCs w:val="22"/>
              </w:rPr>
              <w:t xml:space="preserve">/P2 = 2,17/2,6 kW, 2790 </w:t>
            </w:r>
            <w:proofErr w:type="spellStart"/>
            <w:r w:rsidRPr="00DA2DB0">
              <w:rPr>
                <w:sz w:val="22"/>
                <w:szCs w:val="22"/>
              </w:rPr>
              <w:t>rpm</w:t>
            </w:r>
            <w:proofErr w:type="spellEnd"/>
            <w:r w:rsidRPr="00DA2DB0">
              <w:rPr>
                <w:sz w:val="22"/>
                <w:szCs w:val="22"/>
              </w:rPr>
              <w:t>, 3 fāzes,400 V,50 Hz</w:t>
            </w:r>
          </w:p>
        </w:tc>
        <w:tc>
          <w:tcPr>
            <w:tcW w:w="900" w:type="dxa"/>
            <w:shd w:val="clear" w:color="auto" w:fill="auto"/>
          </w:tcPr>
          <w:p w:rsidR="00DA2DB0" w:rsidRPr="00DA2DB0" w:rsidRDefault="00DA2DB0" w:rsidP="00DA2DB0">
            <w:pPr>
              <w:jc w:val="right"/>
              <w:rPr>
                <w:bCs/>
              </w:rPr>
            </w:pPr>
            <w:r w:rsidRPr="00DA2DB0">
              <w:rPr>
                <w:bCs/>
              </w:rPr>
              <w:t>nav</w:t>
            </w:r>
          </w:p>
        </w:tc>
        <w:tc>
          <w:tcPr>
            <w:tcW w:w="1405" w:type="dxa"/>
            <w:shd w:val="clear" w:color="auto" w:fill="auto"/>
          </w:tcPr>
          <w:p w:rsidR="00DA2DB0" w:rsidRPr="00DA2DB0" w:rsidRDefault="00DA2DB0" w:rsidP="00DA2DB0">
            <w:pPr>
              <w:jc w:val="right"/>
              <w:rPr>
                <w:bCs/>
              </w:rPr>
            </w:pPr>
            <w:r w:rsidRPr="00DA2DB0">
              <w:rPr>
                <w:sz w:val="22"/>
                <w:szCs w:val="22"/>
              </w:rPr>
              <w:t>pludiņi</w:t>
            </w:r>
          </w:p>
        </w:tc>
        <w:tc>
          <w:tcPr>
            <w:tcW w:w="1522" w:type="dxa"/>
            <w:shd w:val="clear" w:color="auto" w:fill="auto"/>
          </w:tcPr>
          <w:p w:rsidR="00DA2DB0" w:rsidRPr="00DA2DB0" w:rsidRDefault="00DA2DB0" w:rsidP="00DA2DB0">
            <w:pPr>
              <w:jc w:val="right"/>
              <w:rPr>
                <w:bCs/>
              </w:rPr>
            </w:pPr>
            <w:r w:rsidRPr="00DA2DB0">
              <w:rPr>
                <w:sz w:val="22"/>
                <w:szCs w:val="22"/>
              </w:rPr>
              <w:t>Dzelzsbetona</w:t>
            </w:r>
            <w:proofErr w:type="gramStart"/>
            <w:r w:rsidRPr="00DA2DB0">
              <w:rPr>
                <w:sz w:val="22"/>
                <w:szCs w:val="22"/>
              </w:rPr>
              <w:t xml:space="preserve">  </w:t>
            </w:r>
            <w:proofErr w:type="gramEnd"/>
            <w:r w:rsidRPr="00DA2DB0">
              <w:rPr>
                <w:sz w:val="22"/>
                <w:szCs w:val="22"/>
              </w:rPr>
              <w:t>d-1,5m, h-3.4.</w:t>
            </w:r>
          </w:p>
        </w:tc>
        <w:tc>
          <w:tcPr>
            <w:tcW w:w="2410" w:type="dxa"/>
            <w:shd w:val="clear" w:color="auto" w:fill="auto"/>
          </w:tcPr>
          <w:p w:rsidR="00DA2DB0" w:rsidRPr="00DA2DB0" w:rsidRDefault="00DA2DB0" w:rsidP="00DA2DB0">
            <w:pPr>
              <w:ind w:right="44"/>
              <w:jc w:val="right"/>
              <w:rPr>
                <w:bCs/>
              </w:rPr>
            </w:pPr>
            <w:r w:rsidRPr="00DA2DB0">
              <w:rPr>
                <w:sz w:val="22"/>
                <w:szCs w:val="22"/>
              </w:rPr>
              <w:t>Sūknētavas spiediena ūdeņi tiek novadīti grāvī. No Dobeles šosejas puses pirms kolektora ieplūdes atrodas režģis, ko ir jātīra.</w:t>
            </w:r>
          </w:p>
        </w:tc>
      </w:tr>
      <w:tr w:rsidR="00DA2DB0" w:rsidRPr="00DA2DB0" w:rsidTr="00DA2DB0">
        <w:tc>
          <w:tcPr>
            <w:tcW w:w="446" w:type="dxa"/>
            <w:vMerge w:val="restart"/>
            <w:shd w:val="clear" w:color="auto" w:fill="auto"/>
            <w:vAlign w:val="center"/>
          </w:tcPr>
          <w:p w:rsidR="00DA2DB0" w:rsidRPr="00DA2DB0" w:rsidRDefault="00DA2DB0" w:rsidP="00DA2DB0">
            <w:pPr>
              <w:jc w:val="center"/>
              <w:rPr>
                <w:bCs/>
              </w:rPr>
            </w:pPr>
            <w:r w:rsidRPr="00DA2DB0">
              <w:rPr>
                <w:bCs/>
              </w:rPr>
              <w:t>10</w:t>
            </w:r>
          </w:p>
        </w:tc>
        <w:tc>
          <w:tcPr>
            <w:tcW w:w="1350" w:type="dxa"/>
            <w:shd w:val="clear" w:color="auto" w:fill="auto"/>
          </w:tcPr>
          <w:p w:rsidR="00DA2DB0" w:rsidRPr="00DA2DB0" w:rsidRDefault="00DA2DB0" w:rsidP="00DA2DB0">
            <w:pPr>
              <w:jc w:val="right"/>
              <w:rPr>
                <w:bCs/>
              </w:rPr>
            </w:pPr>
            <w:r w:rsidRPr="00DA2DB0">
              <w:rPr>
                <w:bCs/>
                <w:sz w:val="22"/>
                <w:szCs w:val="22"/>
              </w:rPr>
              <w:t>Aviācijas ielas LKS</w:t>
            </w:r>
          </w:p>
        </w:tc>
        <w:tc>
          <w:tcPr>
            <w:tcW w:w="1890" w:type="dxa"/>
            <w:shd w:val="clear" w:color="auto" w:fill="auto"/>
          </w:tcPr>
          <w:p w:rsidR="00DA2DB0" w:rsidRPr="00DA2DB0" w:rsidRDefault="00DA2DB0" w:rsidP="00DA2DB0">
            <w:pPr>
              <w:jc w:val="right"/>
              <w:rPr>
                <w:bCs/>
              </w:rPr>
            </w:pPr>
            <w:r w:rsidRPr="00DA2DB0">
              <w:rPr>
                <w:sz w:val="22"/>
                <w:szCs w:val="22"/>
              </w:rPr>
              <w:t>2 gab. „FLYGT”</w:t>
            </w:r>
            <w:proofErr w:type="gramStart"/>
            <w:r w:rsidRPr="00DA2DB0">
              <w:rPr>
                <w:sz w:val="22"/>
                <w:szCs w:val="22"/>
              </w:rPr>
              <w:t xml:space="preserve">  </w:t>
            </w:r>
            <w:proofErr w:type="gramEnd"/>
            <w:r w:rsidRPr="00DA2DB0">
              <w:rPr>
                <w:sz w:val="22"/>
                <w:szCs w:val="22"/>
              </w:rPr>
              <w:t>DP 3085 MT, CP 3057 HT, 2kW un 1,7kW.</w:t>
            </w:r>
          </w:p>
        </w:tc>
        <w:tc>
          <w:tcPr>
            <w:tcW w:w="900" w:type="dxa"/>
            <w:shd w:val="clear" w:color="auto" w:fill="auto"/>
          </w:tcPr>
          <w:p w:rsidR="00DA2DB0" w:rsidRPr="00DA2DB0" w:rsidRDefault="00DA2DB0" w:rsidP="00DA2DB0">
            <w:pPr>
              <w:jc w:val="right"/>
              <w:rPr>
                <w:bCs/>
              </w:rPr>
            </w:pPr>
            <w:r w:rsidRPr="00DA2DB0">
              <w:rPr>
                <w:sz w:val="22"/>
                <w:szCs w:val="22"/>
              </w:rPr>
              <w:t>ZRA ELLAT</w:t>
            </w:r>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w:t>
            </w:r>
          </w:p>
        </w:tc>
        <w:tc>
          <w:tcPr>
            <w:tcW w:w="1522" w:type="dxa"/>
            <w:shd w:val="clear" w:color="auto" w:fill="auto"/>
          </w:tcPr>
          <w:p w:rsidR="00DA2DB0" w:rsidRPr="00DA2DB0" w:rsidRDefault="00DA2DB0" w:rsidP="00DA2DB0">
            <w:pPr>
              <w:jc w:val="right"/>
              <w:rPr>
                <w:bCs/>
              </w:rPr>
            </w:pPr>
            <w:r w:rsidRPr="00DA2DB0">
              <w:rPr>
                <w:sz w:val="22"/>
                <w:szCs w:val="22"/>
              </w:rPr>
              <w:t>Betona tvertne Dn2.5m, h-3.5 m.</w:t>
            </w:r>
          </w:p>
        </w:tc>
        <w:tc>
          <w:tcPr>
            <w:tcW w:w="2410" w:type="dxa"/>
            <w:shd w:val="clear" w:color="auto" w:fill="auto"/>
          </w:tcPr>
          <w:p w:rsidR="00DA2DB0" w:rsidRPr="00DA2DB0" w:rsidRDefault="00DA2DB0" w:rsidP="00DA2DB0">
            <w:pPr>
              <w:ind w:right="44"/>
              <w:jc w:val="right"/>
              <w:rPr>
                <w:bCs/>
              </w:rPr>
            </w:pPr>
            <w:r w:rsidRPr="00DA2DB0">
              <w:rPr>
                <w:sz w:val="22"/>
                <w:szCs w:val="22"/>
              </w:rPr>
              <w:t>Atrodas uz zaļas zonas. Sūknētavas ārpusē (no grāvja) atrodas režģis. Ūdeņi novadīti uz NAI</w:t>
            </w:r>
          </w:p>
        </w:tc>
      </w:tr>
      <w:tr w:rsidR="00DA2DB0" w:rsidRPr="00DA2DB0" w:rsidTr="00DA2DB0">
        <w:tc>
          <w:tcPr>
            <w:tcW w:w="446" w:type="dxa"/>
            <w:vMerge/>
            <w:shd w:val="clear" w:color="auto" w:fill="auto"/>
            <w:vAlign w:val="center"/>
          </w:tcPr>
          <w:p w:rsidR="00DA2DB0" w:rsidRPr="00DA2DB0" w:rsidRDefault="00DA2DB0" w:rsidP="00DA2DB0">
            <w:pPr>
              <w:jc w:val="center"/>
              <w:rPr>
                <w:bCs/>
              </w:rPr>
            </w:pPr>
          </w:p>
        </w:tc>
        <w:tc>
          <w:tcPr>
            <w:tcW w:w="1350" w:type="dxa"/>
            <w:shd w:val="clear" w:color="auto" w:fill="auto"/>
          </w:tcPr>
          <w:p w:rsidR="00DA2DB0" w:rsidRPr="00DA2DB0" w:rsidRDefault="00DA2DB0" w:rsidP="00DA2DB0">
            <w:pPr>
              <w:jc w:val="right"/>
              <w:rPr>
                <w:bCs/>
              </w:rPr>
            </w:pPr>
            <w:r w:rsidRPr="00DA2DB0">
              <w:rPr>
                <w:bCs/>
                <w:sz w:val="22"/>
                <w:szCs w:val="22"/>
              </w:rPr>
              <w:t>Aviācijas ielas NAI</w:t>
            </w:r>
          </w:p>
        </w:tc>
        <w:tc>
          <w:tcPr>
            <w:tcW w:w="1890" w:type="dxa"/>
            <w:shd w:val="clear" w:color="auto" w:fill="auto"/>
          </w:tcPr>
          <w:p w:rsidR="00DA2DB0" w:rsidRPr="00DA2DB0" w:rsidRDefault="00DA2DB0" w:rsidP="00DA2DB0">
            <w:pPr>
              <w:jc w:val="right"/>
              <w:rPr>
                <w:bCs/>
              </w:rPr>
            </w:pPr>
          </w:p>
        </w:tc>
        <w:tc>
          <w:tcPr>
            <w:tcW w:w="900" w:type="dxa"/>
            <w:shd w:val="clear" w:color="auto" w:fill="auto"/>
          </w:tcPr>
          <w:p w:rsidR="00DA2DB0" w:rsidRPr="00DA2DB0" w:rsidRDefault="00DA2DB0" w:rsidP="00DA2DB0">
            <w:pPr>
              <w:jc w:val="right"/>
              <w:rPr>
                <w:bCs/>
              </w:rPr>
            </w:pPr>
          </w:p>
        </w:tc>
        <w:tc>
          <w:tcPr>
            <w:tcW w:w="1405" w:type="dxa"/>
            <w:shd w:val="clear" w:color="auto" w:fill="auto"/>
          </w:tcPr>
          <w:p w:rsidR="00DA2DB0" w:rsidRPr="00DA2DB0" w:rsidRDefault="00DA2DB0" w:rsidP="00DA2DB0">
            <w:pPr>
              <w:jc w:val="right"/>
              <w:rPr>
                <w:bCs/>
              </w:rPr>
            </w:pPr>
          </w:p>
        </w:tc>
        <w:tc>
          <w:tcPr>
            <w:tcW w:w="1522" w:type="dxa"/>
            <w:shd w:val="clear" w:color="auto" w:fill="auto"/>
          </w:tcPr>
          <w:p w:rsidR="00DA2DB0" w:rsidRPr="00DA2DB0" w:rsidRDefault="00DA2DB0" w:rsidP="00DA2DB0">
            <w:pPr>
              <w:jc w:val="right"/>
            </w:pPr>
            <w:r w:rsidRPr="00DA2DB0">
              <w:rPr>
                <w:bCs/>
              </w:rPr>
              <w:t>Viena līnija:</w:t>
            </w:r>
            <w:r w:rsidRPr="00DA2DB0">
              <w:rPr>
                <w:sz w:val="22"/>
                <w:szCs w:val="22"/>
              </w:rPr>
              <w:t xml:space="preserve"> dzēšanas, pārplūdes akas, smilšu ķērājs, naftas produktu</w:t>
            </w:r>
            <w:proofErr w:type="gramStart"/>
            <w:r w:rsidRPr="00DA2DB0">
              <w:rPr>
                <w:sz w:val="22"/>
                <w:szCs w:val="22"/>
              </w:rPr>
              <w:t xml:space="preserve">  </w:t>
            </w:r>
            <w:proofErr w:type="gramEnd"/>
            <w:r w:rsidRPr="00DA2DB0">
              <w:rPr>
                <w:sz w:val="22"/>
                <w:szCs w:val="22"/>
              </w:rPr>
              <w:t xml:space="preserve">atdalītais </w:t>
            </w:r>
          </w:p>
          <w:p w:rsidR="00DA2DB0" w:rsidRPr="00DA2DB0" w:rsidRDefault="00DA2DB0" w:rsidP="00DA2DB0">
            <w:pPr>
              <w:jc w:val="right"/>
              <w:rPr>
                <w:bCs/>
              </w:rPr>
            </w:pPr>
            <w:r w:rsidRPr="00DA2DB0">
              <w:rPr>
                <w:sz w:val="22"/>
                <w:szCs w:val="22"/>
              </w:rPr>
              <w:t xml:space="preserve">ar </w:t>
            </w:r>
            <w:proofErr w:type="spellStart"/>
            <w:r w:rsidRPr="00DA2DB0">
              <w:rPr>
                <w:sz w:val="22"/>
                <w:szCs w:val="22"/>
              </w:rPr>
              <w:t>koaliscences</w:t>
            </w:r>
            <w:proofErr w:type="spellEnd"/>
            <w:r w:rsidRPr="00DA2DB0">
              <w:rPr>
                <w:sz w:val="22"/>
                <w:szCs w:val="22"/>
              </w:rPr>
              <w:t xml:space="preserve"> filtru</w:t>
            </w:r>
          </w:p>
        </w:tc>
        <w:tc>
          <w:tcPr>
            <w:tcW w:w="2410" w:type="dxa"/>
            <w:shd w:val="clear" w:color="auto" w:fill="auto"/>
          </w:tcPr>
          <w:p w:rsidR="00DA2DB0" w:rsidRPr="00DA2DB0" w:rsidRDefault="00DA2DB0" w:rsidP="00DA2DB0">
            <w:pPr>
              <w:ind w:right="44"/>
              <w:jc w:val="right"/>
              <w:rPr>
                <w:bCs/>
              </w:rPr>
            </w:pPr>
            <w:r w:rsidRPr="00DA2DB0">
              <w:rPr>
                <w:sz w:val="22"/>
                <w:szCs w:val="22"/>
              </w:rPr>
              <w:t>Atrodas uz zaļas zonas</w:t>
            </w:r>
          </w:p>
        </w:tc>
      </w:tr>
      <w:tr w:rsidR="00DA2DB0" w:rsidRPr="00DA2DB0" w:rsidTr="00DA2DB0">
        <w:tc>
          <w:tcPr>
            <w:tcW w:w="446" w:type="dxa"/>
            <w:vMerge w:val="restart"/>
            <w:shd w:val="clear" w:color="auto" w:fill="auto"/>
            <w:vAlign w:val="center"/>
          </w:tcPr>
          <w:p w:rsidR="00DA2DB0" w:rsidRPr="00DA2DB0" w:rsidRDefault="00DA2DB0" w:rsidP="00DA2DB0">
            <w:pPr>
              <w:jc w:val="center"/>
              <w:rPr>
                <w:bCs/>
              </w:rPr>
            </w:pPr>
            <w:r w:rsidRPr="00DA2DB0">
              <w:rPr>
                <w:bCs/>
              </w:rPr>
              <w:t>11</w:t>
            </w:r>
          </w:p>
        </w:tc>
        <w:tc>
          <w:tcPr>
            <w:tcW w:w="1350" w:type="dxa"/>
            <w:shd w:val="clear" w:color="auto" w:fill="auto"/>
          </w:tcPr>
          <w:p w:rsidR="00DA2DB0" w:rsidRPr="00DA2DB0" w:rsidRDefault="00DA2DB0" w:rsidP="00DA2DB0">
            <w:pPr>
              <w:jc w:val="right"/>
              <w:rPr>
                <w:bCs/>
              </w:rPr>
            </w:pPr>
            <w:r w:rsidRPr="00DA2DB0">
              <w:rPr>
                <w:bCs/>
                <w:sz w:val="22"/>
                <w:szCs w:val="22"/>
              </w:rPr>
              <w:t>Peldu ielas LKS</w:t>
            </w:r>
          </w:p>
        </w:tc>
        <w:tc>
          <w:tcPr>
            <w:tcW w:w="1890" w:type="dxa"/>
            <w:shd w:val="clear" w:color="auto" w:fill="auto"/>
          </w:tcPr>
          <w:p w:rsidR="00DA2DB0" w:rsidRPr="00DA2DB0" w:rsidRDefault="00DA2DB0" w:rsidP="00DA2DB0">
            <w:pPr>
              <w:jc w:val="right"/>
            </w:pPr>
            <w:r w:rsidRPr="00DA2DB0">
              <w:rPr>
                <w:sz w:val="22"/>
                <w:szCs w:val="22"/>
              </w:rPr>
              <w:t>2 gab. ABS AFP 3071 50HZ</w:t>
            </w:r>
          </w:p>
          <w:p w:rsidR="00DA2DB0" w:rsidRPr="00DA2DB0" w:rsidRDefault="00DA2DB0" w:rsidP="00DA2DB0">
            <w:pPr>
              <w:jc w:val="right"/>
              <w:rPr>
                <w:bCs/>
              </w:rPr>
            </w:pPr>
            <w:r w:rsidRPr="00DA2DB0">
              <w:rPr>
                <w:sz w:val="22"/>
                <w:szCs w:val="22"/>
              </w:rPr>
              <w:t>Q-975 m³/</w:t>
            </w:r>
            <w:proofErr w:type="spellStart"/>
            <w:r w:rsidRPr="00DA2DB0">
              <w:rPr>
                <w:sz w:val="22"/>
                <w:szCs w:val="22"/>
              </w:rPr>
              <w:t>st</w:t>
            </w:r>
            <w:proofErr w:type="spellEnd"/>
            <w:r w:rsidRPr="00DA2DB0">
              <w:rPr>
                <w:sz w:val="22"/>
                <w:szCs w:val="22"/>
              </w:rPr>
              <w:t xml:space="preserve">, 19.1 kW, 970 </w:t>
            </w:r>
            <w:proofErr w:type="spellStart"/>
            <w:r w:rsidRPr="00DA2DB0">
              <w:rPr>
                <w:sz w:val="22"/>
                <w:szCs w:val="22"/>
              </w:rPr>
              <w:t>rpm</w:t>
            </w:r>
            <w:proofErr w:type="spellEnd"/>
          </w:p>
        </w:tc>
        <w:tc>
          <w:tcPr>
            <w:tcW w:w="900" w:type="dxa"/>
            <w:shd w:val="clear" w:color="auto" w:fill="auto"/>
          </w:tcPr>
          <w:p w:rsidR="00DA2DB0" w:rsidRPr="00DA2DB0" w:rsidRDefault="00DA2DB0" w:rsidP="00DA2DB0">
            <w:pPr>
              <w:jc w:val="right"/>
              <w:rPr>
                <w:bCs/>
              </w:rPr>
            </w:pPr>
            <w:r w:rsidRPr="00DA2DB0">
              <w:rPr>
                <w:sz w:val="22"/>
                <w:szCs w:val="22"/>
              </w:rPr>
              <w:t>ZRA ELLAT</w:t>
            </w:r>
          </w:p>
        </w:tc>
        <w:tc>
          <w:tcPr>
            <w:tcW w:w="1405" w:type="dxa"/>
            <w:shd w:val="clear" w:color="auto" w:fill="auto"/>
          </w:tcPr>
          <w:p w:rsidR="00DA2DB0" w:rsidRPr="00DA2DB0" w:rsidRDefault="00DA2DB0" w:rsidP="00DA2DB0">
            <w:pPr>
              <w:jc w:val="right"/>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SITRANS P MPS </w:t>
            </w:r>
            <w:proofErr w:type="spellStart"/>
            <w:r w:rsidRPr="00DA2DB0">
              <w:rPr>
                <w:sz w:val="22"/>
                <w:szCs w:val="22"/>
              </w:rPr>
              <w:t>Serijas</w:t>
            </w:r>
            <w:proofErr w:type="spellEnd"/>
            <w:r w:rsidRPr="00DA2DB0">
              <w:rPr>
                <w:sz w:val="22"/>
                <w:szCs w:val="22"/>
              </w:rPr>
              <w:t xml:space="preserve"> 7MF1570, </w:t>
            </w:r>
          </w:p>
          <w:p w:rsidR="00DA2DB0" w:rsidRPr="00DA2DB0" w:rsidRDefault="00DA2DB0" w:rsidP="00DA2DB0">
            <w:pPr>
              <w:jc w:val="right"/>
              <w:rPr>
                <w:bCs/>
              </w:rPr>
            </w:pPr>
            <w:r w:rsidRPr="00DA2DB0">
              <w:rPr>
                <w:sz w:val="22"/>
                <w:szCs w:val="22"/>
              </w:rPr>
              <w:t>frekvenču pārveidotājs</w:t>
            </w:r>
          </w:p>
        </w:tc>
        <w:tc>
          <w:tcPr>
            <w:tcW w:w="1522" w:type="dxa"/>
            <w:shd w:val="clear" w:color="auto" w:fill="auto"/>
          </w:tcPr>
          <w:p w:rsidR="00DA2DB0" w:rsidRPr="00DA2DB0" w:rsidRDefault="00DA2DB0" w:rsidP="00DA2DB0">
            <w:pPr>
              <w:jc w:val="right"/>
              <w:rPr>
                <w:bCs/>
              </w:rPr>
            </w:pPr>
            <w:r w:rsidRPr="00DA2DB0">
              <w:rPr>
                <w:sz w:val="22"/>
                <w:szCs w:val="22"/>
              </w:rPr>
              <w:t>d-3m, h-4m.</w:t>
            </w:r>
          </w:p>
        </w:tc>
        <w:tc>
          <w:tcPr>
            <w:tcW w:w="2410" w:type="dxa"/>
            <w:shd w:val="clear" w:color="auto" w:fill="auto"/>
          </w:tcPr>
          <w:p w:rsidR="00DA2DB0" w:rsidRPr="00DA2DB0" w:rsidRDefault="00DA2DB0" w:rsidP="00DA2DB0">
            <w:pPr>
              <w:ind w:right="44"/>
              <w:jc w:val="right"/>
              <w:rPr>
                <w:bCs/>
              </w:rPr>
            </w:pPr>
            <w:r w:rsidRPr="00DA2DB0">
              <w:rPr>
                <w:sz w:val="22"/>
                <w:szCs w:val="22"/>
              </w:rPr>
              <w:t xml:space="preserve">Elektropadeves skapis ar skaitītāju atrodas pirms Cukura ielas 2a ēkas. Ūdeņi tiek pārpumpēti uz NAI, pēc tam uz Lielupi.  </w:t>
            </w:r>
          </w:p>
        </w:tc>
      </w:tr>
      <w:tr w:rsidR="00DA2DB0" w:rsidRPr="00DA2DB0" w:rsidTr="00DA2DB0">
        <w:tc>
          <w:tcPr>
            <w:tcW w:w="446" w:type="dxa"/>
            <w:vMerge/>
            <w:shd w:val="clear" w:color="auto" w:fill="auto"/>
          </w:tcPr>
          <w:p w:rsidR="00DA2DB0" w:rsidRPr="00DA2DB0" w:rsidRDefault="00DA2DB0" w:rsidP="00DA2DB0">
            <w:pPr>
              <w:jc w:val="right"/>
              <w:rPr>
                <w:bCs/>
              </w:rPr>
            </w:pPr>
          </w:p>
        </w:tc>
        <w:tc>
          <w:tcPr>
            <w:tcW w:w="1350" w:type="dxa"/>
            <w:shd w:val="clear" w:color="auto" w:fill="auto"/>
          </w:tcPr>
          <w:p w:rsidR="00DA2DB0" w:rsidRPr="00DA2DB0" w:rsidRDefault="00DA2DB0" w:rsidP="00DA2DB0">
            <w:pPr>
              <w:jc w:val="right"/>
              <w:rPr>
                <w:bCs/>
              </w:rPr>
            </w:pPr>
            <w:r w:rsidRPr="00DA2DB0">
              <w:rPr>
                <w:bCs/>
                <w:sz w:val="22"/>
                <w:szCs w:val="22"/>
              </w:rPr>
              <w:t>Peldu ielas NAI</w:t>
            </w:r>
          </w:p>
        </w:tc>
        <w:tc>
          <w:tcPr>
            <w:tcW w:w="1890" w:type="dxa"/>
            <w:shd w:val="clear" w:color="auto" w:fill="auto"/>
          </w:tcPr>
          <w:p w:rsidR="00DA2DB0" w:rsidRPr="00DA2DB0" w:rsidRDefault="00DA2DB0" w:rsidP="00DA2DB0">
            <w:pPr>
              <w:jc w:val="right"/>
              <w:rPr>
                <w:bCs/>
              </w:rPr>
            </w:pPr>
            <w:proofErr w:type="spellStart"/>
            <w:r w:rsidRPr="00DA2DB0">
              <w:rPr>
                <w:sz w:val="22"/>
                <w:szCs w:val="22"/>
              </w:rPr>
              <w:t>EcoDRY-KSF-20</w:t>
            </w:r>
            <w:proofErr w:type="spellEnd"/>
            <w:r w:rsidRPr="00DA2DB0">
              <w:rPr>
                <w:sz w:val="22"/>
                <w:szCs w:val="22"/>
              </w:rPr>
              <w:t xml:space="preserve"> </w:t>
            </w:r>
            <w:proofErr w:type="spellStart"/>
            <w:r w:rsidRPr="00DA2DB0">
              <w:rPr>
                <w:sz w:val="22"/>
                <w:szCs w:val="22"/>
              </w:rPr>
              <w:t>koalescējošais</w:t>
            </w:r>
            <w:proofErr w:type="spellEnd"/>
            <w:r w:rsidRPr="00DA2DB0">
              <w:rPr>
                <w:sz w:val="22"/>
                <w:szCs w:val="22"/>
              </w:rPr>
              <w:t xml:space="preserve"> filtrs</w:t>
            </w:r>
            <w:proofErr w:type="gramStart"/>
            <w:r w:rsidRPr="00DA2DB0">
              <w:rPr>
                <w:sz w:val="22"/>
                <w:szCs w:val="22"/>
              </w:rPr>
              <w:t xml:space="preserve">  </w:t>
            </w:r>
            <w:proofErr w:type="gramEnd"/>
            <w:r w:rsidRPr="00DA2DB0">
              <w:rPr>
                <w:sz w:val="22"/>
                <w:szCs w:val="22"/>
              </w:rPr>
              <w:t xml:space="preserve">absorbentu bonas (2gab.) Dn13cm, L-300cm, komplekts 600 filtram: </w:t>
            </w:r>
            <w:proofErr w:type="spellStart"/>
            <w:r w:rsidRPr="00DA2DB0">
              <w:rPr>
                <w:sz w:val="22"/>
                <w:szCs w:val="22"/>
              </w:rPr>
              <w:t>koaliscences</w:t>
            </w:r>
            <w:proofErr w:type="spellEnd"/>
            <w:r w:rsidRPr="00DA2DB0">
              <w:rPr>
                <w:sz w:val="22"/>
                <w:szCs w:val="22"/>
              </w:rPr>
              <w:t xml:space="preserve"> filtra materiāls PP20, 2000x1000x50, zaļais siets.</w:t>
            </w:r>
          </w:p>
        </w:tc>
        <w:tc>
          <w:tcPr>
            <w:tcW w:w="900" w:type="dxa"/>
            <w:shd w:val="clear" w:color="auto" w:fill="auto"/>
          </w:tcPr>
          <w:p w:rsidR="00DA2DB0" w:rsidRPr="00DA2DB0" w:rsidRDefault="00DA2DB0" w:rsidP="00DA2DB0">
            <w:pPr>
              <w:jc w:val="right"/>
              <w:rPr>
                <w:bCs/>
              </w:rPr>
            </w:pPr>
            <w:r w:rsidRPr="00DA2DB0">
              <w:rPr>
                <w:bCs/>
              </w:rPr>
              <w:t>-</w:t>
            </w:r>
          </w:p>
        </w:tc>
        <w:tc>
          <w:tcPr>
            <w:tcW w:w="1405" w:type="dxa"/>
            <w:shd w:val="clear" w:color="auto" w:fill="auto"/>
          </w:tcPr>
          <w:p w:rsidR="00DA2DB0" w:rsidRPr="00DA2DB0" w:rsidRDefault="00DA2DB0" w:rsidP="00DA2DB0">
            <w:pPr>
              <w:jc w:val="right"/>
              <w:rPr>
                <w:bCs/>
              </w:rPr>
            </w:pPr>
          </w:p>
        </w:tc>
        <w:tc>
          <w:tcPr>
            <w:tcW w:w="1522" w:type="dxa"/>
            <w:shd w:val="clear" w:color="auto" w:fill="auto"/>
          </w:tcPr>
          <w:p w:rsidR="00DA2DB0" w:rsidRPr="00DA2DB0" w:rsidRDefault="00DA2DB0" w:rsidP="00DA2DB0">
            <w:pPr>
              <w:jc w:val="right"/>
            </w:pPr>
            <w:r w:rsidRPr="00DA2DB0">
              <w:rPr>
                <w:bCs/>
              </w:rPr>
              <w:t>Viena līnija</w:t>
            </w:r>
          </w:p>
          <w:p w:rsidR="00DA2DB0" w:rsidRPr="00DA2DB0" w:rsidRDefault="00DA2DB0" w:rsidP="00DA2DB0">
            <w:pPr>
              <w:jc w:val="right"/>
              <w:rPr>
                <w:bCs/>
              </w:rPr>
            </w:pPr>
          </w:p>
        </w:tc>
        <w:tc>
          <w:tcPr>
            <w:tcW w:w="2410" w:type="dxa"/>
            <w:shd w:val="clear" w:color="auto" w:fill="auto"/>
          </w:tcPr>
          <w:p w:rsidR="00DA2DB0" w:rsidRPr="00DA2DB0" w:rsidRDefault="00DA2DB0" w:rsidP="00DA2DB0">
            <w:pPr>
              <w:ind w:right="44"/>
              <w:jc w:val="right"/>
              <w:rPr>
                <w:bCs/>
              </w:rPr>
            </w:pPr>
          </w:p>
        </w:tc>
      </w:tr>
      <w:tr w:rsidR="00DA2DB0" w:rsidRPr="00DA2DB0" w:rsidTr="00DA2DB0">
        <w:tc>
          <w:tcPr>
            <w:tcW w:w="446" w:type="dxa"/>
            <w:vMerge w:val="restart"/>
            <w:shd w:val="clear" w:color="auto" w:fill="auto"/>
            <w:vAlign w:val="center"/>
          </w:tcPr>
          <w:p w:rsidR="00DA2DB0" w:rsidRPr="00DA2DB0" w:rsidRDefault="00DA2DB0" w:rsidP="00DA2DB0">
            <w:pPr>
              <w:jc w:val="center"/>
              <w:rPr>
                <w:bCs/>
              </w:rPr>
            </w:pPr>
            <w:r w:rsidRPr="00DA2DB0">
              <w:rPr>
                <w:bCs/>
              </w:rPr>
              <w:t>12</w:t>
            </w:r>
          </w:p>
        </w:tc>
        <w:tc>
          <w:tcPr>
            <w:tcW w:w="1350" w:type="dxa"/>
            <w:shd w:val="clear" w:color="auto" w:fill="auto"/>
          </w:tcPr>
          <w:p w:rsidR="00DA2DB0" w:rsidRPr="00DA2DB0" w:rsidRDefault="00DA2DB0" w:rsidP="00DA2DB0">
            <w:pPr>
              <w:jc w:val="right"/>
              <w:rPr>
                <w:bCs/>
              </w:rPr>
            </w:pPr>
            <w:r w:rsidRPr="00DA2DB0">
              <w:rPr>
                <w:bCs/>
                <w:sz w:val="22"/>
                <w:szCs w:val="22"/>
              </w:rPr>
              <w:t xml:space="preserve">Raiņa ielas un J.Čakstes bulvāra LKS </w:t>
            </w:r>
          </w:p>
        </w:tc>
        <w:tc>
          <w:tcPr>
            <w:tcW w:w="1890" w:type="dxa"/>
            <w:shd w:val="clear" w:color="auto" w:fill="auto"/>
          </w:tcPr>
          <w:p w:rsidR="00DA2DB0" w:rsidRPr="00DA2DB0" w:rsidRDefault="00DA2DB0" w:rsidP="00DA2DB0">
            <w:pPr>
              <w:jc w:val="right"/>
              <w:rPr>
                <w:bCs/>
              </w:rPr>
            </w:pPr>
            <w:r w:rsidRPr="00DA2DB0">
              <w:rPr>
                <w:sz w:val="22"/>
                <w:szCs w:val="22"/>
              </w:rPr>
              <w:t>2 gab. ABS XFP150E CB1 PE90 50HZ</w:t>
            </w:r>
          </w:p>
        </w:tc>
        <w:tc>
          <w:tcPr>
            <w:tcW w:w="900" w:type="dxa"/>
            <w:shd w:val="clear" w:color="auto" w:fill="auto"/>
          </w:tcPr>
          <w:p w:rsidR="00DA2DB0" w:rsidRPr="00DA2DB0" w:rsidRDefault="00DA2DB0" w:rsidP="00DA2DB0">
            <w:pPr>
              <w:jc w:val="right"/>
              <w:rPr>
                <w:bCs/>
              </w:rPr>
            </w:pPr>
            <w:r w:rsidRPr="00DA2DB0">
              <w:rPr>
                <w:bCs/>
                <w:sz w:val="22"/>
                <w:szCs w:val="22"/>
              </w:rPr>
              <w:t>ZRA ELLAT</w:t>
            </w:r>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p>
        </w:tc>
        <w:tc>
          <w:tcPr>
            <w:tcW w:w="1522" w:type="dxa"/>
            <w:shd w:val="clear" w:color="auto" w:fill="auto"/>
          </w:tcPr>
          <w:p w:rsidR="00DA2DB0" w:rsidRPr="00DA2DB0" w:rsidRDefault="00DA2DB0" w:rsidP="00DA2DB0">
            <w:pPr>
              <w:jc w:val="right"/>
              <w:rPr>
                <w:bCs/>
              </w:rPr>
            </w:pPr>
            <w:r w:rsidRPr="00DA2DB0">
              <w:rPr>
                <w:sz w:val="22"/>
                <w:szCs w:val="22"/>
              </w:rPr>
              <w:t>Polietilēna PE HD tvertnē d-2m, h 5.8 m</w:t>
            </w:r>
          </w:p>
        </w:tc>
        <w:tc>
          <w:tcPr>
            <w:tcW w:w="2410" w:type="dxa"/>
            <w:shd w:val="clear" w:color="auto" w:fill="auto"/>
          </w:tcPr>
          <w:p w:rsidR="00DA2DB0" w:rsidRPr="00DA2DB0" w:rsidRDefault="00DA2DB0" w:rsidP="00DA2DB0">
            <w:pPr>
              <w:ind w:right="44"/>
              <w:jc w:val="right"/>
              <w:rPr>
                <w:bCs/>
              </w:rPr>
            </w:pPr>
            <w:r w:rsidRPr="00DA2DB0">
              <w:rPr>
                <w:sz w:val="22"/>
                <w:szCs w:val="22"/>
              </w:rPr>
              <w:t>Atrodas zem ietves un zaļā zonā. Sūknētavas ieplūdes vadi ir aprīkoti ar režģiem.</w:t>
            </w:r>
          </w:p>
        </w:tc>
      </w:tr>
      <w:tr w:rsidR="00DA2DB0" w:rsidRPr="00DA2DB0" w:rsidTr="00DA2DB0">
        <w:tc>
          <w:tcPr>
            <w:tcW w:w="446" w:type="dxa"/>
            <w:vMerge/>
            <w:shd w:val="clear" w:color="auto" w:fill="auto"/>
            <w:vAlign w:val="center"/>
          </w:tcPr>
          <w:p w:rsidR="00DA2DB0" w:rsidRPr="00DA2DB0" w:rsidRDefault="00DA2DB0" w:rsidP="00DA2DB0">
            <w:pPr>
              <w:jc w:val="center"/>
              <w:rPr>
                <w:bCs/>
              </w:rPr>
            </w:pPr>
          </w:p>
        </w:tc>
        <w:tc>
          <w:tcPr>
            <w:tcW w:w="1350" w:type="dxa"/>
            <w:shd w:val="clear" w:color="auto" w:fill="auto"/>
          </w:tcPr>
          <w:p w:rsidR="00DA2DB0" w:rsidRPr="00DA2DB0" w:rsidRDefault="00DA2DB0" w:rsidP="00DA2DB0">
            <w:pPr>
              <w:jc w:val="right"/>
              <w:rPr>
                <w:bCs/>
              </w:rPr>
            </w:pPr>
            <w:r w:rsidRPr="00DA2DB0">
              <w:rPr>
                <w:bCs/>
                <w:sz w:val="22"/>
                <w:szCs w:val="22"/>
              </w:rPr>
              <w:t>Raiņa ielas un J.Čakstes bulvāra NAI</w:t>
            </w:r>
          </w:p>
        </w:tc>
        <w:tc>
          <w:tcPr>
            <w:tcW w:w="1890" w:type="dxa"/>
            <w:shd w:val="clear" w:color="auto" w:fill="auto"/>
          </w:tcPr>
          <w:p w:rsidR="00DA2DB0" w:rsidRPr="00DA2DB0" w:rsidRDefault="00DA2DB0" w:rsidP="00DA2DB0">
            <w:pPr>
              <w:jc w:val="right"/>
              <w:rPr>
                <w:bCs/>
              </w:rPr>
            </w:pPr>
            <w:proofErr w:type="spellStart"/>
            <w:r w:rsidRPr="00DA2DB0">
              <w:rPr>
                <w:sz w:val="22"/>
                <w:szCs w:val="22"/>
              </w:rPr>
              <w:t>Lamelas</w:t>
            </w:r>
            <w:proofErr w:type="spellEnd"/>
            <w:r w:rsidRPr="00DA2DB0">
              <w:rPr>
                <w:sz w:val="22"/>
                <w:szCs w:val="22"/>
              </w:rPr>
              <w:t xml:space="preserve"> tipa naftas produktu separators ESL – 160/1600 un nogulšņu atdalītāji </w:t>
            </w:r>
            <w:proofErr w:type="spellStart"/>
            <w:r w:rsidRPr="00DA2DB0">
              <w:rPr>
                <w:sz w:val="22"/>
                <w:szCs w:val="22"/>
              </w:rPr>
              <w:t>Lamelas</w:t>
            </w:r>
            <w:proofErr w:type="spellEnd"/>
            <w:r w:rsidRPr="00DA2DB0">
              <w:rPr>
                <w:sz w:val="22"/>
                <w:szCs w:val="22"/>
              </w:rPr>
              <w:t xml:space="preserve"> filtrs izvietots grodu akā.</w:t>
            </w:r>
          </w:p>
        </w:tc>
        <w:tc>
          <w:tcPr>
            <w:tcW w:w="900" w:type="dxa"/>
            <w:shd w:val="clear" w:color="auto" w:fill="auto"/>
          </w:tcPr>
          <w:p w:rsidR="00DA2DB0" w:rsidRPr="00DA2DB0" w:rsidRDefault="00DA2DB0" w:rsidP="00DA2DB0">
            <w:pPr>
              <w:jc w:val="right"/>
              <w:rPr>
                <w:bCs/>
              </w:rPr>
            </w:pPr>
            <w:r w:rsidRPr="00DA2DB0">
              <w:rPr>
                <w:bCs/>
                <w:sz w:val="22"/>
                <w:szCs w:val="22"/>
              </w:rPr>
              <w:t>ZRA ELLAT</w:t>
            </w:r>
          </w:p>
        </w:tc>
        <w:tc>
          <w:tcPr>
            <w:tcW w:w="1405" w:type="dxa"/>
            <w:shd w:val="clear" w:color="auto" w:fill="auto"/>
          </w:tcPr>
          <w:p w:rsidR="00DA2DB0" w:rsidRPr="00DA2DB0" w:rsidRDefault="00DA2DB0" w:rsidP="00DA2DB0">
            <w:pPr>
              <w:jc w:val="right"/>
              <w:rPr>
                <w:bCs/>
              </w:rPr>
            </w:pPr>
            <w:r w:rsidRPr="00DA2DB0">
              <w:rPr>
                <w:sz w:val="22"/>
                <w:szCs w:val="22"/>
              </w:rPr>
              <w:t xml:space="preserve">eļļas līmeņa signalizators ar sensoru OSA/ES4, smilšu līmeņa signalizators ar sensoru ES3/ES8 </w:t>
            </w:r>
          </w:p>
        </w:tc>
        <w:tc>
          <w:tcPr>
            <w:tcW w:w="1522" w:type="dxa"/>
            <w:shd w:val="clear" w:color="auto" w:fill="auto"/>
          </w:tcPr>
          <w:p w:rsidR="00DA2DB0" w:rsidRPr="00DA2DB0" w:rsidRDefault="00DA2DB0" w:rsidP="00DA2DB0">
            <w:pPr>
              <w:jc w:val="right"/>
              <w:rPr>
                <w:bCs/>
              </w:rPr>
            </w:pPr>
            <w:r w:rsidRPr="00DA2DB0">
              <w:rPr>
                <w:sz w:val="22"/>
                <w:szCs w:val="22"/>
              </w:rPr>
              <w:t>divas līnijas ESL 80/800, dzelzsbetona akā</w:t>
            </w:r>
          </w:p>
        </w:tc>
        <w:tc>
          <w:tcPr>
            <w:tcW w:w="2410" w:type="dxa"/>
            <w:shd w:val="clear" w:color="auto" w:fill="auto"/>
          </w:tcPr>
          <w:p w:rsidR="00DA2DB0" w:rsidRPr="00DA2DB0" w:rsidRDefault="00DA2DB0" w:rsidP="00DA2DB0">
            <w:pPr>
              <w:ind w:right="44"/>
              <w:jc w:val="right"/>
              <w:rPr>
                <w:bCs/>
              </w:rPr>
            </w:pPr>
          </w:p>
        </w:tc>
      </w:tr>
      <w:tr w:rsidR="00DA2DB0" w:rsidRPr="00DA2DB0" w:rsidTr="00DA2DB0">
        <w:tc>
          <w:tcPr>
            <w:tcW w:w="446" w:type="dxa"/>
            <w:shd w:val="clear" w:color="auto" w:fill="auto"/>
            <w:vAlign w:val="center"/>
          </w:tcPr>
          <w:p w:rsidR="00DA2DB0" w:rsidRPr="00DA2DB0" w:rsidRDefault="00DA2DB0" w:rsidP="00DA2DB0">
            <w:pPr>
              <w:jc w:val="center"/>
              <w:rPr>
                <w:bCs/>
              </w:rPr>
            </w:pPr>
            <w:r w:rsidRPr="00DA2DB0">
              <w:rPr>
                <w:bCs/>
              </w:rPr>
              <w:t>13</w:t>
            </w:r>
          </w:p>
        </w:tc>
        <w:tc>
          <w:tcPr>
            <w:tcW w:w="1350" w:type="dxa"/>
            <w:shd w:val="clear" w:color="auto" w:fill="auto"/>
          </w:tcPr>
          <w:p w:rsidR="00DA2DB0" w:rsidRPr="00DA2DB0" w:rsidRDefault="00DA2DB0" w:rsidP="00DA2DB0">
            <w:pPr>
              <w:jc w:val="right"/>
              <w:rPr>
                <w:bCs/>
              </w:rPr>
            </w:pPr>
            <w:r w:rsidRPr="00DA2DB0">
              <w:rPr>
                <w:bCs/>
                <w:sz w:val="22"/>
                <w:szCs w:val="22"/>
              </w:rPr>
              <w:t>Trīsvienības torņa LKS</w:t>
            </w:r>
          </w:p>
        </w:tc>
        <w:tc>
          <w:tcPr>
            <w:tcW w:w="1890" w:type="dxa"/>
            <w:shd w:val="clear" w:color="auto" w:fill="auto"/>
          </w:tcPr>
          <w:p w:rsidR="00DA2DB0" w:rsidRPr="00DA2DB0" w:rsidRDefault="00DA2DB0" w:rsidP="00DA2DB0">
            <w:pPr>
              <w:jc w:val="right"/>
              <w:rPr>
                <w:bCs/>
              </w:rPr>
            </w:pPr>
            <w:r w:rsidRPr="00DA2DB0">
              <w:rPr>
                <w:bCs/>
              </w:rPr>
              <w:t>PRIOX 460-13P, 1.6kW</w:t>
            </w:r>
          </w:p>
        </w:tc>
        <w:tc>
          <w:tcPr>
            <w:tcW w:w="900" w:type="dxa"/>
            <w:shd w:val="clear" w:color="auto" w:fill="auto"/>
          </w:tcPr>
          <w:p w:rsidR="00DA2DB0" w:rsidRPr="00DA2DB0" w:rsidRDefault="00DA2DB0" w:rsidP="00DA2DB0">
            <w:pPr>
              <w:jc w:val="right"/>
              <w:rPr>
                <w:bCs/>
              </w:rPr>
            </w:pPr>
            <w:r w:rsidRPr="00DA2DB0">
              <w:rPr>
                <w:sz w:val="22"/>
                <w:szCs w:val="22"/>
              </w:rPr>
              <w:t>Nav</w:t>
            </w:r>
          </w:p>
        </w:tc>
        <w:tc>
          <w:tcPr>
            <w:tcW w:w="1405" w:type="dxa"/>
            <w:shd w:val="clear" w:color="auto" w:fill="auto"/>
          </w:tcPr>
          <w:p w:rsidR="00DA2DB0" w:rsidRPr="00DA2DB0" w:rsidRDefault="00DA2DB0" w:rsidP="00DA2DB0">
            <w:pPr>
              <w:jc w:val="right"/>
              <w:rPr>
                <w:bCs/>
              </w:rPr>
            </w:pPr>
            <w:r w:rsidRPr="00DA2DB0">
              <w:rPr>
                <w:sz w:val="22"/>
                <w:szCs w:val="22"/>
              </w:rPr>
              <w:t>pludiņš</w:t>
            </w:r>
          </w:p>
        </w:tc>
        <w:tc>
          <w:tcPr>
            <w:tcW w:w="1522" w:type="dxa"/>
            <w:shd w:val="clear" w:color="auto" w:fill="auto"/>
          </w:tcPr>
          <w:p w:rsidR="00DA2DB0" w:rsidRPr="00DA2DB0" w:rsidRDefault="00DA2DB0" w:rsidP="00DA2DB0">
            <w:pPr>
              <w:jc w:val="right"/>
              <w:rPr>
                <w:bCs/>
              </w:rPr>
            </w:pPr>
          </w:p>
        </w:tc>
        <w:tc>
          <w:tcPr>
            <w:tcW w:w="2410" w:type="dxa"/>
            <w:shd w:val="clear" w:color="auto" w:fill="auto"/>
          </w:tcPr>
          <w:p w:rsidR="00DA2DB0" w:rsidRPr="00DA2DB0" w:rsidRDefault="00DA2DB0" w:rsidP="00DA2DB0">
            <w:pPr>
              <w:ind w:right="44"/>
              <w:jc w:val="right"/>
              <w:rPr>
                <w:bCs/>
              </w:rPr>
            </w:pPr>
            <w:r w:rsidRPr="00DA2DB0">
              <w:rPr>
                <w:sz w:val="22"/>
                <w:szCs w:val="22"/>
              </w:rPr>
              <w:t xml:space="preserve">Akadēmijas iela 1, iekšpagalmā. Sūknētavas </w:t>
            </w:r>
            <w:proofErr w:type="spellStart"/>
            <w:r w:rsidRPr="00DA2DB0">
              <w:rPr>
                <w:sz w:val="22"/>
                <w:szCs w:val="22"/>
              </w:rPr>
              <w:t>elektrosadalne</w:t>
            </w:r>
            <w:proofErr w:type="spellEnd"/>
            <w:r w:rsidRPr="00DA2DB0">
              <w:rPr>
                <w:sz w:val="22"/>
                <w:szCs w:val="22"/>
              </w:rPr>
              <w:t xml:space="preserve"> aprīkojums atrodas muzeja telpas pagrabā</w:t>
            </w:r>
          </w:p>
        </w:tc>
      </w:tr>
    </w:tbl>
    <w:p w:rsidR="00DA2DB0" w:rsidRPr="00DA2DB0" w:rsidRDefault="00DA2DB0" w:rsidP="00DA2DB0">
      <w:pPr>
        <w:jc w:val="right"/>
        <w:rPr>
          <w:bCs/>
        </w:rPr>
      </w:pPr>
      <w:r w:rsidRPr="00DA2DB0">
        <w:br w:type="page"/>
      </w:r>
      <w:r w:rsidRPr="00DA2DB0">
        <w:rPr>
          <w:bCs/>
        </w:rPr>
        <w:lastRenderedPageBreak/>
        <w:t>Tabula Nr.2 turpinājums</w:t>
      </w:r>
    </w:p>
    <w:tbl>
      <w:tblPr>
        <w:tblW w:w="9579"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46"/>
        <w:gridCol w:w="1350"/>
        <w:gridCol w:w="1890"/>
        <w:gridCol w:w="900"/>
        <w:gridCol w:w="1405"/>
        <w:gridCol w:w="1475"/>
        <w:gridCol w:w="2113"/>
      </w:tblGrid>
      <w:tr w:rsidR="00DA2DB0" w:rsidRPr="00DA2DB0" w:rsidTr="00DA2DB0">
        <w:tc>
          <w:tcPr>
            <w:tcW w:w="446" w:type="dxa"/>
            <w:shd w:val="clear" w:color="auto" w:fill="auto"/>
          </w:tcPr>
          <w:p w:rsidR="00DA2DB0" w:rsidRPr="00DA2DB0" w:rsidRDefault="00DA2DB0" w:rsidP="00DA2DB0">
            <w:pPr>
              <w:jc w:val="center"/>
              <w:rPr>
                <w:b/>
                <w:bCs/>
              </w:rPr>
            </w:pPr>
            <w:proofErr w:type="spellStart"/>
            <w:r w:rsidRPr="00DA2DB0">
              <w:rPr>
                <w:b/>
                <w:bCs/>
                <w:sz w:val="22"/>
                <w:szCs w:val="22"/>
              </w:rPr>
              <w:t>Nr.p.k</w:t>
            </w:r>
            <w:proofErr w:type="spellEnd"/>
            <w:r w:rsidRPr="00DA2DB0">
              <w:rPr>
                <w:b/>
                <w:bCs/>
                <w:sz w:val="22"/>
                <w:szCs w:val="22"/>
              </w:rPr>
              <w:t>.</w:t>
            </w:r>
          </w:p>
        </w:tc>
        <w:tc>
          <w:tcPr>
            <w:tcW w:w="1350" w:type="dxa"/>
            <w:shd w:val="clear" w:color="auto" w:fill="auto"/>
          </w:tcPr>
          <w:p w:rsidR="00DA2DB0" w:rsidRPr="00DA2DB0" w:rsidRDefault="00DA2DB0" w:rsidP="00DA2DB0">
            <w:pPr>
              <w:jc w:val="center"/>
              <w:rPr>
                <w:b/>
                <w:bCs/>
              </w:rPr>
            </w:pPr>
            <w:r w:rsidRPr="00DA2DB0">
              <w:rPr>
                <w:b/>
                <w:bCs/>
                <w:sz w:val="22"/>
                <w:szCs w:val="22"/>
              </w:rPr>
              <w:t>Objekts</w:t>
            </w:r>
          </w:p>
        </w:tc>
        <w:tc>
          <w:tcPr>
            <w:tcW w:w="1890" w:type="dxa"/>
            <w:shd w:val="clear" w:color="auto" w:fill="auto"/>
          </w:tcPr>
          <w:p w:rsidR="00DA2DB0" w:rsidRPr="00DA2DB0" w:rsidRDefault="00DA2DB0" w:rsidP="00DA2DB0">
            <w:pPr>
              <w:jc w:val="center"/>
              <w:rPr>
                <w:b/>
                <w:bCs/>
              </w:rPr>
            </w:pPr>
            <w:r w:rsidRPr="00DA2DB0">
              <w:rPr>
                <w:b/>
                <w:bCs/>
                <w:sz w:val="22"/>
                <w:szCs w:val="22"/>
              </w:rPr>
              <w:t>Aprīkojums</w:t>
            </w:r>
          </w:p>
        </w:tc>
        <w:tc>
          <w:tcPr>
            <w:tcW w:w="900" w:type="dxa"/>
            <w:shd w:val="clear" w:color="auto" w:fill="auto"/>
          </w:tcPr>
          <w:p w:rsidR="00DA2DB0" w:rsidRPr="00DA2DB0" w:rsidRDefault="00DA2DB0" w:rsidP="00DA2DB0">
            <w:pPr>
              <w:jc w:val="center"/>
              <w:rPr>
                <w:b/>
                <w:bCs/>
              </w:rPr>
            </w:pPr>
            <w:r w:rsidRPr="00DA2DB0">
              <w:rPr>
                <w:b/>
                <w:bCs/>
                <w:sz w:val="22"/>
                <w:szCs w:val="22"/>
              </w:rPr>
              <w:t>Sakari ar POIC</w:t>
            </w:r>
          </w:p>
        </w:tc>
        <w:tc>
          <w:tcPr>
            <w:tcW w:w="1405" w:type="dxa"/>
            <w:shd w:val="clear" w:color="auto" w:fill="auto"/>
          </w:tcPr>
          <w:p w:rsidR="00DA2DB0" w:rsidRPr="00DA2DB0" w:rsidRDefault="00DA2DB0" w:rsidP="00DA2DB0">
            <w:pPr>
              <w:jc w:val="center"/>
              <w:rPr>
                <w:b/>
                <w:bCs/>
              </w:rPr>
            </w:pPr>
            <w:r w:rsidRPr="00DA2DB0">
              <w:rPr>
                <w:b/>
                <w:sz w:val="22"/>
                <w:szCs w:val="22"/>
              </w:rPr>
              <w:t>Sūkņu vadība</w:t>
            </w:r>
          </w:p>
        </w:tc>
        <w:tc>
          <w:tcPr>
            <w:tcW w:w="1475" w:type="dxa"/>
            <w:shd w:val="clear" w:color="auto" w:fill="auto"/>
          </w:tcPr>
          <w:p w:rsidR="00DA2DB0" w:rsidRPr="00DA2DB0" w:rsidRDefault="00DA2DB0" w:rsidP="00DA2DB0">
            <w:pPr>
              <w:jc w:val="center"/>
              <w:rPr>
                <w:b/>
                <w:bCs/>
              </w:rPr>
            </w:pPr>
            <w:r w:rsidRPr="00DA2DB0">
              <w:rPr>
                <w:b/>
                <w:sz w:val="22"/>
                <w:szCs w:val="22"/>
              </w:rPr>
              <w:t>LKS/NAI parametri</w:t>
            </w:r>
          </w:p>
        </w:tc>
        <w:tc>
          <w:tcPr>
            <w:tcW w:w="2113" w:type="dxa"/>
            <w:shd w:val="clear" w:color="auto" w:fill="auto"/>
          </w:tcPr>
          <w:p w:rsidR="00DA2DB0" w:rsidRPr="00DA2DB0" w:rsidRDefault="00DA2DB0" w:rsidP="00DA2DB0">
            <w:pPr>
              <w:ind w:right="44"/>
              <w:jc w:val="center"/>
              <w:rPr>
                <w:b/>
                <w:bCs/>
              </w:rPr>
            </w:pPr>
            <w:r w:rsidRPr="00DA2DB0">
              <w:rPr>
                <w:b/>
                <w:bCs/>
                <w:sz w:val="22"/>
                <w:szCs w:val="22"/>
              </w:rPr>
              <w:t>Piezīmes</w:t>
            </w:r>
          </w:p>
        </w:tc>
      </w:tr>
      <w:tr w:rsidR="00DA2DB0" w:rsidRPr="00DA2DB0" w:rsidTr="00DA2DB0">
        <w:tc>
          <w:tcPr>
            <w:tcW w:w="446" w:type="dxa"/>
            <w:vMerge w:val="restart"/>
            <w:shd w:val="clear" w:color="auto" w:fill="auto"/>
          </w:tcPr>
          <w:p w:rsidR="00DA2DB0" w:rsidRPr="00DA2DB0" w:rsidRDefault="00DA2DB0" w:rsidP="00DA2DB0">
            <w:pPr>
              <w:jc w:val="right"/>
              <w:rPr>
                <w:bCs/>
              </w:rPr>
            </w:pPr>
            <w:r w:rsidRPr="00DA2DB0">
              <w:rPr>
                <w:bCs/>
              </w:rPr>
              <w:t>14</w:t>
            </w:r>
          </w:p>
        </w:tc>
        <w:tc>
          <w:tcPr>
            <w:tcW w:w="1350" w:type="dxa"/>
            <w:shd w:val="clear" w:color="auto" w:fill="auto"/>
          </w:tcPr>
          <w:p w:rsidR="00DA2DB0" w:rsidRPr="00DA2DB0" w:rsidRDefault="00DA2DB0" w:rsidP="00DA2DB0">
            <w:pPr>
              <w:jc w:val="right"/>
              <w:rPr>
                <w:bCs/>
              </w:rPr>
            </w:pPr>
            <w:r w:rsidRPr="00DA2DB0">
              <w:rPr>
                <w:bCs/>
                <w:sz w:val="22"/>
                <w:szCs w:val="22"/>
              </w:rPr>
              <w:t xml:space="preserve">Loka maģistrāles LKS </w:t>
            </w:r>
          </w:p>
        </w:tc>
        <w:tc>
          <w:tcPr>
            <w:tcW w:w="1890" w:type="dxa"/>
            <w:shd w:val="clear" w:color="auto" w:fill="auto"/>
          </w:tcPr>
          <w:p w:rsidR="00DA2DB0" w:rsidRPr="00DA2DB0" w:rsidRDefault="00DA2DB0" w:rsidP="00DA2DB0">
            <w:pPr>
              <w:widowControl w:val="0"/>
              <w:tabs>
                <w:tab w:val="left" w:pos="851"/>
              </w:tabs>
              <w:overflowPunct w:val="0"/>
              <w:autoSpaceDE w:val="0"/>
              <w:autoSpaceDN w:val="0"/>
              <w:adjustRightInd w:val="0"/>
              <w:jc w:val="both"/>
              <w:rPr>
                <w:bCs/>
              </w:rPr>
            </w:pPr>
            <w:r w:rsidRPr="00DA2DB0">
              <w:rPr>
                <w:sz w:val="22"/>
                <w:szCs w:val="22"/>
              </w:rPr>
              <w:t>2 gab. SIA „</w:t>
            </w:r>
            <w:proofErr w:type="spellStart"/>
            <w:r w:rsidRPr="00DA2DB0">
              <w:rPr>
                <w:sz w:val="22"/>
                <w:szCs w:val="22"/>
              </w:rPr>
              <w:t>Grundfos</w:t>
            </w:r>
            <w:proofErr w:type="spellEnd"/>
            <w:r w:rsidRPr="00DA2DB0">
              <w:rPr>
                <w:sz w:val="22"/>
                <w:szCs w:val="22"/>
              </w:rPr>
              <w:t>” sūkņi S2.100.300.400.4.62E.S.281.G.N.D.</w:t>
            </w:r>
          </w:p>
        </w:tc>
        <w:tc>
          <w:tcPr>
            <w:tcW w:w="900" w:type="dxa"/>
            <w:shd w:val="clear" w:color="auto" w:fill="auto"/>
          </w:tcPr>
          <w:p w:rsidR="00DA2DB0" w:rsidRPr="00DA2DB0" w:rsidRDefault="00DA2DB0" w:rsidP="00DA2DB0">
            <w:pPr>
              <w:jc w:val="right"/>
              <w:rPr>
                <w:bCs/>
              </w:rPr>
            </w:pPr>
            <w:r w:rsidRPr="00DA2DB0">
              <w:rPr>
                <w:sz w:val="22"/>
                <w:szCs w:val="22"/>
              </w:rPr>
              <w:t>ZRA ELLAT</w:t>
            </w:r>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p>
        </w:tc>
        <w:tc>
          <w:tcPr>
            <w:tcW w:w="1475" w:type="dxa"/>
            <w:shd w:val="clear" w:color="auto" w:fill="auto"/>
          </w:tcPr>
          <w:p w:rsidR="00DA2DB0" w:rsidRPr="00DA2DB0" w:rsidRDefault="00DA2DB0" w:rsidP="00DA2DB0">
            <w:pPr>
              <w:jc w:val="right"/>
              <w:rPr>
                <w:bCs/>
              </w:rPr>
            </w:pPr>
            <w:r w:rsidRPr="00DA2DB0">
              <w:rPr>
                <w:sz w:val="22"/>
                <w:szCs w:val="22"/>
              </w:rPr>
              <w:t>9m dzelzsbetona tvertnē</w:t>
            </w:r>
          </w:p>
        </w:tc>
        <w:tc>
          <w:tcPr>
            <w:tcW w:w="2113" w:type="dxa"/>
            <w:shd w:val="clear" w:color="auto" w:fill="auto"/>
          </w:tcPr>
          <w:p w:rsidR="00DA2DB0" w:rsidRPr="00DA2DB0" w:rsidRDefault="00DA2DB0" w:rsidP="00DA2DB0">
            <w:pPr>
              <w:ind w:right="44"/>
              <w:jc w:val="right"/>
              <w:rPr>
                <w:bCs/>
              </w:rPr>
            </w:pPr>
            <w:r w:rsidRPr="00DA2DB0">
              <w:rPr>
                <w:bCs/>
              </w:rPr>
              <w:t>Atrodas pļavā</w:t>
            </w:r>
          </w:p>
        </w:tc>
      </w:tr>
      <w:tr w:rsidR="00DA2DB0" w:rsidRPr="00DA2DB0" w:rsidTr="00DA2DB0">
        <w:tc>
          <w:tcPr>
            <w:tcW w:w="446" w:type="dxa"/>
            <w:vMerge/>
            <w:shd w:val="clear" w:color="auto" w:fill="auto"/>
          </w:tcPr>
          <w:p w:rsidR="00DA2DB0" w:rsidRPr="00DA2DB0" w:rsidRDefault="00DA2DB0" w:rsidP="00DA2DB0">
            <w:pPr>
              <w:jc w:val="right"/>
              <w:rPr>
                <w:bCs/>
              </w:rPr>
            </w:pPr>
          </w:p>
        </w:tc>
        <w:tc>
          <w:tcPr>
            <w:tcW w:w="1350" w:type="dxa"/>
            <w:shd w:val="clear" w:color="auto" w:fill="auto"/>
          </w:tcPr>
          <w:p w:rsidR="00DA2DB0" w:rsidRPr="00DA2DB0" w:rsidRDefault="00DA2DB0" w:rsidP="00DA2DB0">
            <w:pPr>
              <w:jc w:val="right"/>
              <w:rPr>
                <w:bCs/>
              </w:rPr>
            </w:pPr>
            <w:r w:rsidRPr="00DA2DB0">
              <w:rPr>
                <w:bCs/>
                <w:sz w:val="22"/>
                <w:szCs w:val="22"/>
              </w:rPr>
              <w:t>Loka maģistrāles NAI</w:t>
            </w:r>
          </w:p>
        </w:tc>
        <w:tc>
          <w:tcPr>
            <w:tcW w:w="1890" w:type="dxa"/>
            <w:shd w:val="clear" w:color="auto" w:fill="auto"/>
          </w:tcPr>
          <w:p w:rsidR="00DA2DB0" w:rsidRPr="00DA2DB0" w:rsidRDefault="00DA2DB0" w:rsidP="00DA2DB0">
            <w:pPr>
              <w:jc w:val="right"/>
            </w:pPr>
            <w:proofErr w:type="spellStart"/>
            <w:r w:rsidRPr="00DA2DB0">
              <w:rPr>
                <w:sz w:val="22"/>
                <w:szCs w:val="22"/>
              </w:rPr>
              <w:t>Smilšuķerājs</w:t>
            </w:r>
            <w:proofErr w:type="spellEnd"/>
            <w:r w:rsidRPr="00DA2DB0">
              <w:rPr>
                <w:sz w:val="22"/>
                <w:szCs w:val="22"/>
              </w:rPr>
              <w:t xml:space="preserve"> OS30</w:t>
            </w:r>
          </w:p>
          <w:p w:rsidR="00DA2DB0" w:rsidRPr="00DA2DB0" w:rsidRDefault="00DA2DB0" w:rsidP="00DA2DB0">
            <w:pPr>
              <w:jc w:val="right"/>
              <w:rPr>
                <w:bCs/>
              </w:rPr>
            </w:pPr>
            <w:proofErr w:type="spellStart"/>
            <w:r w:rsidRPr="00DA2DB0">
              <w:rPr>
                <w:sz w:val="22"/>
                <w:szCs w:val="22"/>
              </w:rPr>
              <w:t>Lamelas</w:t>
            </w:r>
            <w:proofErr w:type="spellEnd"/>
            <w:r w:rsidRPr="00DA2DB0">
              <w:rPr>
                <w:sz w:val="22"/>
                <w:szCs w:val="22"/>
              </w:rPr>
              <w:t xml:space="preserve"> tipa naftas produktu separators ESL – 125/1250</w:t>
            </w:r>
          </w:p>
        </w:tc>
        <w:tc>
          <w:tcPr>
            <w:tcW w:w="900" w:type="dxa"/>
            <w:shd w:val="clear" w:color="auto" w:fill="auto"/>
          </w:tcPr>
          <w:p w:rsidR="00DA2DB0" w:rsidRPr="00DA2DB0" w:rsidRDefault="00DA2DB0" w:rsidP="00DA2DB0">
            <w:pPr>
              <w:jc w:val="right"/>
              <w:rPr>
                <w:bCs/>
              </w:rPr>
            </w:pPr>
            <w:r w:rsidRPr="00DA2DB0">
              <w:rPr>
                <w:bCs/>
              </w:rPr>
              <w:t>SIA ABB</w:t>
            </w:r>
          </w:p>
        </w:tc>
        <w:tc>
          <w:tcPr>
            <w:tcW w:w="1405" w:type="dxa"/>
            <w:shd w:val="clear" w:color="auto" w:fill="auto"/>
          </w:tcPr>
          <w:p w:rsidR="00DA2DB0" w:rsidRPr="00DA2DB0" w:rsidRDefault="00DA2DB0" w:rsidP="00DA2DB0">
            <w:pPr>
              <w:jc w:val="right"/>
              <w:rPr>
                <w:bCs/>
              </w:rPr>
            </w:pPr>
            <w:r w:rsidRPr="00DA2DB0">
              <w:rPr>
                <w:sz w:val="22"/>
                <w:szCs w:val="22"/>
              </w:rPr>
              <w:t>eļļas līmeņa signalizatoru ar sensoru OSA/ES4, smilšu līmeņa signalizatoru ar sensoru ES3/ES8</w:t>
            </w:r>
          </w:p>
        </w:tc>
        <w:tc>
          <w:tcPr>
            <w:tcW w:w="1475" w:type="dxa"/>
            <w:shd w:val="clear" w:color="auto" w:fill="auto"/>
          </w:tcPr>
          <w:p w:rsidR="00DA2DB0" w:rsidRPr="00DA2DB0" w:rsidRDefault="00DA2DB0" w:rsidP="00DA2DB0">
            <w:pPr>
              <w:jc w:val="right"/>
            </w:pPr>
            <w:r w:rsidRPr="00DA2DB0">
              <w:rPr>
                <w:bCs/>
              </w:rPr>
              <w:t>Divas līnijas</w:t>
            </w:r>
            <w:r w:rsidRPr="00DA2DB0">
              <w:rPr>
                <w:sz w:val="22"/>
                <w:szCs w:val="22"/>
              </w:rPr>
              <w:t xml:space="preserve"> smilšu </w:t>
            </w:r>
            <w:proofErr w:type="spellStart"/>
            <w:r w:rsidRPr="00DA2DB0">
              <w:rPr>
                <w:sz w:val="22"/>
                <w:szCs w:val="22"/>
              </w:rPr>
              <w:t>ķerājs</w:t>
            </w:r>
            <w:proofErr w:type="spellEnd"/>
            <w:r w:rsidRPr="00DA2DB0">
              <w:rPr>
                <w:sz w:val="22"/>
                <w:szCs w:val="22"/>
              </w:rPr>
              <w:t xml:space="preserve"> PE HD d-2m, l-10m,</w:t>
            </w:r>
          </w:p>
          <w:p w:rsidR="00DA2DB0" w:rsidRPr="00DA2DB0" w:rsidRDefault="00DA2DB0" w:rsidP="00DA2DB0">
            <w:pPr>
              <w:jc w:val="right"/>
              <w:rPr>
                <w:bCs/>
              </w:rPr>
            </w:pPr>
            <w:r w:rsidRPr="00DA2DB0">
              <w:rPr>
                <w:sz w:val="22"/>
                <w:szCs w:val="22"/>
              </w:rPr>
              <w:t xml:space="preserve">Naftas atdalītājs dzelzsbetona d-2.5m, </w:t>
            </w:r>
          </w:p>
        </w:tc>
        <w:tc>
          <w:tcPr>
            <w:tcW w:w="2113" w:type="dxa"/>
            <w:shd w:val="clear" w:color="auto" w:fill="auto"/>
          </w:tcPr>
          <w:p w:rsidR="00DA2DB0" w:rsidRPr="00DA2DB0" w:rsidRDefault="00DA2DB0" w:rsidP="00DA2DB0">
            <w:pPr>
              <w:ind w:right="44"/>
              <w:jc w:val="right"/>
              <w:rPr>
                <w:bCs/>
              </w:rPr>
            </w:pPr>
            <w:r w:rsidRPr="00DA2DB0">
              <w:rPr>
                <w:sz w:val="22"/>
                <w:szCs w:val="22"/>
              </w:rPr>
              <w:t>Sūknētavas spiediena ūdeņi tiek novadīti uz kolektoru un Lielupi..</w:t>
            </w:r>
          </w:p>
        </w:tc>
      </w:tr>
      <w:tr w:rsidR="00DA2DB0" w:rsidRPr="00DA2DB0" w:rsidTr="00DA2DB0">
        <w:tc>
          <w:tcPr>
            <w:tcW w:w="446" w:type="dxa"/>
            <w:vMerge w:val="restart"/>
            <w:shd w:val="clear" w:color="auto" w:fill="auto"/>
          </w:tcPr>
          <w:p w:rsidR="00DA2DB0" w:rsidRPr="00DA2DB0" w:rsidRDefault="00DA2DB0" w:rsidP="00DA2DB0">
            <w:pPr>
              <w:jc w:val="right"/>
              <w:rPr>
                <w:bCs/>
              </w:rPr>
            </w:pPr>
            <w:r w:rsidRPr="00DA2DB0">
              <w:rPr>
                <w:bCs/>
              </w:rPr>
              <w:t>15</w:t>
            </w:r>
          </w:p>
        </w:tc>
        <w:tc>
          <w:tcPr>
            <w:tcW w:w="1350" w:type="dxa"/>
            <w:shd w:val="clear" w:color="auto" w:fill="auto"/>
          </w:tcPr>
          <w:p w:rsidR="00DA2DB0" w:rsidRPr="00DA2DB0" w:rsidRDefault="00DA2DB0" w:rsidP="00DA2DB0">
            <w:pPr>
              <w:jc w:val="right"/>
              <w:rPr>
                <w:bCs/>
              </w:rPr>
            </w:pPr>
            <w:r w:rsidRPr="00DA2DB0">
              <w:rPr>
                <w:bCs/>
                <w:sz w:val="22"/>
                <w:szCs w:val="22"/>
              </w:rPr>
              <w:t xml:space="preserve">Miera ielas LKS </w:t>
            </w:r>
          </w:p>
        </w:tc>
        <w:tc>
          <w:tcPr>
            <w:tcW w:w="1890" w:type="dxa"/>
            <w:shd w:val="clear" w:color="auto" w:fill="auto"/>
          </w:tcPr>
          <w:p w:rsidR="00DA2DB0" w:rsidRPr="00DA2DB0" w:rsidRDefault="00DA2DB0" w:rsidP="00DA2DB0">
            <w:pPr>
              <w:jc w:val="right"/>
              <w:rPr>
                <w:bCs/>
              </w:rPr>
            </w:pPr>
            <w:r w:rsidRPr="00DA2DB0">
              <w:rPr>
                <w:sz w:val="22"/>
                <w:szCs w:val="22"/>
              </w:rPr>
              <w:t xml:space="preserve">2 gab. WILO FA 150 </w:t>
            </w:r>
          </w:p>
        </w:tc>
        <w:tc>
          <w:tcPr>
            <w:tcW w:w="900" w:type="dxa"/>
            <w:shd w:val="clear" w:color="auto" w:fill="auto"/>
          </w:tcPr>
          <w:p w:rsidR="00DA2DB0" w:rsidRPr="00DA2DB0" w:rsidRDefault="00DA2DB0" w:rsidP="00DA2DB0">
            <w:pPr>
              <w:jc w:val="right"/>
              <w:rPr>
                <w:bCs/>
              </w:rPr>
            </w:pPr>
            <w:r w:rsidRPr="00DA2DB0">
              <w:rPr>
                <w:sz w:val="22"/>
                <w:szCs w:val="22"/>
              </w:rPr>
              <w:t>SIA ABB</w:t>
            </w:r>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 pludiņi</w:t>
            </w:r>
          </w:p>
        </w:tc>
        <w:tc>
          <w:tcPr>
            <w:tcW w:w="1475" w:type="dxa"/>
            <w:shd w:val="clear" w:color="auto" w:fill="auto"/>
          </w:tcPr>
          <w:p w:rsidR="00DA2DB0" w:rsidRPr="00DA2DB0" w:rsidRDefault="00DA2DB0" w:rsidP="00DA2DB0">
            <w:pPr>
              <w:jc w:val="right"/>
              <w:rPr>
                <w:bCs/>
              </w:rPr>
            </w:pPr>
            <w:r w:rsidRPr="00DA2DB0">
              <w:rPr>
                <w:sz w:val="22"/>
                <w:szCs w:val="22"/>
              </w:rPr>
              <w:t>PE HD tvertnē d-2m, h 4.7 m</w:t>
            </w:r>
          </w:p>
        </w:tc>
        <w:tc>
          <w:tcPr>
            <w:tcW w:w="2113" w:type="dxa"/>
            <w:shd w:val="clear" w:color="auto" w:fill="auto"/>
          </w:tcPr>
          <w:p w:rsidR="00DA2DB0" w:rsidRPr="00DA2DB0" w:rsidRDefault="00DA2DB0" w:rsidP="00DA2DB0">
            <w:pPr>
              <w:ind w:right="44"/>
              <w:jc w:val="right"/>
              <w:rPr>
                <w:bCs/>
              </w:rPr>
            </w:pPr>
            <w:r w:rsidRPr="00DA2DB0">
              <w:rPr>
                <w:sz w:val="22"/>
                <w:szCs w:val="22"/>
              </w:rPr>
              <w:t>Objekts atrodas zaļā zonā.</w:t>
            </w:r>
          </w:p>
        </w:tc>
      </w:tr>
      <w:tr w:rsidR="00DA2DB0" w:rsidRPr="00DA2DB0" w:rsidTr="00DA2DB0">
        <w:tc>
          <w:tcPr>
            <w:tcW w:w="446" w:type="dxa"/>
            <w:vMerge/>
            <w:shd w:val="clear" w:color="auto" w:fill="auto"/>
          </w:tcPr>
          <w:p w:rsidR="00DA2DB0" w:rsidRPr="00DA2DB0" w:rsidRDefault="00DA2DB0" w:rsidP="00DA2DB0">
            <w:pPr>
              <w:jc w:val="right"/>
              <w:rPr>
                <w:bCs/>
              </w:rPr>
            </w:pPr>
          </w:p>
        </w:tc>
        <w:tc>
          <w:tcPr>
            <w:tcW w:w="1350" w:type="dxa"/>
            <w:shd w:val="clear" w:color="auto" w:fill="auto"/>
          </w:tcPr>
          <w:p w:rsidR="00DA2DB0" w:rsidRPr="00DA2DB0" w:rsidRDefault="00DA2DB0" w:rsidP="00DA2DB0">
            <w:pPr>
              <w:jc w:val="right"/>
              <w:rPr>
                <w:bCs/>
              </w:rPr>
            </w:pPr>
            <w:r w:rsidRPr="00DA2DB0">
              <w:rPr>
                <w:bCs/>
                <w:sz w:val="22"/>
                <w:szCs w:val="22"/>
              </w:rPr>
              <w:t>Miera ielas NAI</w:t>
            </w:r>
          </w:p>
        </w:tc>
        <w:tc>
          <w:tcPr>
            <w:tcW w:w="1890" w:type="dxa"/>
            <w:shd w:val="clear" w:color="auto" w:fill="auto"/>
          </w:tcPr>
          <w:p w:rsidR="00DA2DB0" w:rsidRPr="00DA2DB0" w:rsidRDefault="00DA2DB0" w:rsidP="00DA2DB0">
            <w:pPr>
              <w:widowControl w:val="0"/>
              <w:tabs>
                <w:tab w:val="left" w:pos="851"/>
              </w:tabs>
              <w:overflowPunct w:val="0"/>
              <w:autoSpaceDE w:val="0"/>
              <w:autoSpaceDN w:val="0"/>
              <w:adjustRightInd w:val="0"/>
              <w:jc w:val="both"/>
              <w:rPr>
                <w:bCs/>
              </w:rPr>
            </w:pPr>
            <w:proofErr w:type="spellStart"/>
            <w:r w:rsidRPr="00DA2DB0">
              <w:rPr>
                <w:sz w:val="22"/>
                <w:szCs w:val="22"/>
              </w:rPr>
              <w:t>Lamelas</w:t>
            </w:r>
            <w:proofErr w:type="spellEnd"/>
            <w:r w:rsidRPr="00DA2DB0">
              <w:rPr>
                <w:sz w:val="22"/>
                <w:szCs w:val="22"/>
              </w:rPr>
              <w:t xml:space="preserve"> tipa naftas produktu separators ESL – 40/400 un nogulšņu atdalītājs (smilšu ķērājs). </w:t>
            </w:r>
          </w:p>
        </w:tc>
        <w:tc>
          <w:tcPr>
            <w:tcW w:w="900" w:type="dxa"/>
            <w:shd w:val="clear" w:color="auto" w:fill="auto"/>
          </w:tcPr>
          <w:p w:rsidR="00DA2DB0" w:rsidRPr="00DA2DB0" w:rsidRDefault="00DA2DB0" w:rsidP="00DA2DB0">
            <w:pPr>
              <w:jc w:val="right"/>
              <w:rPr>
                <w:bCs/>
              </w:rPr>
            </w:pPr>
            <w:r w:rsidRPr="00DA2DB0">
              <w:rPr>
                <w:sz w:val="22"/>
                <w:szCs w:val="22"/>
              </w:rPr>
              <w:t>SIA ABB</w:t>
            </w:r>
          </w:p>
        </w:tc>
        <w:tc>
          <w:tcPr>
            <w:tcW w:w="1405" w:type="dxa"/>
            <w:shd w:val="clear" w:color="auto" w:fill="auto"/>
          </w:tcPr>
          <w:p w:rsidR="00DA2DB0" w:rsidRPr="00DA2DB0" w:rsidRDefault="00DA2DB0" w:rsidP="00DA2DB0">
            <w:pPr>
              <w:jc w:val="right"/>
              <w:rPr>
                <w:bCs/>
              </w:rPr>
            </w:pPr>
            <w:r w:rsidRPr="00DA2DB0">
              <w:rPr>
                <w:sz w:val="22"/>
                <w:szCs w:val="22"/>
              </w:rPr>
              <w:t>eļļas līmeņa signalizators ar sensoru, smilšu līmeņa signalizators ar sensoru</w:t>
            </w:r>
          </w:p>
        </w:tc>
        <w:tc>
          <w:tcPr>
            <w:tcW w:w="1475" w:type="dxa"/>
            <w:shd w:val="clear" w:color="auto" w:fill="auto"/>
          </w:tcPr>
          <w:p w:rsidR="00DA2DB0" w:rsidRPr="00DA2DB0" w:rsidRDefault="00DA2DB0" w:rsidP="00DA2DB0">
            <w:pPr>
              <w:jc w:val="right"/>
              <w:rPr>
                <w:bCs/>
              </w:rPr>
            </w:pPr>
            <w:r w:rsidRPr="00DA2DB0">
              <w:rPr>
                <w:bCs/>
              </w:rPr>
              <w:t>Dzelzsbetona, d-1,5m</w:t>
            </w:r>
          </w:p>
          <w:p w:rsidR="00DA2DB0" w:rsidRPr="00DA2DB0" w:rsidRDefault="00DA2DB0" w:rsidP="00DA2DB0">
            <w:pPr>
              <w:jc w:val="right"/>
              <w:rPr>
                <w:bCs/>
              </w:rPr>
            </w:pPr>
          </w:p>
        </w:tc>
        <w:tc>
          <w:tcPr>
            <w:tcW w:w="2113" w:type="dxa"/>
            <w:shd w:val="clear" w:color="auto" w:fill="auto"/>
          </w:tcPr>
          <w:p w:rsidR="00DA2DB0" w:rsidRPr="00DA2DB0" w:rsidRDefault="00DA2DB0" w:rsidP="00DA2DB0">
            <w:pPr>
              <w:ind w:right="44"/>
              <w:jc w:val="right"/>
              <w:rPr>
                <w:bCs/>
              </w:rPr>
            </w:pPr>
            <w:r w:rsidRPr="00DA2DB0">
              <w:rPr>
                <w:sz w:val="22"/>
                <w:szCs w:val="22"/>
              </w:rPr>
              <w:t>Sūknētavas spiediena ūdeņi tiek novadīti uz Platones upi.</w:t>
            </w:r>
          </w:p>
        </w:tc>
      </w:tr>
      <w:tr w:rsidR="00DA2DB0" w:rsidRPr="00DA2DB0" w:rsidTr="00DA2DB0">
        <w:trPr>
          <w:trHeight w:val="1899"/>
        </w:trPr>
        <w:tc>
          <w:tcPr>
            <w:tcW w:w="446" w:type="dxa"/>
            <w:shd w:val="clear" w:color="auto" w:fill="auto"/>
          </w:tcPr>
          <w:p w:rsidR="00DA2DB0" w:rsidRPr="00DA2DB0" w:rsidRDefault="00DA2DB0" w:rsidP="00DA2DB0">
            <w:pPr>
              <w:jc w:val="right"/>
              <w:rPr>
                <w:bCs/>
              </w:rPr>
            </w:pPr>
            <w:r w:rsidRPr="00DA2DB0">
              <w:rPr>
                <w:bCs/>
              </w:rPr>
              <w:t>16</w:t>
            </w:r>
          </w:p>
        </w:tc>
        <w:tc>
          <w:tcPr>
            <w:tcW w:w="1350" w:type="dxa"/>
            <w:shd w:val="clear" w:color="auto" w:fill="auto"/>
          </w:tcPr>
          <w:p w:rsidR="00DA2DB0" w:rsidRPr="00DA2DB0" w:rsidRDefault="00DA2DB0" w:rsidP="00DA2DB0">
            <w:pPr>
              <w:jc w:val="right"/>
              <w:rPr>
                <w:bCs/>
              </w:rPr>
            </w:pPr>
            <w:r w:rsidRPr="00DA2DB0">
              <w:rPr>
                <w:bCs/>
                <w:sz w:val="22"/>
                <w:szCs w:val="22"/>
              </w:rPr>
              <w:t xml:space="preserve">Dobeles šosejas NAI </w:t>
            </w:r>
          </w:p>
        </w:tc>
        <w:tc>
          <w:tcPr>
            <w:tcW w:w="1890" w:type="dxa"/>
            <w:shd w:val="clear" w:color="auto" w:fill="auto"/>
          </w:tcPr>
          <w:p w:rsidR="00DA2DB0" w:rsidRPr="00DA2DB0" w:rsidRDefault="00DA2DB0" w:rsidP="00DA2DB0">
            <w:pPr>
              <w:jc w:val="right"/>
              <w:rPr>
                <w:bCs/>
              </w:rPr>
            </w:pPr>
            <w:r w:rsidRPr="00DA2DB0">
              <w:rPr>
                <w:bCs/>
              </w:rPr>
              <w:t>2 gab.</w:t>
            </w:r>
            <w:r w:rsidRPr="00DA2DB0">
              <w:rPr>
                <w:sz w:val="22"/>
                <w:szCs w:val="22"/>
              </w:rPr>
              <w:t xml:space="preserve"> separators </w:t>
            </w:r>
            <w:proofErr w:type="spellStart"/>
            <w:r w:rsidRPr="00DA2DB0">
              <w:rPr>
                <w:sz w:val="22"/>
                <w:szCs w:val="22"/>
              </w:rPr>
              <w:t>Eco</w:t>
            </w:r>
            <w:proofErr w:type="spellEnd"/>
            <w:r w:rsidRPr="00DA2DB0">
              <w:rPr>
                <w:sz w:val="22"/>
                <w:szCs w:val="22"/>
              </w:rPr>
              <w:t xml:space="preserve"> DRY-KSF-20</w:t>
            </w:r>
            <w:proofErr w:type="gramStart"/>
            <w:r w:rsidRPr="00DA2DB0">
              <w:rPr>
                <w:sz w:val="22"/>
                <w:szCs w:val="22"/>
              </w:rPr>
              <w:t xml:space="preserve">  </w:t>
            </w:r>
            <w:proofErr w:type="gramEnd"/>
            <w:r w:rsidRPr="00DA2DB0">
              <w:rPr>
                <w:sz w:val="22"/>
                <w:szCs w:val="22"/>
              </w:rPr>
              <w:t xml:space="preserve">naftas produktu atdalītais, </w:t>
            </w:r>
            <w:proofErr w:type="spellStart"/>
            <w:r w:rsidRPr="00DA2DB0">
              <w:rPr>
                <w:sz w:val="22"/>
                <w:szCs w:val="22"/>
              </w:rPr>
              <w:t>koaliscējošais</w:t>
            </w:r>
            <w:proofErr w:type="spellEnd"/>
            <w:r w:rsidRPr="00DA2DB0">
              <w:rPr>
                <w:sz w:val="22"/>
                <w:szCs w:val="22"/>
              </w:rPr>
              <w:t xml:space="preserve"> filtrs</w:t>
            </w:r>
            <w:r w:rsidRPr="00DA2DB0">
              <w:rPr>
                <w:bCs/>
              </w:rPr>
              <w:t>.</w:t>
            </w:r>
          </w:p>
        </w:tc>
        <w:tc>
          <w:tcPr>
            <w:tcW w:w="900" w:type="dxa"/>
            <w:shd w:val="clear" w:color="auto" w:fill="auto"/>
          </w:tcPr>
          <w:p w:rsidR="00DA2DB0" w:rsidRPr="00DA2DB0" w:rsidRDefault="00DA2DB0" w:rsidP="00DA2DB0">
            <w:pPr>
              <w:jc w:val="right"/>
              <w:rPr>
                <w:bCs/>
              </w:rPr>
            </w:pPr>
            <w:r w:rsidRPr="00DA2DB0">
              <w:rPr>
                <w:bCs/>
              </w:rPr>
              <w:t>nav</w:t>
            </w:r>
          </w:p>
        </w:tc>
        <w:tc>
          <w:tcPr>
            <w:tcW w:w="1405" w:type="dxa"/>
            <w:shd w:val="clear" w:color="auto" w:fill="auto"/>
          </w:tcPr>
          <w:p w:rsidR="00DA2DB0" w:rsidRPr="00DA2DB0" w:rsidRDefault="00DA2DB0" w:rsidP="00DA2DB0">
            <w:pPr>
              <w:jc w:val="right"/>
              <w:rPr>
                <w:bCs/>
              </w:rPr>
            </w:pPr>
            <w:r w:rsidRPr="00DA2DB0">
              <w:rPr>
                <w:sz w:val="22"/>
                <w:szCs w:val="22"/>
              </w:rPr>
              <w:t>eļļas līmeņa signalizācijas devējs</w:t>
            </w:r>
          </w:p>
        </w:tc>
        <w:tc>
          <w:tcPr>
            <w:tcW w:w="1475" w:type="dxa"/>
            <w:shd w:val="clear" w:color="auto" w:fill="auto"/>
          </w:tcPr>
          <w:p w:rsidR="00DA2DB0" w:rsidRPr="00DA2DB0" w:rsidRDefault="00DA2DB0" w:rsidP="00DA2DB0">
            <w:pPr>
              <w:jc w:val="right"/>
              <w:rPr>
                <w:bCs/>
              </w:rPr>
            </w:pPr>
            <w:proofErr w:type="spellStart"/>
            <w:r w:rsidRPr="00DA2DB0">
              <w:rPr>
                <w:bCs/>
              </w:rPr>
              <w:t>dzelzbetona</w:t>
            </w:r>
            <w:proofErr w:type="spellEnd"/>
          </w:p>
        </w:tc>
        <w:tc>
          <w:tcPr>
            <w:tcW w:w="2113" w:type="dxa"/>
            <w:shd w:val="clear" w:color="auto" w:fill="auto"/>
          </w:tcPr>
          <w:p w:rsidR="00DA2DB0" w:rsidRPr="00DA2DB0" w:rsidRDefault="00DA2DB0" w:rsidP="00DA2DB0">
            <w:pPr>
              <w:ind w:right="44"/>
              <w:jc w:val="right"/>
              <w:rPr>
                <w:bCs/>
              </w:rPr>
            </w:pPr>
            <w:r w:rsidRPr="00DA2DB0">
              <w:rPr>
                <w:bCs/>
              </w:rPr>
              <w:t>Atrodas zaļā zonā. Identiski kreisā un labā pusē.</w:t>
            </w:r>
            <w:r w:rsidRPr="00DA2DB0">
              <w:rPr>
                <w:sz w:val="22"/>
                <w:szCs w:val="22"/>
              </w:rPr>
              <w:t xml:space="preserve"> Strādā pašteces režīmā. Grāvī vairojas daudz aļģes, kas negatīvi ietekmē attīrīšanas procesu.</w:t>
            </w:r>
          </w:p>
        </w:tc>
      </w:tr>
      <w:tr w:rsidR="00DA2DB0" w:rsidRPr="00DA2DB0" w:rsidTr="00DA2DB0">
        <w:tc>
          <w:tcPr>
            <w:tcW w:w="446" w:type="dxa"/>
            <w:shd w:val="clear" w:color="auto" w:fill="auto"/>
          </w:tcPr>
          <w:p w:rsidR="00DA2DB0" w:rsidRPr="00DA2DB0" w:rsidRDefault="00DA2DB0" w:rsidP="00DA2DB0">
            <w:pPr>
              <w:jc w:val="right"/>
              <w:rPr>
                <w:bCs/>
              </w:rPr>
            </w:pPr>
            <w:r w:rsidRPr="00DA2DB0">
              <w:rPr>
                <w:bCs/>
              </w:rPr>
              <w:t>17</w:t>
            </w:r>
          </w:p>
        </w:tc>
        <w:tc>
          <w:tcPr>
            <w:tcW w:w="1350" w:type="dxa"/>
            <w:shd w:val="clear" w:color="auto" w:fill="auto"/>
          </w:tcPr>
          <w:p w:rsidR="00DA2DB0" w:rsidRPr="00DA2DB0" w:rsidRDefault="00DA2DB0" w:rsidP="00DA2DB0">
            <w:pPr>
              <w:jc w:val="right"/>
              <w:rPr>
                <w:bCs/>
              </w:rPr>
            </w:pPr>
            <w:r w:rsidRPr="00DA2DB0">
              <w:rPr>
                <w:bCs/>
                <w:sz w:val="22"/>
                <w:szCs w:val="22"/>
              </w:rPr>
              <w:t>H.Jēkaba laukuma LKS</w:t>
            </w:r>
          </w:p>
        </w:tc>
        <w:tc>
          <w:tcPr>
            <w:tcW w:w="1890" w:type="dxa"/>
            <w:shd w:val="clear" w:color="auto" w:fill="auto"/>
          </w:tcPr>
          <w:p w:rsidR="00DA2DB0" w:rsidRPr="00DA2DB0" w:rsidRDefault="00DA2DB0" w:rsidP="00DA2DB0">
            <w:pPr>
              <w:jc w:val="right"/>
              <w:rPr>
                <w:bCs/>
              </w:rPr>
            </w:pPr>
            <w:r w:rsidRPr="00DA2DB0">
              <w:rPr>
                <w:bCs/>
              </w:rPr>
              <w:t xml:space="preserve">2 gab. </w:t>
            </w:r>
            <w:proofErr w:type="spellStart"/>
            <w:r w:rsidRPr="00DA2DB0">
              <w:rPr>
                <w:sz w:val="22"/>
                <w:szCs w:val="22"/>
              </w:rPr>
              <w:t>Grundfos</w:t>
            </w:r>
            <w:proofErr w:type="spellEnd"/>
            <w:r w:rsidRPr="00DA2DB0">
              <w:rPr>
                <w:sz w:val="22"/>
                <w:szCs w:val="22"/>
              </w:rPr>
              <w:t xml:space="preserve"> S2.100.200.170.4.5L</w:t>
            </w:r>
          </w:p>
        </w:tc>
        <w:tc>
          <w:tcPr>
            <w:tcW w:w="900" w:type="dxa"/>
            <w:shd w:val="clear" w:color="auto" w:fill="auto"/>
          </w:tcPr>
          <w:p w:rsidR="00DA2DB0" w:rsidRPr="00DA2DB0" w:rsidRDefault="00DA2DB0" w:rsidP="00DA2DB0">
            <w:pPr>
              <w:jc w:val="right"/>
              <w:rPr>
                <w:bCs/>
              </w:rPr>
            </w:pPr>
            <w:r w:rsidRPr="00DA2DB0">
              <w:rPr>
                <w:sz w:val="22"/>
                <w:szCs w:val="22"/>
              </w:rPr>
              <w:t>SIA ABB</w:t>
            </w:r>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 pludiņi</w:t>
            </w:r>
          </w:p>
        </w:tc>
        <w:tc>
          <w:tcPr>
            <w:tcW w:w="1475" w:type="dxa"/>
            <w:shd w:val="clear" w:color="auto" w:fill="auto"/>
          </w:tcPr>
          <w:p w:rsidR="00DA2DB0" w:rsidRPr="00DA2DB0" w:rsidRDefault="00DA2DB0" w:rsidP="00DA2DB0">
            <w:pPr>
              <w:jc w:val="right"/>
              <w:rPr>
                <w:bCs/>
              </w:rPr>
            </w:pPr>
            <w:r w:rsidRPr="00DA2DB0">
              <w:rPr>
                <w:bCs/>
              </w:rPr>
              <w:t>PST d-4m, h-7,25m</w:t>
            </w:r>
          </w:p>
        </w:tc>
        <w:tc>
          <w:tcPr>
            <w:tcW w:w="2113" w:type="dxa"/>
            <w:shd w:val="clear" w:color="auto" w:fill="auto"/>
          </w:tcPr>
          <w:p w:rsidR="00DA2DB0" w:rsidRPr="00DA2DB0" w:rsidRDefault="00DA2DB0" w:rsidP="00DA2DB0">
            <w:pPr>
              <w:ind w:right="44"/>
              <w:jc w:val="right"/>
              <w:rPr>
                <w:bCs/>
              </w:rPr>
            </w:pPr>
            <w:r w:rsidRPr="00DA2DB0">
              <w:rPr>
                <w:bCs/>
              </w:rPr>
              <w:t>Atrodas uz laukuma</w:t>
            </w:r>
          </w:p>
        </w:tc>
      </w:tr>
      <w:tr w:rsidR="00DA2DB0" w:rsidRPr="00DA2DB0" w:rsidTr="00DA2DB0">
        <w:tc>
          <w:tcPr>
            <w:tcW w:w="446" w:type="dxa"/>
            <w:shd w:val="clear" w:color="auto" w:fill="auto"/>
          </w:tcPr>
          <w:p w:rsidR="00DA2DB0" w:rsidRPr="00DA2DB0" w:rsidRDefault="00DA2DB0" w:rsidP="00DA2DB0">
            <w:pPr>
              <w:jc w:val="right"/>
              <w:rPr>
                <w:bCs/>
              </w:rPr>
            </w:pPr>
            <w:r w:rsidRPr="00DA2DB0">
              <w:rPr>
                <w:bCs/>
              </w:rPr>
              <w:t>18</w:t>
            </w:r>
          </w:p>
        </w:tc>
        <w:tc>
          <w:tcPr>
            <w:tcW w:w="1350" w:type="dxa"/>
            <w:shd w:val="clear" w:color="auto" w:fill="auto"/>
          </w:tcPr>
          <w:p w:rsidR="00DA2DB0" w:rsidRPr="00DA2DB0" w:rsidRDefault="00DA2DB0" w:rsidP="00DA2DB0">
            <w:pPr>
              <w:jc w:val="right"/>
              <w:rPr>
                <w:bCs/>
              </w:rPr>
            </w:pPr>
            <w:r w:rsidRPr="00DA2DB0">
              <w:rPr>
                <w:bCs/>
                <w:sz w:val="22"/>
                <w:szCs w:val="22"/>
              </w:rPr>
              <w:t>Kr. Barona iela 24 LKS</w:t>
            </w:r>
          </w:p>
        </w:tc>
        <w:tc>
          <w:tcPr>
            <w:tcW w:w="1890" w:type="dxa"/>
            <w:shd w:val="clear" w:color="auto" w:fill="auto"/>
          </w:tcPr>
          <w:p w:rsidR="00DA2DB0" w:rsidRPr="00DA2DB0" w:rsidRDefault="00DA2DB0" w:rsidP="00DA2DB0">
            <w:pPr>
              <w:jc w:val="right"/>
              <w:rPr>
                <w:bCs/>
              </w:rPr>
            </w:pPr>
            <w:r w:rsidRPr="00DA2DB0">
              <w:rPr>
                <w:bCs/>
              </w:rPr>
              <w:t xml:space="preserve">2 gab. </w:t>
            </w:r>
            <w:proofErr w:type="spellStart"/>
            <w:r w:rsidRPr="00DA2DB0">
              <w:rPr>
                <w:sz w:val="22"/>
                <w:szCs w:val="22"/>
              </w:rPr>
              <w:t>Grundfos</w:t>
            </w:r>
            <w:proofErr w:type="spellEnd"/>
            <w:r w:rsidRPr="00DA2DB0">
              <w:rPr>
                <w:sz w:val="22"/>
                <w:szCs w:val="22"/>
              </w:rPr>
              <w:t xml:space="preserve"> S2.100.200.170.4.5L</w:t>
            </w:r>
          </w:p>
        </w:tc>
        <w:tc>
          <w:tcPr>
            <w:tcW w:w="900" w:type="dxa"/>
            <w:shd w:val="clear" w:color="auto" w:fill="auto"/>
          </w:tcPr>
          <w:p w:rsidR="00DA2DB0" w:rsidRPr="00DA2DB0" w:rsidRDefault="00DA2DB0" w:rsidP="00DA2DB0">
            <w:pPr>
              <w:jc w:val="right"/>
              <w:rPr>
                <w:bCs/>
              </w:rPr>
            </w:pPr>
            <w:r w:rsidRPr="00DA2DB0">
              <w:rPr>
                <w:sz w:val="22"/>
                <w:szCs w:val="22"/>
              </w:rPr>
              <w:t>SIA ABB</w:t>
            </w:r>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 pludiņi</w:t>
            </w:r>
          </w:p>
        </w:tc>
        <w:tc>
          <w:tcPr>
            <w:tcW w:w="1475" w:type="dxa"/>
            <w:shd w:val="clear" w:color="auto" w:fill="auto"/>
          </w:tcPr>
          <w:p w:rsidR="00DA2DB0" w:rsidRPr="00DA2DB0" w:rsidRDefault="00DA2DB0" w:rsidP="00DA2DB0">
            <w:pPr>
              <w:jc w:val="right"/>
              <w:rPr>
                <w:bCs/>
              </w:rPr>
            </w:pPr>
            <w:r w:rsidRPr="00DA2DB0">
              <w:rPr>
                <w:bCs/>
              </w:rPr>
              <w:t>PST d-2,4m, h-7,29m</w:t>
            </w:r>
          </w:p>
        </w:tc>
        <w:tc>
          <w:tcPr>
            <w:tcW w:w="2113" w:type="dxa"/>
            <w:shd w:val="clear" w:color="auto" w:fill="auto"/>
          </w:tcPr>
          <w:p w:rsidR="00DA2DB0" w:rsidRPr="00DA2DB0" w:rsidRDefault="00DA2DB0" w:rsidP="00DA2DB0">
            <w:pPr>
              <w:ind w:right="44"/>
              <w:jc w:val="right"/>
              <w:rPr>
                <w:bCs/>
              </w:rPr>
            </w:pPr>
            <w:r w:rsidRPr="00DA2DB0">
              <w:rPr>
                <w:bCs/>
              </w:rPr>
              <w:t>Atrodas uz braucamas daļas. Ūdens novadīts Lielās ielas LK kolektorā</w:t>
            </w:r>
          </w:p>
        </w:tc>
      </w:tr>
      <w:tr w:rsidR="00DA2DB0" w:rsidRPr="00DA2DB0" w:rsidTr="00DA2DB0">
        <w:tc>
          <w:tcPr>
            <w:tcW w:w="446" w:type="dxa"/>
            <w:shd w:val="clear" w:color="auto" w:fill="auto"/>
          </w:tcPr>
          <w:p w:rsidR="00DA2DB0" w:rsidRPr="00DA2DB0" w:rsidRDefault="00DA2DB0" w:rsidP="00DA2DB0">
            <w:pPr>
              <w:jc w:val="right"/>
              <w:rPr>
                <w:bCs/>
              </w:rPr>
            </w:pPr>
            <w:r w:rsidRPr="00DA2DB0">
              <w:rPr>
                <w:bCs/>
              </w:rPr>
              <w:t>19</w:t>
            </w:r>
          </w:p>
        </w:tc>
        <w:tc>
          <w:tcPr>
            <w:tcW w:w="1350" w:type="dxa"/>
            <w:shd w:val="clear" w:color="auto" w:fill="auto"/>
          </w:tcPr>
          <w:p w:rsidR="00DA2DB0" w:rsidRPr="00DA2DB0" w:rsidRDefault="00DA2DB0" w:rsidP="00DA2DB0">
            <w:pPr>
              <w:jc w:val="right"/>
              <w:rPr>
                <w:bCs/>
              </w:rPr>
            </w:pPr>
            <w:proofErr w:type="spellStart"/>
            <w:r w:rsidRPr="00DA2DB0">
              <w:rPr>
                <w:bCs/>
              </w:rPr>
              <w:t>Mātera</w:t>
            </w:r>
            <w:proofErr w:type="spellEnd"/>
            <w:r w:rsidRPr="00DA2DB0">
              <w:rPr>
                <w:bCs/>
              </w:rPr>
              <w:t xml:space="preserve"> un Lielās ielas</w:t>
            </w:r>
            <w:proofErr w:type="gramStart"/>
            <w:r w:rsidRPr="00DA2DB0">
              <w:rPr>
                <w:bCs/>
              </w:rPr>
              <w:t xml:space="preserve">  </w:t>
            </w:r>
            <w:proofErr w:type="gramEnd"/>
            <w:r w:rsidRPr="00DA2DB0">
              <w:rPr>
                <w:bCs/>
              </w:rPr>
              <w:t>ielu LKS</w:t>
            </w:r>
          </w:p>
        </w:tc>
        <w:tc>
          <w:tcPr>
            <w:tcW w:w="1890" w:type="dxa"/>
            <w:shd w:val="clear" w:color="auto" w:fill="auto"/>
          </w:tcPr>
          <w:p w:rsidR="00DA2DB0" w:rsidRPr="00DA2DB0" w:rsidRDefault="00DA2DB0" w:rsidP="00DA2DB0">
            <w:pPr>
              <w:jc w:val="right"/>
              <w:rPr>
                <w:bCs/>
              </w:rPr>
            </w:pPr>
            <w:r w:rsidRPr="00DA2DB0">
              <w:rPr>
                <w:bCs/>
              </w:rPr>
              <w:t xml:space="preserve">2 gab. </w:t>
            </w:r>
            <w:proofErr w:type="spellStart"/>
            <w:r w:rsidRPr="00DA2DB0">
              <w:rPr>
                <w:sz w:val="22"/>
                <w:szCs w:val="22"/>
              </w:rPr>
              <w:t>Grundfos</w:t>
            </w:r>
            <w:proofErr w:type="spellEnd"/>
            <w:r w:rsidRPr="00DA2DB0">
              <w:rPr>
                <w:sz w:val="22"/>
                <w:szCs w:val="22"/>
              </w:rPr>
              <w:t xml:space="preserve"> S2.100.200.170.4.5L</w:t>
            </w:r>
          </w:p>
        </w:tc>
        <w:tc>
          <w:tcPr>
            <w:tcW w:w="900" w:type="dxa"/>
            <w:shd w:val="clear" w:color="auto" w:fill="auto"/>
          </w:tcPr>
          <w:p w:rsidR="00DA2DB0" w:rsidRPr="00DA2DB0" w:rsidRDefault="00DA2DB0" w:rsidP="00DA2DB0">
            <w:pPr>
              <w:jc w:val="right"/>
              <w:rPr>
                <w:bCs/>
              </w:rPr>
            </w:pPr>
            <w:r w:rsidRPr="00DA2DB0">
              <w:rPr>
                <w:sz w:val="22"/>
                <w:szCs w:val="22"/>
              </w:rPr>
              <w:t>SIA ABB</w:t>
            </w:r>
          </w:p>
        </w:tc>
        <w:tc>
          <w:tcPr>
            <w:tcW w:w="1405" w:type="dxa"/>
            <w:shd w:val="clear" w:color="auto" w:fill="auto"/>
          </w:tcPr>
          <w:p w:rsidR="00DA2DB0" w:rsidRPr="00DA2DB0" w:rsidRDefault="00DA2DB0" w:rsidP="00DA2DB0">
            <w:pPr>
              <w:jc w:val="right"/>
              <w:rPr>
                <w:bCs/>
              </w:rPr>
            </w:pPr>
            <w:r w:rsidRPr="00DA2DB0">
              <w:rPr>
                <w:sz w:val="22"/>
                <w:szCs w:val="22"/>
              </w:rPr>
              <w:t xml:space="preserve">hidrostatiskais </w:t>
            </w:r>
            <w:proofErr w:type="spellStart"/>
            <w:r w:rsidRPr="00DA2DB0">
              <w:rPr>
                <w:sz w:val="22"/>
                <w:szCs w:val="22"/>
              </w:rPr>
              <w:t>līmeņdevējs</w:t>
            </w:r>
            <w:proofErr w:type="spellEnd"/>
            <w:r w:rsidRPr="00DA2DB0">
              <w:rPr>
                <w:sz w:val="22"/>
                <w:szCs w:val="22"/>
              </w:rPr>
              <w:t xml:space="preserve"> + pludiņi</w:t>
            </w:r>
          </w:p>
        </w:tc>
        <w:tc>
          <w:tcPr>
            <w:tcW w:w="1475" w:type="dxa"/>
            <w:shd w:val="clear" w:color="auto" w:fill="auto"/>
          </w:tcPr>
          <w:p w:rsidR="00DA2DB0" w:rsidRPr="00DA2DB0" w:rsidRDefault="00DA2DB0" w:rsidP="00DA2DB0">
            <w:pPr>
              <w:jc w:val="right"/>
              <w:rPr>
                <w:bCs/>
              </w:rPr>
            </w:pPr>
            <w:r w:rsidRPr="00DA2DB0">
              <w:rPr>
                <w:bCs/>
              </w:rPr>
              <w:t>PST D-3m, h-4,8m</w:t>
            </w:r>
          </w:p>
        </w:tc>
        <w:tc>
          <w:tcPr>
            <w:tcW w:w="2113" w:type="dxa"/>
            <w:shd w:val="clear" w:color="auto" w:fill="auto"/>
          </w:tcPr>
          <w:p w:rsidR="00DA2DB0" w:rsidRPr="00DA2DB0" w:rsidRDefault="00DA2DB0" w:rsidP="00DA2DB0">
            <w:pPr>
              <w:ind w:right="44"/>
              <w:jc w:val="right"/>
              <w:rPr>
                <w:bCs/>
              </w:rPr>
            </w:pPr>
            <w:r w:rsidRPr="00DA2DB0">
              <w:rPr>
                <w:bCs/>
              </w:rPr>
              <w:t>Atrodas zaļā zonā pie krustojuma. Ūdens novadīts Lielās ielas LK kolektorā</w:t>
            </w:r>
          </w:p>
        </w:tc>
      </w:tr>
      <w:tr w:rsidR="00DA2DB0" w:rsidRPr="00DA2DB0" w:rsidTr="00DA2DB0">
        <w:tc>
          <w:tcPr>
            <w:tcW w:w="446" w:type="dxa"/>
            <w:shd w:val="clear" w:color="auto" w:fill="auto"/>
          </w:tcPr>
          <w:p w:rsidR="00DA2DB0" w:rsidRPr="00DA2DB0" w:rsidRDefault="00DA2DB0" w:rsidP="00DA2DB0">
            <w:pPr>
              <w:jc w:val="right"/>
              <w:rPr>
                <w:bCs/>
              </w:rPr>
            </w:pPr>
            <w:r w:rsidRPr="00DA2DB0">
              <w:rPr>
                <w:bCs/>
              </w:rPr>
              <w:t>20</w:t>
            </w:r>
          </w:p>
        </w:tc>
        <w:tc>
          <w:tcPr>
            <w:tcW w:w="1350" w:type="dxa"/>
            <w:shd w:val="clear" w:color="auto" w:fill="auto"/>
          </w:tcPr>
          <w:p w:rsidR="00DA2DB0" w:rsidRPr="00DA2DB0" w:rsidRDefault="00DA2DB0" w:rsidP="00DA2DB0">
            <w:pPr>
              <w:jc w:val="right"/>
              <w:rPr>
                <w:bCs/>
              </w:rPr>
            </w:pPr>
            <w:r w:rsidRPr="00DA2DB0">
              <w:rPr>
                <w:bCs/>
                <w:sz w:val="22"/>
                <w:szCs w:val="22"/>
              </w:rPr>
              <w:t>Meža kapu LKS</w:t>
            </w:r>
          </w:p>
        </w:tc>
        <w:tc>
          <w:tcPr>
            <w:tcW w:w="1890" w:type="dxa"/>
            <w:shd w:val="clear" w:color="auto" w:fill="auto"/>
          </w:tcPr>
          <w:p w:rsidR="00DA2DB0" w:rsidRPr="00DA2DB0" w:rsidRDefault="00DA2DB0" w:rsidP="00DA2DB0">
            <w:pPr>
              <w:jc w:val="right"/>
              <w:rPr>
                <w:bCs/>
              </w:rPr>
            </w:pPr>
            <w:proofErr w:type="spellStart"/>
            <w:r w:rsidRPr="00DA2DB0">
              <w:rPr>
                <w:sz w:val="22"/>
                <w:szCs w:val="22"/>
              </w:rPr>
              <w:t>Grundfos</w:t>
            </w:r>
            <w:proofErr w:type="spellEnd"/>
            <w:r w:rsidRPr="00DA2DB0">
              <w:rPr>
                <w:sz w:val="22"/>
                <w:szCs w:val="22"/>
              </w:rPr>
              <w:t xml:space="preserve"> SE 1.80.100.40.4.51D</w:t>
            </w:r>
          </w:p>
        </w:tc>
        <w:tc>
          <w:tcPr>
            <w:tcW w:w="900" w:type="dxa"/>
            <w:shd w:val="clear" w:color="auto" w:fill="auto"/>
          </w:tcPr>
          <w:p w:rsidR="00DA2DB0" w:rsidRPr="00DA2DB0" w:rsidRDefault="00DA2DB0" w:rsidP="00DA2DB0">
            <w:pPr>
              <w:jc w:val="right"/>
            </w:pPr>
            <w:r w:rsidRPr="00DA2DB0">
              <w:rPr>
                <w:sz w:val="22"/>
                <w:szCs w:val="22"/>
              </w:rPr>
              <w:t>nav</w:t>
            </w:r>
          </w:p>
        </w:tc>
        <w:tc>
          <w:tcPr>
            <w:tcW w:w="1405" w:type="dxa"/>
            <w:shd w:val="clear" w:color="auto" w:fill="auto"/>
          </w:tcPr>
          <w:p w:rsidR="00DA2DB0" w:rsidRPr="00DA2DB0" w:rsidRDefault="00DA2DB0" w:rsidP="00DA2DB0">
            <w:pPr>
              <w:jc w:val="right"/>
            </w:pPr>
            <w:r w:rsidRPr="00DA2DB0">
              <w:rPr>
                <w:sz w:val="22"/>
                <w:szCs w:val="22"/>
              </w:rPr>
              <w:t>pludiņi</w:t>
            </w:r>
          </w:p>
        </w:tc>
        <w:tc>
          <w:tcPr>
            <w:tcW w:w="1475" w:type="dxa"/>
            <w:shd w:val="clear" w:color="auto" w:fill="auto"/>
          </w:tcPr>
          <w:p w:rsidR="00DA2DB0" w:rsidRPr="00DA2DB0" w:rsidRDefault="00DA2DB0" w:rsidP="00DA2DB0">
            <w:pPr>
              <w:jc w:val="right"/>
              <w:rPr>
                <w:bCs/>
              </w:rPr>
            </w:pPr>
            <w:r w:rsidRPr="00DA2DB0">
              <w:rPr>
                <w:sz w:val="22"/>
                <w:szCs w:val="22"/>
              </w:rPr>
              <w:t>Aka DN2000, h-4m, betona.</w:t>
            </w:r>
          </w:p>
        </w:tc>
        <w:tc>
          <w:tcPr>
            <w:tcW w:w="2113" w:type="dxa"/>
            <w:shd w:val="clear" w:color="auto" w:fill="auto"/>
          </w:tcPr>
          <w:p w:rsidR="00DA2DB0" w:rsidRPr="00DA2DB0" w:rsidRDefault="00DA2DB0" w:rsidP="00DA2DB0">
            <w:pPr>
              <w:ind w:right="44"/>
              <w:jc w:val="right"/>
              <w:rPr>
                <w:bCs/>
              </w:rPr>
            </w:pPr>
            <w:r w:rsidRPr="00DA2DB0">
              <w:rPr>
                <w:bCs/>
              </w:rPr>
              <w:t>Pirms LKS ir smilšu ķērājs</w:t>
            </w:r>
          </w:p>
        </w:tc>
      </w:tr>
      <w:tr w:rsidR="00DA2DB0" w:rsidRPr="00DA2DB0" w:rsidTr="00DA2DB0">
        <w:trPr>
          <w:trHeight w:val="812"/>
        </w:trPr>
        <w:tc>
          <w:tcPr>
            <w:tcW w:w="9579" w:type="dxa"/>
            <w:gridSpan w:val="7"/>
            <w:shd w:val="clear" w:color="auto" w:fill="auto"/>
            <w:vAlign w:val="bottom"/>
          </w:tcPr>
          <w:p w:rsidR="00DA2DB0" w:rsidRPr="00DA2DB0" w:rsidRDefault="00DA2DB0" w:rsidP="00DA2DB0">
            <w:pPr>
              <w:ind w:right="44"/>
              <w:rPr>
                <w:bCs/>
              </w:rPr>
            </w:pPr>
            <w:r w:rsidRPr="00DA2DB0">
              <w:rPr>
                <w:b/>
                <w:bCs/>
              </w:rPr>
              <w:t>Jāņa ielas LKS, Zemgales prospekta LKS, Palīdzības ielas LKS un NAI</w:t>
            </w:r>
            <w:r w:rsidRPr="00DA2DB0">
              <w:t xml:space="preserve"> - Objekti atrodas izbūves stadijā. Pēc dokumentācijas apstiprināšanas tehniskie parametri tiks precizētās.</w:t>
            </w:r>
          </w:p>
        </w:tc>
      </w:tr>
    </w:tbl>
    <w:p w:rsidR="00DA2DB0" w:rsidRPr="00DA2DB0" w:rsidRDefault="00DA2DB0" w:rsidP="00DA2DB0">
      <w:pPr>
        <w:jc w:val="right"/>
        <w:rPr>
          <w:bCs/>
        </w:rPr>
      </w:pPr>
    </w:p>
    <w:p w:rsidR="00DA2DB0" w:rsidRPr="00DA2DB0" w:rsidRDefault="00DA2DB0" w:rsidP="00DA2DB0">
      <w:pPr>
        <w:jc w:val="right"/>
        <w:rPr>
          <w:bCs/>
        </w:rPr>
      </w:pPr>
    </w:p>
    <w:p w:rsidR="00DA2DB0" w:rsidRPr="00DA2DB0" w:rsidRDefault="00DA2DB0" w:rsidP="00DA2DB0">
      <w:pPr>
        <w:jc w:val="both"/>
        <w:rPr>
          <w:bCs/>
        </w:rPr>
      </w:pPr>
    </w:p>
    <w:p w:rsidR="00DA2DB0" w:rsidRPr="00DA2DB0" w:rsidRDefault="00DA2DB0" w:rsidP="00DA2DB0">
      <w:pPr>
        <w:jc w:val="right"/>
        <w:rPr>
          <w:bCs/>
        </w:rPr>
      </w:pPr>
      <w:r w:rsidRPr="00DA2DB0">
        <w:rPr>
          <w:bCs/>
        </w:rPr>
        <w:br w:type="page"/>
      </w:r>
      <w:r w:rsidRPr="00DA2DB0">
        <w:rPr>
          <w:bCs/>
        </w:rPr>
        <w:lastRenderedPageBreak/>
        <w:t>Tehnisko specifikāciju 3.pielikums</w:t>
      </w:r>
    </w:p>
    <w:p w:rsidR="00DA2DB0" w:rsidRPr="00DA2DB0" w:rsidRDefault="00DA2DB0" w:rsidP="00DA2DB0">
      <w:pPr>
        <w:jc w:val="center"/>
        <w:rPr>
          <w:b/>
          <w:bCs/>
          <w:sz w:val="28"/>
          <w:szCs w:val="28"/>
          <w:highlight w:val="yellow"/>
        </w:rPr>
      </w:pPr>
    </w:p>
    <w:p w:rsidR="00DA2DB0" w:rsidRPr="00DA2DB0" w:rsidRDefault="00DA2DB0" w:rsidP="00DA2DB0">
      <w:pPr>
        <w:jc w:val="center"/>
        <w:rPr>
          <w:b/>
          <w:bCs/>
          <w:sz w:val="28"/>
          <w:szCs w:val="28"/>
        </w:rPr>
      </w:pPr>
      <w:r w:rsidRPr="00DA2DB0">
        <w:rPr>
          <w:b/>
          <w:bCs/>
          <w:sz w:val="28"/>
          <w:szCs w:val="28"/>
        </w:rPr>
        <w:t>Jelgavas pilsētas sūknētavu un attīrīšanas iekārtu apkalpošanas laika grafiks</w:t>
      </w:r>
    </w:p>
    <w:p w:rsidR="00DA2DB0" w:rsidRPr="00DA2DB0" w:rsidRDefault="00DA2DB0" w:rsidP="00DA2DB0">
      <w:pPr>
        <w:rPr>
          <w:rFonts w:ascii="Arial" w:hAnsi="Arial" w:cs="Arial"/>
        </w:rPr>
      </w:pPr>
    </w:p>
    <w:p w:rsidR="00DA2DB0" w:rsidRPr="00DA2DB0" w:rsidRDefault="00DA2DB0" w:rsidP="00DA2DB0">
      <w:pPr>
        <w:tabs>
          <w:tab w:val="left" w:pos="1620"/>
        </w:tabs>
        <w:rPr>
          <w:rFonts w:ascii="Cambria" w:hAnsi="Cambria"/>
          <w:b/>
          <w:bCs/>
        </w:rPr>
      </w:pPr>
      <w:r w:rsidRPr="00DA2DB0">
        <w:rPr>
          <w:rFonts w:ascii="Cambria" w:hAnsi="Cambria" w:cs="Arial"/>
        </w:rPr>
        <w:t>Pasūtītājs:</w:t>
      </w:r>
      <w:r w:rsidRPr="00DA2DB0">
        <w:rPr>
          <w:rFonts w:ascii="Cambria" w:hAnsi="Cambria" w:cs="Arial"/>
        </w:rPr>
        <w:tab/>
        <w:t>JPPI "Pilsētsaimniecība"</w:t>
      </w:r>
    </w:p>
    <w:p w:rsidR="00DA2DB0" w:rsidRPr="00DA2DB0" w:rsidRDefault="00DA2DB0" w:rsidP="00DA2DB0">
      <w:pPr>
        <w:tabs>
          <w:tab w:val="left" w:pos="1620"/>
        </w:tabs>
        <w:rPr>
          <w:rFonts w:ascii="Cambria" w:hAnsi="Cambria" w:cs="Arial"/>
        </w:rPr>
      </w:pPr>
      <w:r w:rsidRPr="00DA2DB0">
        <w:rPr>
          <w:rFonts w:ascii="Cambria" w:hAnsi="Cambria" w:cs="Arial"/>
        </w:rPr>
        <w:t>Izpildītājs:</w:t>
      </w:r>
      <w:r w:rsidRPr="00DA2DB0">
        <w:rPr>
          <w:rFonts w:ascii="Cambria" w:hAnsi="Cambria" w:cs="Arial"/>
        </w:rPr>
        <w:tab/>
        <w:t>_____________________</w:t>
      </w:r>
    </w:p>
    <w:p w:rsidR="00DA2DB0" w:rsidRPr="00DA2DB0" w:rsidRDefault="00DA2DB0" w:rsidP="00DA2DB0">
      <w:pPr>
        <w:tabs>
          <w:tab w:val="left" w:pos="1620"/>
        </w:tabs>
        <w:rPr>
          <w:rFonts w:ascii="Cambria" w:hAnsi="Cambria" w:cs="Arial"/>
        </w:rPr>
      </w:pPr>
      <w:r w:rsidRPr="00DA2DB0">
        <w:rPr>
          <w:rFonts w:ascii="Cambria" w:hAnsi="Cambria" w:cs="Arial"/>
        </w:rPr>
        <w:t>Apsekošana:</w:t>
      </w:r>
      <w:r w:rsidRPr="00DA2DB0">
        <w:rPr>
          <w:rFonts w:ascii="Cambria" w:hAnsi="Cambria" w:cs="Arial"/>
        </w:rPr>
        <w:tab/>
        <w:t>____________________ (mēnesis)</w:t>
      </w:r>
    </w:p>
    <w:p w:rsidR="00DA2DB0" w:rsidRPr="00DA2DB0" w:rsidRDefault="00DA2DB0" w:rsidP="00DA2DB0">
      <w:pPr>
        <w:rPr>
          <w:rFonts w:ascii="Cambria" w:hAnsi="Cambria"/>
          <w:b/>
          <w:bCs/>
          <w:sz w:val="28"/>
          <w:szCs w:val="2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1645"/>
        <w:gridCol w:w="1430"/>
        <w:gridCol w:w="1679"/>
      </w:tblGrid>
      <w:tr w:rsidR="00DA2DB0" w:rsidRPr="00DA2DB0" w:rsidTr="00DA2DB0">
        <w:trPr>
          <w:jc w:val="center"/>
        </w:trPr>
        <w:tc>
          <w:tcPr>
            <w:tcW w:w="1728" w:type="dxa"/>
          </w:tcPr>
          <w:p w:rsidR="00DA2DB0" w:rsidRPr="00DA2DB0" w:rsidRDefault="00DA2DB0" w:rsidP="00DA2DB0">
            <w:pPr>
              <w:jc w:val="center"/>
              <w:rPr>
                <w:b/>
                <w:bCs/>
              </w:rPr>
            </w:pPr>
            <w:r w:rsidRPr="00DA2DB0">
              <w:rPr>
                <w:b/>
                <w:bCs/>
              </w:rPr>
              <w:t>Objekts</w:t>
            </w:r>
          </w:p>
        </w:tc>
        <w:tc>
          <w:tcPr>
            <w:tcW w:w="1728" w:type="dxa"/>
          </w:tcPr>
          <w:p w:rsidR="00DA2DB0" w:rsidRPr="00DA2DB0" w:rsidRDefault="00DA2DB0" w:rsidP="00DA2DB0">
            <w:pPr>
              <w:jc w:val="center"/>
              <w:rPr>
                <w:b/>
                <w:bCs/>
              </w:rPr>
            </w:pPr>
            <w:r w:rsidRPr="00DA2DB0">
              <w:rPr>
                <w:b/>
                <w:bCs/>
              </w:rPr>
              <w:t>Apsekošanas datums</w:t>
            </w:r>
          </w:p>
        </w:tc>
        <w:tc>
          <w:tcPr>
            <w:tcW w:w="1645" w:type="dxa"/>
          </w:tcPr>
          <w:p w:rsidR="00DA2DB0" w:rsidRPr="00DA2DB0" w:rsidRDefault="00DA2DB0" w:rsidP="00DA2DB0">
            <w:pPr>
              <w:jc w:val="center"/>
              <w:rPr>
                <w:b/>
                <w:bCs/>
              </w:rPr>
            </w:pPr>
            <w:r w:rsidRPr="00DA2DB0">
              <w:rPr>
                <w:b/>
                <w:bCs/>
              </w:rPr>
              <w:t>Paredzamais darbs</w:t>
            </w:r>
          </w:p>
        </w:tc>
        <w:tc>
          <w:tcPr>
            <w:tcW w:w="1430" w:type="dxa"/>
          </w:tcPr>
          <w:p w:rsidR="00DA2DB0" w:rsidRPr="00DA2DB0" w:rsidRDefault="00DA2DB0" w:rsidP="00DA2DB0">
            <w:pPr>
              <w:jc w:val="center"/>
              <w:rPr>
                <w:b/>
                <w:bCs/>
              </w:rPr>
            </w:pPr>
            <w:r w:rsidRPr="00DA2DB0">
              <w:rPr>
                <w:b/>
                <w:bCs/>
              </w:rPr>
              <w:t>Paveiktais darbs</w:t>
            </w:r>
          </w:p>
        </w:tc>
        <w:tc>
          <w:tcPr>
            <w:tcW w:w="1679" w:type="dxa"/>
          </w:tcPr>
          <w:p w:rsidR="00DA2DB0" w:rsidRPr="00DA2DB0" w:rsidRDefault="00DA2DB0" w:rsidP="00DA2DB0">
            <w:pPr>
              <w:jc w:val="center"/>
              <w:rPr>
                <w:b/>
                <w:bCs/>
              </w:rPr>
            </w:pPr>
            <w:r w:rsidRPr="00DA2DB0">
              <w:rPr>
                <w:b/>
                <w:bCs/>
              </w:rPr>
              <w:t>Piezīmes, Priekšlikumi</w:t>
            </w:r>
          </w:p>
        </w:tc>
      </w:tr>
      <w:tr w:rsidR="00DA2DB0" w:rsidRPr="00DA2DB0" w:rsidTr="00DA2DB0">
        <w:trPr>
          <w:jc w:val="center"/>
        </w:trPr>
        <w:tc>
          <w:tcPr>
            <w:tcW w:w="1728" w:type="dxa"/>
          </w:tcPr>
          <w:p w:rsidR="00DA2DB0" w:rsidRPr="00DA2DB0" w:rsidRDefault="00DA2DB0" w:rsidP="00DA2DB0">
            <w:pPr>
              <w:rPr>
                <w:b/>
                <w:bCs/>
                <w:sz w:val="28"/>
                <w:szCs w:val="28"/>
                <w:highlight w:val="yellow"/>
              </w:rPr>
            </w:pPr>
          </w:p>
        </w:tc>
        <w:tc>
          <w:tcPr>
            <w:tcW w:w="1728" w:type="dxa"/>
          </w:tcPr>
          <w:p w:rsidR="00DA2DB0" w:rsidRPr="00DA2DB0" w:rsidRDefault="00DA2DB0" w:rsidP="00DA2DB0">
            <w:pPr>
              <w:rPr>
                <w:b/>
                <w:bCs/>
                <w:sz w:val="28"/>
                <w:szCs w:val="28"/>
                <w:highlight w:val="yellow"/>
              </w:rPr>
            </w:pPr>
          </w:p>
        </w:tc>
        <w:tc>
          <w:tcPr>
            <w:tcW w:w="1645" w:type="dxa"/>
          </w:tcPr>
          <w:p w:rsidR="00DA2DB0" w:rsidRPr="00DA2DB0" w:rsidRDefault="00DA2DB0" w:rsidP="00DA2DB0">
            <w:pPr>
              <w:rPr>
                <w:b/>
                <w:bCs/>
                <w:sz w:val="28"/>
                <w:szCs w:val="28"/>
                <w:highlight w:val="yellow"/>
              </w:rPr>
            </w:pPr>
          </w:p>
        </w:tc>
        <w:tc>
          <w:tcPr>
            <w:tcW w:w="1430" w:type="dxa"/>
          </w:tcPr>
          <w:p w:rsidR="00DA2DB0" w:rsidRPr="00DA2DB0" w:rsidRDefault="00DA2DB0" w:rsidP="00DA2DB0">
            <w:pPr>
              <w:rPr>
                <w:b/>
                <w:bCs/>
                <w:sz w:val="28"/>
                <w:szCs w:val="28"/>
                <w:highlight w:val="yellow"/>
              </w:rPr>
            </w:pPr>
          </w:p>
        </w:tc>
        <w:tc>
          <w:tcPr>
            <w:tcW w:w="1679" w:type="dxa"/>
          </w:tcPr>
          <w:p w:rsidR="00DA2DB0" w:rsidRPr="00DA2DB0" w:rsidRDefault="00DA2DB0" w:rsidP="00DA2DB0">
            <w:pPr>
              <w:rPr>
                <w:b/>
                <w:bCs/>
                <w:sz w:val="28"/>
                <w:szCs w:val="28"/>
                <w:highlight w:val="yellow"/>
              </w:rPr>
            </w:pPr>
          </w:p>
        </w:tc>
      </w:tr>
      <w:tr w:rsidR="00DA2DB0" w:rsidRPr="00DA2DB0" w:rsidTr="00DA2DB0">
        <w:trPr>
          <w:jc w:val="center"/>
        </w:trPr>
        <w:tc>
          <w:tcPr>
            <w:tcW w:w="1728" w:type="dxa"/>
          </w:tcPr>
          <w:p w:rsidR="00DA2DB0" w:rsidRPr="00DA2DB0" w:rsidRDefault="00DA2DB0" w:rsidP="00DA2DB0">
            <w:pPr>
              <w:rPr>
                <w:b/>
                <w:bCs/>
                <w:sz w:val="28"/>
                <w:szCs w:val="28"/>
                <w:highlight w:val="yellow"/>
              </w:rPr>
            </w:pPr>
          </w:p>
        </w:tc>
        <w:tc>
          <w:tcPr>
            <w:tcW w:w="1728" w:type="dxa"/>
          </w:tcPr>
          <w:p w:rsidR="00DA2DB0" w:rsidRPr="00DA2DB0" w:rsidRDefault="00DA2DB0" w:rsidP="00DA2DB0">
            <w:pPr>
              <w:rPr>
                <w:b/>
                <w:bCs/>
                <w:sz w:val="28"/>
                <w:szCs w:val="28"/>
                <w:highlight w:val="yellow"/>
              </w:rPr>
            </w:pPr>
          </w:p>
        </w:tc>
        <w:tc>
          <w:tcPr>
            <w:tcW w:w="1645" w:type="dxa"/>
          </w:tcPr>
          <w:p w:rsidR="00DA2DB0" w:rsidRPr="00DA2DB0" w:rsidRDefault="00DA2DB0" w:rsidP="00DA2DB0">
            <w:pPr>
              <w:rPr>
                <w:b/>
                <w:bCs/>
                <w:sz w:val="28"/>
                <w:szCs w:val="28"/>
                <w:highlight w:val="yellow"/>
              </w:rPr>
            </w:pPr>
          </w:p>
        </w:tc>
        <w:tc>
          <w:tcPr>
            <w:tcW w:w="1430" w:type="dxa"/>
          </w:tcPr>
          <w:p w:rsidR="00DA2DB0" w:rsidRPr="00DA2DB0" w:rsidRDefault="00DA2DB0" w:rsidP="00DA2DB0">
            <w:pPr>
              <w:rPr>
                <w:b/>
                <w:bCs/>
                <w:sz w:val="28"/>
                <w:szCs w:val="28"/>
                <w:highlight w:val="yellow"/>
              </w:rPr>
            </w:pPr>
          </w:p>
        </w:tc>
        <w:tc>
          <w:tcPr>
            <w:tcW w:w="1679" w:type="dxa"/>
          </w:tcPr>
          <w:p w:rsidR="00DA2DB0" w:rsidRPr="00DA2DB0" w:rsidRDefault="00DA2DB0" w:rsidP="00DA2DB0">
            <w:pPr>
              <w:rPr>
                <w:b/>
                <w:bCs/>
                <w:sz w:val="28"/>
                <w:szCs w:val="28"/>
                <w:highlight w:val="yellow"/>
              </w:rPr>
            </w:pPr>
          </w:p>
        </w:tc>
      </w:tr>
      <w:tr w:rsidR="00DA2DB0" w:rsidRPr="00DA2DB0" w:rsidTr="00DA2DB0">
        <w:trPr>
          <w:jc w:val="center"/>
        </w:trPr>
        <w:tc>
          <w:tcPr>
            <w:tcW w:w="1728" w:type="dxa"/>
          </w:tcPr>
          <w:p w:rsidR="00DA2DB0" w:rsidRPr="00DA2DB0" w:rsidRDefault="00DA2DB0" w:rsidP="00DA2DB0">
            <w:pPr>
              <w:rPr>
                <w:b/>
                <w:bCs/>
                <w:sz w:val="28"/>
                <w:szCs w:val="28"/>
                <w:highlight w:val="yellow"/>
              </w:rPr>
            </w:pPr>
          </w:p>
        </w:tc>
        <w:tc>
          <w:tcPr>
            <w:tcW w:w="1728" w:type="dxa"/>
          </w:tcPr>
          <w:p w:rsidR="00DA2DB0" w:rsidRPr="00DA2DB0" w:rsidRDefault="00DA2DB0" w:rsidP="00DA2DB0">
            <w:pPr>
              <w:rPr>
                <w:b/>
                <w:bCs/>
                <w:sz w:val="28"/>
                <w:szCs w:val="28"/>
                <w:highlight w:val="yellow"/>
              </w:rPr>
            </w:pPr>
          </w:p>
        </w:tc>
        <w:tc>
          <w:tcPr>
            <w:tcW w:w="1645" w:type="dxa"/>
          </w:tcPr>
          <w:p w:rsidR="00DA2DB0" w:rsidRPr="00DA2DB0" w:rsidRDefault="00DA2DB0" w:rsidP="00DA2DB0">
            <w:pPr>
              <w:rPr>
                <w:b/>
                <w:bCs/>
                <w:sz w:val="28"/>
                <w:szCs w:val="28"/>
                <w:highlight w:val="yellow"/>
              </w:rPr>
            </w:pPr>
          </w:p>
        </w:tc>
        <w:tc>
          <w:tcPr>
            <w:tcW w:w="1430" w:type="dxa"/>
          </w:tcPr>
          <w:p w:rsidR="00DA2DB0" w:rsidRPr="00DA2DB0" w:rsidRDefault="00DA2DB0" w:rsidP="00DA2DB0">
            <w:pPr>
              <w:rPr>
                <w:b/>
                <w:bCs/>
                <w:sz w:val="28"/>
                <w:szCs w:val="28"/>
                <w:highlight w:val="yellow"/>
              </w:rPr>
            </w:pPr>
          </w:p>
        </w:tc>
        <w:tc>
          <w:tcPr>
            <w:tcW w:w="1679" w:type="dxa"/>
          </w:tcPr>
          <w:p w:rsidR="00DA2DB0" w:rsidRPr="00DA2DB0" w:rsidRDefault="00DA2DB0" w:rsidP="00DA2DB0">
            <w:pPr>
              <w:rPr>
                <w:b/>
                <w:bCs/>
                <w:sz w:val="28"/>
                <w:szCs w:val="28"/>
                <w:highlight w:val="yellow"/>
              </w:rPr>
            </w:pPr>
          </w:p>
        </w:tc>
      </w:tr>
      <w:tr w:rsidR="00DA2DB0" w:rsidRPr="00DA2DB0" w:rsidTr="00DA2DB0">
        <w:trPr>
          <w:jc w:val="center"/>
        </w:trPr>
        <w:tc>
          <w:tcPr>
            <w:tcW w:w="1728" w:type="dxa"/>
          </w:tcPr>
          <w:p w:rsidR="00DA2DB0" w:rsidRPr="00DA2DB0" w:rsidRDefault="00DA2DB0" w:rsidP="00DA2DB0">
            <w:pPr>
              <w:rPr>
                <w:b/>
                <w:bCs/>
                <w:sz w:val="28"/>
                <w:szCs w:val="28"/>
                <w:highlight w:val="yellow"/>
              </w:rPr>
            </w:pPr>
          </w:p>
        </w:tc>
        <w:tc>
          <w:tcPr>
            <w:tcW w:w="1728" w:type="dxa"/>
          </w:tcPr>
          <w:p w:rsidR="00DA2DB0" w:rsidRPr="00DA2DB0" w:rsidRDefault="00DA2DB0" w:rsidP="00DA2DB0">
            <w:pPr>
              <w:rPr>
                <w:b/>
                <w:bCs/>
                <w:sz w:val="28"/>
                <w:szCs w:val="28"/>
                <w:highlight w:val="yellow"/>
              </w:rPr>
            </w:pPr>
          </w:p>
        </w:tc>
        <w:tc>
          <w:tcPr>
            <w:tcW w:w="1645" w:type="dxa"/>
          </w:tcPr>
          <w:p w:rsidR="00DA2DB0" w:rsidRPr="00DA2DB0" w:rsidRDefault="00DA2DB0" w:rsidP="00DA2DB0">
            <w:pPr>
              <w:rPr>
                <w:b/>
                <w:bCs/>
                <w:sz w:val="28"/>
                <w:szCs w:val="28"/>
                <w:highlight w:val="yellow"/>
              </w:rPr>
            </w:pPr>
          </w:p>
        </w:tc>
        <w:tc>
          <w:tcPr>
            <w:tcW w:w="1430" w:type="dxa"/>
          </w:tcPr>
          <w:p w:rsidR="00DA2DB0" w:rsidRPr="00DA2DB0" w:rsidRDefault="00DA2DB0" w:rsidP="00DA2DB0">
            <w:pPr>
              <w:rPr>
                <w:b/>
                <w:bCs/>
                <w:sz w:val="28"/>
                <w:szCs w:val="28"/>
                <w:highlight w:val="yellow"/>
              </w:rPr>
            </w:pPr>
          </w:p>
        </w:tc>
        <w:tc>
          <w:tcPr>
            <w:tcW w:w="1679" w:type="dxa"/>
          </w:tcPr>
          <w:p w:rsidR="00DA2DB0" w:rsidRPr="00DA2DB0" w:rsidRDefault="00DA2DB0" w:rsidP="00DA2DB0">
            <w:pPr>
              <w:rPr>
                <w:b/>
                <w:bCs/>
                <w:sz w:val="28"/>
                <w:szCs w:val="28"/>
                <w:highlight w:val="yellow"/>
              </w:rPr>
            </w:pPr>
          </w:p>
        </w:tc>
      </w:tr>
    </w:tbl>
    <w:p w:rsidR="00DA2DB0" w:rsidRPr="00DA2DB0" w:rsidRDefault="00DA2DB0" w:rsidP="00DA2DB0">
      <w:pPr>
        <w:jc w:val="both"/>
      </w:pPr>
    </w:p>
    <w:p w:rsidR="00DA2DB0" w:rsidRPr="00DA2DB0" w:rsidRDefault="00DA2DB0" w:rsidP="00DA2DB0">
      <w:pPr>
        <w:rPr>
          <w:highlight w:val="yellow"/>
        </w:rPr>
      </w:pPr>
    </w:p>
    <w:p w:rsidR="00DA2DB0" w:rsidRPr="00DA2DB0" w:rsidRDefault="00DA2DB0" w:rsidP="00DA2DB0">
      <w:pPr>
        <w:tabs>
          <w:tab w:val="left" w:pos="4860"/>
          <w:tab w:val="left" w:pos="7740"/>
        </w:tabs>
        <w:rPr>
          <w:b/>
          <w:bCs/>
        </w:rPr>
      </w:pPr>
      <w:r w:rsidRPr="00DA2DB0">
        <w:rPr>
          <w:b/>
          <w:bCs/>
        </w:rPr>
        <w:t xml:space="preserve">Apstiprinājums: </w:t>
      </w:r>
      <w:r w:rsidRPr="00DA2DB0">
        <w:rPr>
          <w:b/>
          <w:bCs/>
        </w:rPr>
        <w:tab/>
        <w:t>Saskaņots:</w:t>
      </w:r>
    </w:p>
    <w:p w:rsidR="00DA2DB0" w:rsidRPr="00DA2DB0" w:rsidRDefault="00DA2DB0" w:rsidP="00DA2DB0">
      <w:pPr>
        <w:tabs>
          <w:tab w:val="left" w:pos="4860"/>
          <w:tab w:val="left" w:pos="7740"/>
        </w:tabs>
      </w:pPr>
      <w:r w:rsidRPr="00DA2DB0">
        <w:rPr>
          <w:bCs/>
        </w:rPr>
        <w:t>______________________________</w:t>
      </w:r>
      <w:r w:rsidRPr="00DA2DB0">
        <w:tab/>
        <w:t>JPPI „Pilsētsaimniecība"</w:t>
      </w:r>
    </w:p>
    <w:p w:rsidR="00DA2DB0" w:rsidRPr="00DA2DB0" w:rsidRDefault="00DA2DB0" w:rsidP="00DA2DB0">
      <w:pPr>
        <w:tabs>
          <w:tab w:val="left" w:pos="4860"/>
          <w:tab w:val="left" w:pos="7740"/>
        </w:tabs>
      </w:pPr>
      <w:r w:rsidRPr="00DA2DB0">
        <w:rPr>
          <w:bCs/>
        </w:rPr>
        <w:t>______________________________</w:t>
      </w:r>
      <w:r w:rsidRPr="00DA2DB0">
        <w:tab/>
      </w:r>
      <w:r w:rsidRPr="00DA2DB0">
        <w:rPr>
          <w:bCs/>
        </w:rPr>
        <w:t>__________________________________</w:t>
      </w:r>
    </w:p>
    <w:p w:rsidR="00DA2DB0" w:rsidRPr="00DA2DB0" w:rsidRDefault="00DA2DB0" w:rsidP="00DA2DB0">
      <w:pPr>
        <w:tabs>
          <w:tab w:val="left" w:pos="4860"/>
          <w:tab w:val="left" w:pos="7740"/>
        </w:tabs>
        <w:rPr>
          <w:b/>
          <w:bCs/>
        </w:rPr>
      </w:pPr>
      <w:r w:rsidRPr="00DA2DB0">
        <w:rPr>
          <w:bCs/>
        </w:rPr>
        <w:t>______________________________</w:t>
      </w:r>
      <w:r w:rsidRPr="00DA2DB0">
        <w:rPr>
          <w:b/>
          <w:bCs/>
        </w:rPr>
        <w:tab/>
      </w:r>
      <w:r w:rsidRPr="00DA2DB0">
        <w:rPr>
          <w:bCs/>
        </w:rPr>
        <w:t>__________________________________</w:t>
      </w:r>
    </w:p>
    <w:p w:rsidR="00DA2DB0" w:rsidRPr="00DA2DB0" w:rsidRDefault="00DA2DB0" w:rsidP="00DA2DB0">
      <w:pPr>
        <w:tabs>
          <w:tab w:val="left" w:pos="6210"/>
        </w:tabs>
        <w:ind w:firstLine="720"/>
      </w:pPr>
      <w:r w:rsidRPr="00DA2DB0">
        <w:t>(paraksts)</w:t>
      </w:r>
      <w:r w:rsidRPr="00DA2DB0">
        <w:tab/>
        <w:t>(paraksts)</w:t>
      </w:r>
    </w:p>
    <w:p w:rsidR="00DA2DB0" w:rsidRPr="00DA2DB0" w:rsidRDefault="00DA2DB0" w:rsidP="00DA2DB0">
      <w:pPr>
        <w:jc w:val="right"/>
        <w:rPr>
          <w:rFonts w:ascii="Cambria" w:hAnsi="Cambria"/>
          <w:b/>
          <w:highlight w:val="yellow"/>
        </w:rPr>
      </w:pPr>
    </w:p>
    <w:p w:rsidR="00DA2DB0" w:rsidRPr="00DA2DB0" w:rsidRDefault="00DA2DB0" w:rsidP="00DA2DB0">
      <w:pPr>
        <w:jc w:val="right"/>
        <w:rPr>
          <w:bCs/>
        </w:rPr>
      </w:pPr>
      <w:r w:rsidRPr="00DA2DB0">
        <w:rPr>
          <w:rFonts w:ascii="Cambria" w:hAnsi="Cambria"/>
          <w:b/>
          <w:highlight w:val="yellow"/>
        </w:rPr>
        <w:br w:type="page"/>
      </w:r>
      <w:r w:rsidRPr="00DA2DB0">
        <w:rPr>
          <w:bCs/>
        </w:rPr>
        <w:lastRenderedPageBreak/>
        <w:t>Tehnisko specifikāciju 4.pielikums</w:t>
      </w:r>
    </w:p>
    <w:p w:rsidR="00DA2DB0" w:rsidRPr="00DA2DB0" w:rsidRDefault="00DA2DB0" w:rsidP="00DA2DB0">
      <w:pPr>
        <w:jc w:val="right"/>
        <w:rPr>
          <w:b/>
        </w:rPr>
      </w:pPr>
    </w:p>
    <w:p w:rsidR="00DA2DB0" w:rsidRPr="00DA2DB0" w:rsidRDefault="00DA2DB0" w:rsidP="00DA2DB0">
      <w:pPr>
        <w:jc w:val="right"/>
      </w:pPr>
    </w:p>
    <w:p w:rsidR="00DA2DB0" w:rsidRPr="00DA2DB0" w:rsidRDefault="00DA2DB0" w:rsidP="00DA2DB0">
      <w:pPr>
        <w:keepNext/>
        <w:spacing w:before="240" w:after="60"/>
        <w:outlineLvl w:val="1"/>
        <w:rPr>
          <w:bCs/>
          <w:iCs/>
        </w:rPr>
      </w:pPr>
      <w:r w:rsidRPr="00DA2DB0">
        <w:rPr>
          <w:bCs/>
          <w:iCs/>
        </w:rPr>
        <w:t>201_.gada “____”____________</w:t>
      </w:r>
    </w:p>
    <w:p w:rsidR="00DA2DB0" w:rsidRPr="00DA2DB0" w:rsidRDefault="00DA2DB0" w:rsidP="00DA2DB0">
      <w:pPr>
        <w:ind w:left="720"/>
        <w:jc w:val="both"/>
        <w:rPr>
          <w:b/>
          <w:sz w:val="28"/>
        </w:rPr>
      </w:pPr>
    </w:p>
    <w:p w:rsidR="00DA2DB0" w:rsidRPr="00DA2DB0" w:rsidRDefault="00DA2DB0" w:rsidP="00DA2DB0">
      <w:pPr>
        <w:jc w:val="center"/>
        <w:rPr>
          <w:b/>
          <w:sz w:val="36"/>
          <w:szCs w:val="36"/>
        </w:rPr>
      </w:pPr>
      <w:r w:rsidRPr="00DA2DB0">
        <w:rPr>
          <w:b/>
          <w:sz w:val="36"/>
          <w:szCs w:val="36"/>
        </w:rPr>
        <w:t>Pieņemšanas – nodošanas AKTS</w:t>
      </w:r>
    </w:p>
    <w:p w:rsidR="00DA2DB0" w:rsidRPr="00DA2DB0" w:rsidRDefault="00DA2DB0" w:rsidP="00DA2DB0">
      <w:r w:rsidRPr="00DA2DB0">
        <w:t>Jelgavā</w:t>
      </w:r>
    </w:p>
    <w:p w:rsidR="00DA2DB0" w:rsidRPr="00DA2DB0" w:rsidRDefault="00DA2DB0" w:rsidP="00DA2DB0">
      <w:pPr>
        <w:jc w:val="center"/>
        <w:rPr>
          <w:sz w:val="28"/>
          <w:szCs w:val="28"/>
        </w:rPr>
      </w:pPr>
    </w:p>
    <w:p w:rsidR="00DA2DB0" w:rsidRPr="00DA2DB0" w:rsidRDefault="00DA2DB0" w:rsidP="00DA2DB0">
      <w:pPr>
        <w:tabs>
          <w:tab w:val="left" w:pos="4140"/>
        </w:tabs>
        <w:ind w:firstLine="835"/>
        <w:jc w:val="both"/>
        <w:rPr>
          <w:b/>
          <w:sz w:val="28"/>
        </w:rPr>
      </w:pPr>
      <w:r w:rsidRPr="00DA2DB0">
        <w:t xml:space="preserve">Pieņemšanas – nodošanas akts sastādīts piedaloties Jelgavas pilsētas pašvaldības iestādes „Pilsētsaimniecība” </w:t>
      </w:r>
      <w:r w:rsidRPr="00DA2DB0">
        <w:rPr>
          <w:b/>
          <w:sz w:val="28"/>
        </w:rPr>
        <w:t>____________________________________________________</w:t>
      </w:r>
      <w:r w:rsidRPr="00DA2DB0">
        <w:rPr>
          <w:b/>
        </w:rPr>
        <w:t>,</w:t>
      </w:r>
    </w:p>
    <w:p w:rsidR="00DA2DB0" w:rsidRPr="00DA2DB0" w:rsidRDefault="00DA2DB0" w:rsidP="00DA2DB0">
      <w:pPr>
        <w:tabs>
          <w:tab w:val="left" w:pos="4140"/>
        </w:tabs>
        <w:spacing w:line="360" w:lineRule="auto"/>
        <w:jc w:val="center"/>
        <w:rPr>
          <w:b/>
          <w:sz w:val="28"/>
        </w:rPr>
      </w:pPr>
      <w:r w:rsidRPr="00DA2DB0">
        <w:t>(amats, vārds, uzvārds)</w:t>
      </w:r>
    </w:p>
    <w:p w:rsidR="00DA2DB0" w:rsidRPr="00DA2DB0" w:rsidRDefault="00DA2DB0" w:rsidP="00DA2DB0">
      <w:pPr>
        <w:tabs>
          <w:tab w:val="left" w:pos="4140"/>
        </w:tabs>
        <w:spacing w:line="360" w:lineRule="auto"/>
        <w:jc w:val="both"/>
      </w:pPr>
      <w:r w:rsidRPr="00DA2DB0">
        <w:t xml:space="preserve">(turpmāk tekstā PASŪTĪTĀJS) un </w:t>
      </w:r>
    </w:p>
    <w:p w:rsidR="00DA2DB0" w:rsidRPr="00DA2DB0" w:rsidRDefault="00DA2DB0" w:rsidP="00DA2DB0">
      <w:pPr>
        <w:jc w:val="both"/>
        <w:rPr>
          <w:sz w:val="28"/>
        </w:rPr>
      </w:pPr>
      <w:r w:rsidRPr="00DA2DB0">
        <w:rPr>
          <w:b/>
          <w:sz w:val="28"/>
        </w:rPr>
        <w:t>__________________________________________________________</w:t>
      </w:r>
      <w:r w:rsidRPr="00DA2DB0">
        <w:rPr>
          <w:b/>
        </w:rPr>
        <w:t>,</w:t>
      </w:r>
    </w:p>
    <w:p w:rsidR="00DA2DB0" w:rsidRPr="00DA2DB0" w:rsidRDefault="00DA2DB0" w:rsidP="00DA2DB0">
      <w:pPr>
        <w:tabs>
          <w:tab w:val="left" w:pos="4140"/>
        </w:tabs>
        <w:spacing w:line="360" w:lineRule="auto"/>
        <w:jc w:val="center"/>
        <w:rPr>
          <w:b/>
          <w:sz w:val="28"/>
        </w:rPr>
      </w:pPr>
      <w:r w:rsidRPr="00DA2DB0">
        <w:t>(amats, vārds, uzvārds)</w:t>
      </w:r>
    </w:p>
    <w:p w:rsidR="00DA2DB0" w:rsidRPr="00DA2DB0" w:rsidRDefault="00DA2DB0" w:rsidP="00DA2DB0">
      <w:pPr>
        <w:spacing w:line="360" w:lineRule="auto"/>
        <w:jc w:val="both"/>
      </w:pPr>
      <w:r w:rsidRPr="00DA2DB0">
        <w:t>(turpmāk tekstā IZPILDĪTĀJS), kuri vienojas par sekojošo:</w:t>
      </w:r>
    </w:p>
    <w:p w:rsidR="00DA2DB0" w:rsidRPr="00DA2DB0" w:rsidRDefault="00DA2DB0" w:rsidP="00DA2DB0">
      <w:pPr>
        <w:spacing w:after="120" w:line="360" w:lineRule="auto"/>
        <w:jc w:val="both"/>
      </w:pPr>
      <w:r w:rsidRPr="00DA2DB0">
        <w:t xml:space="preserve">Pamatojoties uz Līgumu Nr._____________________, kas noslēgts Jelgavā, 2014.gada „____”__________________ (turpmāk tekstā LĪGUMS), </w:t>
      </w:r>
    </w:p>
    <w:p w:rsidR="00DA2DB0" w:rsidRPr="00DA2DB0" w:rsidRDefault="00DA2DB0" w:rsidP="00DA2DB0">
      <w:pPr>
        <w:spacing w:after="120" w:line="360" w:lineRule="auto"/>
      </w:pPr>
      <w:r w:rsidRPr="00DA2DB0">
        <w:t>IZPILDĪTĀJS veicis /nodod __________________________________________________________</w:t>
      </w:r>
    </w:p>
    <w:p w:rsidR="00DA2DB0" w:rsidRPr="00DA2DB0" w:rsidRDefault="00DA2DB0" w:rsidP="00DA2DB0">
      <w:pPr>
        <w:spacing w:before="120" w:line="360" w:lineRule="auto"/>
      </w:pPr>
      <w:r w:rsidRPr="00DA2DB0">
        <w:t>___________________________________________________________________________________________________________________________________________________________________.</w:t>
      </w:r>
    </w:p>
    <w:p w:rsidR="00DA2DB0" w:rsidRPr="00DA2DB0" w:rsidRDefault="00DA2DB0" w:rsidP="00DA2DB0">
      <w:pPr>
        <w:spacing w:after="120"/>
        <w:ind w:left="283"/>
      </w:pPr>
    </w:p>
    <w:p w:rsidR="00DA2DB0" w:rsidRPr="00DA2DB0" w:rsidRDefault="00DA2DB0" w:rsidP="00DA2DB0">
      <w:pPr>
        <w:ind w:firstLine="840"/>
        <w:jc w:val="both"/>
      </w:pPr>
      <w:r w:rsidRPr="00DA2DB0">
        <w:t>Parakstot šo aktu, PASŪTĪTĀJS apliecina, ka IZPILDĪTĀJS pilnībā ir izpildījis LĪGUMA noteikumus.</w:t>
      </w:r>
    </w:p>
    <w:p w:rsidR="00DA2DB0" w:rsidRPr="00DA2DB0" w:rsidRDefault="00DA2DB0" w:rsidP="00DA2DB0">
      <w:pPr>
        <w:jc w:val="both"/>
        <w:rPr>
          <w:b/>
          <w:sz w:val="28"/>
        </w:rPr>
      </w:pPr>
    </w:p>
    <w:p w:rsidR="00DA2DB0" w:rsidRPr="00DA2DB0" w:rsidRDefault="00DA2DB0" w:rsidP="00DA2DB0">
      <w:pPr>
        <w:keepNext/>
        <w:tabs>
          <w:tab w:val="left" w:pos="5040"/>
        </w:tabs>
        <w:spacing w:before="120" w:after="120"/>
        <w:jc w:val="both"/>
        <w:outlineLvl w:val="3"/>
        <w:rPr>
          <w:rFonts w:ascii="Times New Roman Bold" w:hAnsi="Times New Roman Bold"/>
          <w:bCs/>
        </w:rPr>
      </w:pPr>
      <w:r w:rsidRPr="00DA2DB0">
        <w:rPr>
          <w:rFonts w:ascii="Times New Roman Bold" w:hAnsi="Times New Roman Bold"/>
          <w:bCs/>
        </w:rPr>
        <w:t>PASŪTĪTĀJS</w:t>
      </w:r>
      <w:r w:rsidRPr="00DA2DB0">
        <w:rPr>
          <w:rFonts w:ascii="Times New Roman Bold" w:hAnsi="Times New Roman Bold"/>
          <w:bCs/>
        </w:rPr>
        <w:tab/>
        <w:t>IZPILDĪTĀJS</w:t>
      </w:r>
    </w:p>
    <w:p w:rsidR="00DA2DB0" w:rsidRPr="00DA2DB0" w:rsidRDefault="00DA2DB0" w:rsidP="00DA2DB0">
      <w:pPr>
        <w:jc w:val="both"/>
        <w:rPr>
          <w:b/>
          <w:sz w:val="28"/>
        </w:rPr>
      </w:pPr>
    </w:p>
    <w:p w:rsidR="00DA2DB0" w:rsidRPr="00DA2DB0" w:rsidRDefault="00DA2DB0" w:rsidP="00DA2DB0">
      <w:pPr>
        <w:tabs>
          <w:tab w:val="left" w:pos="5040"/>
        </w:tabs>
        <w:ind w:left="720" w:hanging="720"/>
        <w:jc w:val="both"/>
        <w:rPr>
          <w:b/>
          <w:sz w:val="28"/>
        </w:rPr>
      </w:pPr>
      <w:r w:rsidRPr="00DA2DB0">
        <w:rPr>
          <w:b/>
          <w:sz w:val="28"/>
        </w:rPr>
        <w:t>_______________________</w:t>
      </w:r>
      <w:r w:rsidRPr="00DA2DB0">
        <w:rPr>
          <w:b/>
          <w:sz w:val="28"/>
        </w:rPr>
        <w:tab/>
        <w:t>_______________________</w:t>
      </w:r>
    </w:p>
    <w:p w:rsidR="00DA2DB0" w:rsidRPr="00DA2DB0" w:rsidRDefault="00DA2DB0" w:rsidP="00DA2DB0">
      <w:pPr>
        <w:ind w:left="720" w:hanging="720"/>
        <w:jc w:val="both"/>
        <w:rPr>
          <w:b/>
          <w:sz w:val="28"/>
        </w:rPr>
      </w:pPr>
    </w:p>
    <w:p w:rsidR="00DA2DB0" w:rsidRPr="00DA2DB0" w:rsidRDefault="00DA2DB0" w:rsidP="00DA2DB0">
      <w:pPr>
        <w:tabs>
          <w:tab w:val="left" w:pos="5220"/>
        </w:tabs>
        <w:jc w:val="both"/>
        <w:rPr>
          <w:b/>
        </w:rPr>
      </w:pPr>
      <w:r w:rsidRPr="00DA2DB0">
        <w:rPr>
          <w:b/>
        </w:rPr>
        <w:t>(__________________________)</w:t>
      </w:r>
      <w:r w:rsidRPr="00DA2DB0">
        <w:rPr>
          <w:b/>
        </w:rPr>
        <w:tab/>
        <w:t>(_________________________)</w:t>
      </w:r>
    </w:p>
    <w:p w:rsidR="00DA2DB0" w:rsidRPr="00DA2DB0" w:rsidRDefault="00DA2DB0" w:rsidP="00DA2DB0">
      <w:pPr>
        <w:tabs>
          <w:tab w:val="left" w:pos="810"/>
          <w:tab w:val="left" w:pos="5940"/>
        </w:tabs>
        <w:jc w:val="both"/>
        <w:rPr>
          <w:b/>
          <w:sz w:val="16"/>
        </w:rPr>
      </w:pPr>
      <w:r w:rsidRPr="00DA2DB0">
        <w:rPr>
          <w:b/>
        </w:rPr>
        <w:tab/>
        <w:t>(</w:t>
      </w:r>
      <w:r w:rsidRPr="00DA2DB0">
        <w:rPr>
          <w:b/>
          <w:sz w:val="16"/>
        </w:rPr>
        <w:t>paraksta atšifrējums)</w:t>
      </w:r>
      <w:r w:rsidRPr="00DA2DB0">
        <w:rPr>
          <w:b/>
          <w:sz w:val="28"/>
        </w:rPr>
        <w:tab/>
      </w:r>
      <w:r w:rsidRPr="00DA2DB0">
        <w:rPr>
          <w:b/>
          <w:sz w:val="16"/>
        </w:rPr>
        <w:t>(paraksta atšifrējums)</w:t>
      </w:r>
    </w:p>
    <w:p w:rsidR="00DA2DB0" w:rsidRPr="00DA2DB0" w:rsidRDefault="00DA2DB0" w:rsidP="00DA2DB0">
      <w:pPr>
        <w:tabs>
          <w:tab w:val="left" w:pos="5040"/>
        </w:tabs>
        <w:jc w:val="both"/>
        <w:rPr>
          <w:b/>
          <w:sz w:val="16"/>
        </w:rPr>
      </w:pPr>
    </w:p>
    <w:p w:rsidR="00DA2DB0" w:rsidRPr="00DA2DB0" w:rsidRDefault="00DA2DB0" w:rsidP="00DA2DB0">
      <w:pPr>
        <w:tabs>
          <w:tab w:val="left" w:pos="5040"/>
        </w:tabs>
        <w:jc w:val="both"/>
        <w:rPr>
          <w:b/>
          <w:sz w:val="16"/>
        </w:rPr>
      </w:pPr>
      <w:r w:rsidRPr="00DA2DB0">
        <w:rPr>
          <w:b/>
          <w:sz w:val="16"/>
        </w:rPr>
        <w:t>z.v.</w:t>
      </w:r>
      <w:r w:rsidRPr="00DA2DB0">
        <w:rPr>
          <w:b/>
          <w:sz w:val="16"/>
        </w:rPr>
        <w:tab/>
        <w:t>z.v.</w:t>
      </w:r>
    </w:p>
    <w:p w:rsidR="00DA2DB0" w:rsidRPr="00DA2DB0" w:rsidRDefault="00DA2DB0" w:rsidP="00DA2DB0"/>
    <w:p w:rsidR="00DA2DB0" w:rsidRPr="00DA2DB0" w:rsidRDefault="00DA2DB0" w:rsidP="00DA2DB0">
      <w:pPr>
        <w:jc w:val="right"/>
        <w:rPr>
          <w:highlight w:val="yellow"/>
        </w:rPr>
      </w:pPr>
    </w:p>
    <w:p w:rsidR="00DA2DB0" w:rsidRPr="00DA2DB0" w:rsidRDefault="00DA2DB0" w:rsidP="00DA2DB0">
      <w:pPr>
        <w:jc w:val="right"/>
        <w:rPr>
          <w:bCs/>
        </w:rPr>
      </w:pPr>
      <w:r w:rsidRPr="00DA2DB0">
        <w:rPr>
          <w:highlight w:val="yellow"/>
        </w:rPr>
        <w:br w:type="page"/>
      </w:r>
      <w:r w:rsidRPr="00DA2DB0">
        <w:rPr>
          <w:bCs/>
        </w:rPr>
        <w:lastRenderedPageBreak/>
        <w:t>Tehnisko specifikāciju 5.pielikums</w:t>
      </w:r>
    </w:p>
    <w:p w:rsidR="00DA2DB0" w:rsidRPr="00DA2DB0" w:rsidRDefault="00DA2DB0" w:rsidP="00DA2DB0">
      <w:pPr>
        <w:jc w:val="right"/>
        <w:rPr>
          <w:b/>
        </w:rPr>
      </w:pPr>
    </w:p>
    <w:p w:rsidR="00DA2DB0" w:rsidRPr="00DA2DB0" w:rsidRDefault="00DA2DB0" w:rsidP="00DA2DB0">
      <w:pPr>
        <w:keepNext/>
        <w:spacing w:before="240" w:after="60"/>
        <w:outlineLvl w:val="1"/>
        <w:rPr>
          <w:bCs/>
          <w:iCs/>
        </w:rPr>
      </w:pPr>
      <w:r w:rsidRPr="00DA2DB0">
        <w:rPr>
          <w:bCs/>
          <w:iCs/>
        </w:rPr>
        <w:t>Apsekošanas datums 20__</w:t>
      </w:r>
      <w:proofErr w:type="gramStart"/>
      <w:r w:rsidRPr="00DA2DB0">
        <w:rPr>
          <w:bCs/>
          <w:iCs/>
        </w:rPr>
        <w:t xml:space="preserve"> .</w:t>
      </w:r>
      <w:proofErr w:type="gramEnd"/>
      <w:r w:rsidRPr="00DA2DB0">
        <w:rPr>
          <w:bCs/>
          <w:iCs/>
        </w:rPr>
        <w:t xml:space="preserve"> gada</w:t>
      </w:r>
    </w:p>
    <w:p w:rsidR="00DA2DB0" w:rsidRPr="00DA2DB0" w:rsidRDefault="00DA2DB0" w:rsidP="00DA2DB0">
      <w:pPr>
        <w:ind w:left="720"/>
        <w:jc w:val="both"/>
        <w:rPr>
          <w:b/>
          <w:sz w:val="28"/>
        </w:rPr>
      </w:pPr>
    </w:p>
    <w:p w:rsidR="00DA2DB0" w:rsidRPr="00DA2DB0" w:rsidRDefault="00DA2DB0" w:rsidP="00DA2DB0">
      <w:pPr>
        <w:jc w:val="center"/>
        <w:rPr>
          <w:b/>
          <w:sz w:val="36"/>
          <w:szCs w:val="36"/>
        </w:rPr>
      </w:pPr>
      <w:r w:rsidRPr="00DA2DB0">
        <w:rPr>
          <w:b/>
          <w:sz w:val="36"/>
          <w:szCs w:val="36"/>
        </w:rPr>
        <w:t>Elektrības skaitītāju nolasījumi</w:t>
      </w:r>
    </w:p>
    <w:p w:rsidR="00DA2DB0" w:rsidRPr="00DA2DB0" w:rsidRDefault="00DA2DB0" w:rsidP="00DA2DB0">
      <w:pPr>
        <w:jc w:val="center"/>
        <w:rPr>
          <w:sz w:val="28"/>
          <w:szCs w:val="28"/>
        </w:rPr>
      </w:pP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892"/>
        <w:gridCol w:w="512"/>
        <w:gridCol w:w="556"/>
        <w:gridCol w:w="557"/>
        <w:gridCol w:w="494"/>
        <w:gridCol w:w="494"/>
        <w:gridCol w:w="494"/>
        <w:gridCol w:w="494"/>
        <w:gridCol w:w="494"/>
        <w:gridCol w:w="494"/>
        <w:gridCol w:w="521"/>
        <w:gridCol w:w="475"/>
        <w:gridCol w:w="475"/>
      </w:tblGrid>
      <w:tr w:rsidR="00DA2DB0" w:rsidRPr="00DA2DB0" w:rsidTr="00DA2DB0">
        <w:trPr>
          <w:jc w:val="center"/>
        </w:trPr>
        <w:tc>
          <w:tcPr>
            <w:tcW w:w="943" w:type="dxa"/>
            <w:vMerge w:val="restart"/>
            <w:shd w:val="clear" w:color="auto" w:fill="auto"/>
          </w:tcPr>
          <w:p w:rsidR="00DA2DB0" w:rsidRPr="00DA2DB0" w:rsidRDefault="00DA2DB0" w:rsidP="00DA2DB0">
            <w:pPr>
              <w:jc w:val="right"/>
              <w:rPr>
                <w:b/>
              </w:rPr>
            </w:pPr>
            <w:proofErr w:type="spellStart"/>
            <w:r w:rsidRPr="00DA2DB0">
              <w:rPr>
                <w:b/>
              </w:rPr>
              <w:t>Nr.p.k</w:t>
            </w:r>
            <w:proofErr w:type="spellEnd"/>
            <w:r w:rsidRPr="00DA2DB0">
              <w:rPr>
                <w:b/>
              </w:rPr>
              <w:t>.</w:t>
            </w:r>
          </w:p>
        </w:tc>
        <w:tc>
          <w:tcPr>
            <w:tcW w:w="1892" w:type="dxa"/>
            <w:vMerge w:val="restart"/>
            <w:shd w:val="clear" w:color="auto" w:fill="auto"/>
          </w:tcPr>
          <w:p w:rsidR="00DA2DB0" w:rsidRPr="00DA2DB0" w:rsidRDefault="00DA2DB0" w:rsidP="00DA2DB0">
            <w:pPr>
              <w:jc w:val="center"/>
              <w:rPr>
                <w:b/>
              </w:rPr>
            </w:pPr>
            <w:r w:rsidRPr="00DA2DB0">
              <w:rPr>
                <w:b/>
              </w:rPr>
              <w:t>Objekts</w:t>
            </w:r>
          </w:p>
        </w:tc>
        <w:tc>
          <w:tcPr>
            <w:tcW w:w="6060" w:type="dxa"/>
            <w:gridSpan w:val="12"/>
            <w:shd w:val="clear" w:color="auto" w:fill="auto"/>
          </w:tcPr>
          <w:p w:rsidR="00DA2DB0" w:rsidRPr="00DA2DB0" w:rsidRDefault="00DA2DB0" w:rsidP="00DA2DB0">
            <w:pPr>
              <w:jc w:val="center"/>
              <w:rPr>
                <w:b/>
              </w:rPr>
            </w:pPr>
            <w:r w:rsidRPr="00DA2DB0">
              <w:rPr>
                <w:b/>
              </w:rPr>
              <w:t>Nolasījums /mēnesis</w:t>
            </w:r>
          </w:p>
        </w:tc>
      </w:tr>
      <w:tr w:rsidR="00DA2DB0" w:rsidRPr="00DA2DB0" w:rsidTr="00DA2DB0">
        <w:trPr>
          <w:jc w:val="center"/>
        </w:trPr>
        <w:tc>
          <w:tcPr>
            <w:tcW w:w="943" w:type="dxa"/>
            <w:vMerge/>
            <w:shd w:val="clear" w:color="auto" w:fill="auto"/>
          </w:tcPr>
          <w:p w:rsidR="00DA2DB0" w:rsidRPr="00DA2DB0" w:rsidRDefault="00DA2DB0" w:rsidP="00DA2DB0">
            <w:pPr>
              <w:jc w:val="right"/>
            </w:pPr>
          </w:p>
        </w:tc>
        <w:tc>
          <w:tcPr>
            <w:tcW w:w="1892" w:type="dxa"/>
            <w:vMerge/>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r w:rsidRPr="00DA2DB0">
              <w:t>1</w:t>
            </w:r>
          </w:p>
        </w:tc>
        <w:tc>
          <w:tcPr>
            <w:tcW w:w="556" w:type="dxa"/>
            <w:shd w:val="clear" w:color="auto" w:fill="auto"/>
          </w:tcPr>
          <w:p w:rsidR="00DA2DB0" w:rsidRPr="00DA2DB0" w:rsidRDefault="00DA2DB0" w:rsidP="00DA2DB0">
            <w:pPr>
              <w:jc w:val="right"/>
            </w:pPr>
            <w:r w:rsidRPr="00DA2DB0">
              <w:t>2</w:t>
            </w:r>
          </w:p>
        </w:tc>
        <w:tc>
          <w:tcPr>
            <w:tcW w:w="557" w:type="dxa"/>
            <w:shd w:val="clear" w:color="auto" w:fill="auto"/>
          </w:tcPr>
          <w:p w:rsidR="00DA2DB0" w:rsidRPr="00DA2DB0" w:rsidRDefault="00DA2DB0" w:rsidP="00DA2DB0">
            <w:pPr>
              <w:jc w:val="right"/>
            </w:pPr>
            <w:r w:rsidRPr="00DA2DB0">
              <w:t>3</w:t>
            </w:r>
          </w:p>
        </w:tc>
        <w:tc>
          <w:tcPr>
            <w:tcW w:w="494" w:type="dxa"/>
            <w:shd w:val="clear" w:color="auto" w:fill="auto"/>
          </w:tcPr>
          <w:p w:rsidR="00DA2DB0" w:rsidRPr="00DA2DB0" w:rsidRDefault="00DA2DB0" w:rsidP="00DA2DB0">
            <w:pPr>
              <w:jc w:val="right"/>
            </w:pPr>
            <w:r w:rsidRPr="00DA2DB0">
              <w:t>4</w:t>
            </w:r>
          </w:p>
        </w:tc>
        <w:tc>
          <w:tcPr>
            <w:tcW w:w="494" w:type="dxa"/>
            <w:shd w:val="clear" w:color="auto" w:fill="auto"/>
          </w:tcPr>
          <w:p w:rsidR="00DA2DB0" w:rsidRPr="00DA2DB0" w:rsidRDefault="00DA2DB0" w:rsidP="00DA2DB0">
            <w:pPr>
              <w:jc w:val="right"/>
            </w:pPr>
            <w:r w:rsidRPr="00DA2DB0">
              <w:t>5</w:t>
            </w:r>
          </w:p>
        </w:tc>
        <w:tc>
          <w:tcPr>
            <w:tcW w:w="494" w:type="dxa"/>
            <w:shd w:val="clear" w:color="auto" w:fill="auto"/>
          </w:tcPr>
          <w:p w:rsidR="00DA2DB0" w:rsidRPr="00DA2DB0" w:rsidRDefault="00DA2DB0" w:rsidP="00DA2DB0">
            <w:pPr>
              <w:jc w:val="right"/>
            </w:pPr>
            <w:r w:rsidRPr="00DA2DB0">
              <w:t>6</w:t>
            </w:r>
          </w:p>
        </w:tc>
        <w:tc>
          <w:tcPr>
            <w:tcW w:w="494" w:type="dxa"/>
            <w:shd w:val="clear" w:color="auto" w:fill="auto"/>
          </w:tcPr>
          <w:p w:rsidR="00DA2DB0" w:rsidRPr="00DA2DB0" w:rsidRDefault="00DA2DB0" w:rsidP="00DA2DB0">
            <w:pPr>
              <w:jc w:val="right"/>
            </w:pPr>
            <w:r w:rsidRPr="00DA2DB0">
              <w:t>7</w:t>
            </w:r>
          </w:p>
        </w:tc>
        <w:tc>
          <w:tcPr>
            <w:tcW w:w="494" w:type="dxa"/>
            <w:shd w:val="clear" w:color="auto" w:fill="auto"/>
          </w:tcPr>
          <w:p w:rsidR="00DA2DB0" w:rsidRPr="00DA2DB0" w:rsidRDefault="00DA2DB0" w:rsidP="00DA2DB0">
            <w:pPr>
              <w:jc w:val="right"/>
            </w:pPr>
            <w:r w:rsidRPr="00DA2DB0">
              <w:t>8</w:t>
            </w:r>
          </w:p>
        </w:tc>
        <w:tc>
          <w:tcPr>
            <w:tcW w:w="494" w:type="dxa"/>
            <w:shd w:val="clear" w:color="auto" w:fill="auto"/>
          </w:tcPr>
          <w:p w:rsidR="00DA2DB0" w:rsidRPr="00DA2DB0" w:rsidRDefault="00DA2DB0" w:rsidP="00DA2DB0">
            <w:pPr>
              <w:jc w:val="right"/>
            </w:pPr>
            <w:r w:rsidRPr="00DA2DB0">
              <w:t>9</w:t>
            </w:r>
          </w:p>
        </w:tc>
        <w:tc>
          <w:tcPr>
            <w:tcW w:w="521" w:type="dxa"/>
            <w:shd w:val="clear" w:color="auto" w:fill="auto"/>
          </w:tcPr>
          <w:p w:rsidR="00DA2DB0" w:rsidRPr="00DA2DB0" w:rsidRDefault="00DA2DB0" w:rsidP="00DA2DB0">
            <w:pPr>
              <w:jc w:val="right"/>
            </w:pPr>
            <w:r w:rsidRPr="00DA2DB0">
              <w:t>10</w:t>
            </w:r>
          </w:p>
        </w:tc>
        <w:tc>
          <w:tcPr>
            <w:tcW w:w="475" w:type="dxa"/>
            <w:shd w:val="clear" w:color="auto" w:fill="auto"/>
          </w:tcPr>
          <w:p w:rsidR="00DA2DB0" w:rsidRPr="00DA2DB0" w:rsidRDefault="00DA2DB0" w:rsidP="00DA2DB0">
            <w:pPr>
              <w:jc w:val="right"/>
            </w:pPr>
            <w:r w:rsidRPr="00DA2DB0">
              <w:t>11</w:t>
            </w:r>
          </w:p>
        </w:tc>
        <w:tc>
          <w:tcPr>
            <w:tcW w:w="475" w:type="dxa"/>
            <w:shd w:val="clear" w:color="auto" w:fill="auto"/>
          </w:tcPr>
          <w:p w:rsidR="00DA2DB0" w:rsidRPr="00DA2DB0" w:rsidRDefault="00DA2DB0" w:rsidP="00DA2DB0">
            <w:pPr>
              <w:jc w:val="right"/>
            </w:pPr>
            <w:r w:rsidRPr="00DA2DB0">
              <w:t>12</w:t>
            </w: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r w:rsidR="00DA2DB0" w:rsidRPr="00DA2DB0" w:rsidTr="00DA2DB0">
        <w:trPr>
          <w:jc w:val="center"/>
        </w:trPr>
        <w:tc>
          <w:tcPr>
            <w:tcW w:w="943" w:type="dxa"/>
            <w:shd w:val="clear" w:color="auto" w:fill="auto"/>
          </w:tcPr>
          <w:p w:rsidR="00DA2DB0" w:rsidRPr="00DA2DB0" w:rsidRDefault="00DA2DB0" w:rsidP="00DA2DB0">
            <w:pPr>
              <w:jc w:val="right"/>
            </w:pPr>
          </w:p>
        </w:tc>
        <w:tc>
          <w:tcPr>
            <w:tcW w:w="1892" w:type="dxa"/>
            <w:shd w:val="clear" w:color="auto" w:fill="auto"/>
          </w:tcPr>
          <w:p w:rsidR="00DA2DB0" w:rsidRPr="00DA2DB0" w:rsidRDefault="00DA2DB0" w:rsidP="00DA2DB0">
            <w:pPr>
              <w:jc w:val="right"/>
            </w:pPr>
          </w:p>
        </w:tc>
        <w:tc>
          <w:tcPr>
            <w:tcW w:w="512" w:type="dxa"/>
            <w:shd w:val="clear" w:color="auto" w:fill="auto"/>
          </w:tcPr>
          <w:p w:rsidR="00DA2DB0" w:rsidRPr="00DA2DB0" w:rsidRDefault="00DA2DB0" w:rsidP="00DA2DB0">
            <w:pPr>
              <w:jc w:val="right"/>
            </w:pPr>
          </w:p>
        </w:tc>
        <w:tc>
          <w:tcPr>
            <w:tcW w:w="556" w:type="dxa"/>
            <w:shd w:val="clear" w:color="auto" w:fill="auto"/>
          </w:tcPr>
          <w:p w:rsidR="00DA2DB0" w:rsidRPr="00DA2DB0" w:rsidRDefault="00DA2DB0" w:rsidP="00DA2DB0">
            <w:pPr>
              <w:jc w:val="right"/>
            </w:pPr>
          </w:p>
        </w:tc>
        <w:tc>
          <w:tcPr>
            <w:tcW w:w="557"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494" w:type="dxa"/>
            <w:shd w:val="clear" w:color="auto" w:fill="auto"/>
          </w:tcPr>
          <w:p w:rsidR="00DA2DB0" w:rsidRPr="00DA2DB0" w:rsidRDefault="00DA2DB0" w:rsidP="00DA2DB0">
            <w:pPr>
              <w:jc w:val="right"/>
            </w:pPr>
          </w:p>
        </w:tc>
        <w:tc>
          <w:tcPr>
            <w:tcW w:w="521"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c>
          <w:tcPr>
            <w:tcW w:w="475" w:type="dxa"/>
            <w:shd w:val="clear" w:color="auto" w:fill="auto"/>
          </w:tcPr>
          <w:p w:rsidR="00DA2DB0" w:rsidRPr="00DA2DB0" w:rsidRDefault="00DA2DB0" w:rsidP="00DA2DB0">
            <w:pPr>
              <w:jc w:val="right"/>
            </w:pPr>
          </w:p>
        </w:tc>
      </w:tr>
    </w:tbl>
    <w:p w:rsidR="00DA2DB0" w:rsidRPr="00DA2DB0" w:rsidRDefault="00DA2DB0" w:rsidP="00DA2DB0">
      <w:pPr>
        <w:jc w:val="right"/>
        <w:rPr>
          <w:highlight w:val="yellow"/>
        </w:rPr>
      </w:pPr>
    </w:p>
    <w:p w:rsidR="00DA2DB0" w:rsidRPr="00DA2DB0" w:rsidRDefault="00DA2DB0" w:rsidP="00DA2DB0">
      <w:pPr>
        <w:spacing w:after="200" w:line="276" w:lineRule="auto"/>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DA2DB0" w:rsidRDefault="00DA2DB0" w:rsidP="000701F3">
      <w:pPr>
        <w:jc w:val="center"/>
        <w:rPr>
          <w:bCs/>
          <w:sz w:val="28"/>
          <w:szCs w:val="28"/>
        </w:rPr>
      </w:pPr>
    </w:p>
    <w:p w:rsidR="000701F3" w:rsidRPr="000701F3" w:rsidRDefault="000701F3" w:rsidP="000701F3">
      <w:pPr>
        <w:keepNext/>
        <w:jc w:val="right"/>
        <w:outlineLvl w:val="2"/>
        <w:rPr>
          <w:sz w:val="28"/>
          <w:szCs w:val="28"/>
        </w:rPr>
      </w:pPr>
      <w:bookmarkStart w:id="12" w:name="_Toc164646932"/>
      <w:bookmarkStart w:id="13" w:name="_Toc251923482"/>
      <w:bookmarkStart w:id="14" w:name="_Toc252867880"/>
      <w:bookmarkStart w:id="15" w:name="_Toc254706800"/>
      <w:r w:rsidRPr="000701F3">
        <w:rPr>
          <w:sz w:val="28"/>
          <w:szCs w:val="28"/>
        </w:rPr>
        <w:lastRenderedPageBreak/>
        <w:t>4.pielikums</w:t>
      </w:r>
    </w:p>
    <w:p w:rsidR="000701F3" w:rsidRPr="000701F3" w:rsidRDefault="000701F3" w:rsidP="000701F3">
      <w:pPr>
        <w:keepNext/>
        <w:jc w:val="center"/>
        <w:outlineLvl w:val="2"/>
        <w:rPr>
          <w:sz w:val="28"/>
          <w:szCs w:val="28"/>
        </w:rPr>
      </w:pPr>
    </w:p>
    <w:p w:rsidR="000701F3" w:rsidRPr="000701F3" w:rsidRDefault="000701F3" w:rsidP="000701F3">
      <w:pPr>
        <w:keepNext/>
        <w:jc w:val="center"/>
        <w:outlineLvl w:val="2"/>
        <w:rPr>
          <w:b/>
          <w:sz w:val="32"/>
          <w:szCs w:val="32"/>
        </w:rPr>
      </w:pPr>
      <w:r w:rsidRPr="000701F3">
        <w:rPr>
          <w:b/>
          <w:sz w:val="32"/>
          <w:szCs w:val="32"/>
        </w:rPr>
        <w:t>TEHNISKAIS PIEDĀVĀJUMS</w:t>
      </w:r>
      <w:bookmarkEnd w:id="12"/>
      <w:bookmarkEnd w:id="13"/>
      <w:bookmarkEnd w:id="14"/>
    </w:p>
    <w:p w:rsidR="000701F3" w:rsidRPr="000701F3" w:rsidRDefault="000701F3" w:rsidP="000701F3">
      <w:pPr>
        <w:rPr>
          <w:b/>
          <w:sz w:val="32"/>
          <w:szCs w:val="32"/>
        </w:rPr>
      </w:pPr>
    </w:p>
    <w:p w:rsidR="000701F3" w:rsidRPr="000701F3" w:rsidRDefault="000701F3" w:rsidP="000701F3">
      <w:pPr>
        <w:jc w:val="center"/>
        <w:rPr>
          <w:sz w:val="28"/>
          <w:szCs w:val="28"/>
        </w:rPr>
      </w:pPr>
      <w:r w:rsidRPr="000701F3">
        <w:rPr>
          <w:iCs/>
          <w:sz w:val="28"/>
          <w:szCs w:val="28"/>
        </w:rPr>
        <w:t>„</w:t>
      </w:r>
      <w:r w:rsidRPr="000701F3">
        <w:rPr>
          <w:noProof/>
          <w:sz w:val="28"/>
          <w:szCs w:val="28"/>
        </w:rPr>
        <w:t>Jelgavas pilsētas lietus ūdeņu kanalizācijas sūknētavu un notekūdeņu attīrīšanas iekārtu apkalpošana</w:t>
      </w:r>
      <w:r w:rsidRPr="000701F3">
        <w:rPr>
          <w:sz w:val="28"/>
          <w:szCs w:val="28"/>
        </w:rPr>
        <w:t>”</w:t>
      </w:r>
    </w:p>
    <w:p w:rsidR="000701F3" w:rsidRPr="000701F3" w:rsidRDefault="000701F3" w:rsidP="000701F3">
      <w:pPr>
        <w:jc w:val="center"/>
        <w:rPr>
          <w:sz w:val="28"/>
          <w:szCs w:val="28"/>
        </w:rPr>
      </w:pPr>
      <w:r w:rsidRPr="000701F3">
        <w:rPr>
          <w:bCs/>
          <w:sz w:val="28"/>
          <w:szCs w:val="28"/>
        </w:rPr>
        <w:t>identifikācijas Nr. JPD2014/</w:t>
      </w:r>
      <w:r w:rsidR="00DA2DB0">
        <w:rPr>
          <w:bCs/>
          <w:sz w:val="28"/>
          <w:szCs w:val="28"/>
        </w:rPr>
        <w:t>8</w:t>
      </w:r>
      <w:r w:rsidRPr="000701F3">
        <w:rPr>
          <w:bCs/>
          <w:sz w:val="28"/>
          <w:szCs w:val="28"/>
        </w:rPr>
        <w:t>2/AK</w:t>
      </w:r>
    </w:p>
    <w:p w:rsidR="000701F3" w:rsidRPr="000701F3" w:rsidRDefault="000701F3" w:rsidP="000701F3">
      <w:pPr>
        <w:tabs>
          <w:tab w:val="num" w:pos="720"/>
        </w:tabs>
        <w:jc w:val="center"/>
        <w:rPr>
          <w:b/>
          <w:iCs/>
          <w:sz w:val="28"/>
          <w:szCs w:val="28"/>
        </w:rPr>
      </w:pPr>
    </w:p>
    <w:p w:rsidR="000701F3" w:rsidRPr="000701F3" w:rsidRDefault="000701F3" w:rsidP="000701F3">
      <w:pPr>
        <w:jc w:val="center"/>
      </w:pPr>
    </w:p>
    <w:bookmarkEnd w:id="15"/>
    <w:p w:rsidR="00DA2DB0" w:rsidRPr="00DA2DB0" w:rsidRDefault="00DA2DB0" w:rsidP="00DA2DB0">
      <w:pPr>
        <w:jc w:val="center"/>
      </w:pPr>
    </w:p>
    <w:p w:rsidR="00DA2DB0" w:rsidRPr="00DA2DB0" w:rsidRDefault="00DA2DB0" w:rsidP="00DA2DB0">
      <w:pPr>
        <w:ind w:firstLine="720"/>
        <w:jc w:val="both"/>
        <w:rPr>
          <w:bCs/>
        </w:rPr>
      </w:pPr>
      <w:r w:rsidRPr="00DA2DB0">
        <w:rPr>
          <w:bCs/>
        </w:rPr>
        <w:t>Jāsagatavo „</w:t>
      </w:r>
      <w:r w:rsidRPr="00DA2DB0">
        <w:rPr>
          <w:b/>
          <w:bCs/>
        </w:rPr>
        <w:t>Pakalpojuma organizācijas apraksts”</w:t>
      </w:r>
      <w:r w:rsidRPr="00DA2DB0">
        <w:rPr>
          <w:bCs/>
        </w:rPr>
        <w:t>, kas apliecina Pretendenta iespējas veikt iepirkuma priekšmetā noteiktos pakalpojumus, saskaņā ar Tehniskajās specifikācijās noteiktajām prasībām. Iepirkuma komisija iepazīstas ar pakalpojuma organizācijas un izpildes procesa aprakstu, lai konstatētu pretendenta pakalpojuma veikšanas iespējas, darba drošības un kvalitātes kontroles nodrošināšanas pasākumus.</w:t>
      </w:r>
    </w:p>
    <w:p w:rsidR="00DA2DB0" w:rsidRPr="00DA2DB0" w:rsidRDefault="00DA2DB0" w:rsidP="00DA2DB0">
      <w:pPr>
        <w:jc w:val="both"/>
        <w:rPr>
          <w:bCs/>
        </w:rPr>
      </w:pPr>
      <w:r w:rsidRPr="00DA2DB0">
        <w:rPr>
          <w:bCs/>
        </w:rPr>
        <w:t xml:space="preserve">         Apraksts noformējams brīvā formā, īsi, ar grafikiem un shēmām, saturā ievērojot noteikto secību.</w:t>
      </w:r>
    </w:p>
    <w:p w:rsidR="00DA2DB0" w:rsidRPr="00DA2DB0" w:rsidRDefault="00DA2DB0" w:rsidP="00DA2DB0">
      <w:pPr>
        <w:rPr>
          <w:b/>
        </w:rPr>
      </w:pPr>
      <w:r w:rsidRPr="00DA2DB0">
        <w:tab/>
      </w:r>
      <w:r w:rsidRPr="00DA2DB0">
        <w:rPr>
          <w:b/>
        </w:rPr>
        <w:t>Apraksta saturs:</w:t>
      </w:r>
    </w:p>
    <w:p w:rsidR="00DA2DB0" w:rsidRPr="00DA2DB0" w:rsidRDefault="00DA2DB0" w:rsidP="00DA2DB0">
      <w:pPr>
        <w:numPr>
          <w:ilvl w:val="0"/>
          <w:numId w:val="22"/>
        </w:numPr>
        <w:tabs>
          <w:tab w:val="num" w:pos="284"/>
        </w:tabs>
        <w:ind w:left="284" w:hanging="284"/>
        <w:jc w:val="both"/>
        <w:rPr>
          <w:bCs/>
        </w:rPr>
      </w:pPr>
      <w:r w:rsidRPr="00DA2DB0">
        <w:rPr>
          <w:b/>
          <w:bCs/>
        </w:rPr>
        <w:t>Pretendenta organizatoriskā struktūrshēma</w:t>
      </w:r>
      <w:r w:rsidRPr="00DA2DB0">
        <w:rPr>
          <w:bCs/>
        </w:rPr>
        <w:t xml:space="preserve"> un savstarpējā saistība: tajā skaitā vadošā personāla vārdi, uzvārdi, amati. Organizatoriskajā struktūrshēmā uzrādīt savstarpējo saistību starp pretendenta vadību, vadošo personālu un apakšuzņēmējiem, piegādātājiem. Jāiesniedz </w:t>
      </w:r>
      <w:r w:rsidRPr="00DA2DB0">
        <w:rPr>
          <w:b/>
          <w:bCs/>
        </w:rPr>
        <w:t>apliecinājums</w:t>
      </w:r>
      <w:r w:rsidRPr="00DA2DB0">
        <w:rPr>
          <w:bCs/>
        </w:rPr>
        <w:t>, ka tiks nodrošināti visi nepieciešamie speciālisti pakalpojuma kvalitatīvai izpildei, saskaņā ar Tehnisko specifikāciju un LR spēkā esošo normatīvo aktu prasībām.</w:t>
      </w:r>
    </w:p>
    <w:p w:rsidR="00DA2DB0" w:rsidRPr="00DA2DB0" w:rsidRDefault="00DA2DB0" w:rsidP="00DA2DB0">
      <w:pPr>
        <w:numPr>
          <w:ilvl w:val="0"/>
          <w:numId w:val="22"/>
        </w:numPr>
        <w:tabs>
          <w:tab w:val="num" w:pos="284"/>
          <w:tab w:val="num" w:pos="900"/>
          <w:tab w:val="left" w:pos="1440"/>
        </w:tabs>
        <w:ind w:left="284" w:hanging="284"/>
        <w:jc w:val="both"/>
        <w:rPr>
          <w:bCs/>
        </w:rPr>
      </w:pPr>
      <w:r w:rsidRPr="00DA2DB0">
        <w:rPr>
          <w:bCs/>
        </w:rPr>
        <w:t>Sagatavots pakalpojuma organizācijas un izpildes procesa apraksts, kas parāda:</w:t>
      </w:r>
    </w:p>
    <w:p w:rsidR="00DA2DB0" w:rsidRPr="00DA2DB0" w:rsidRDefault="00DA2DB0" w:rsidP="00DA2DB0">
      <w:pPr>
        <w:numPr>
          <w:ilvl w:val="1"/>
          <w:numId w:val="23"/>
        </w:numPr>
        <w:ind w:left="851" w:hanging="567"/>
        <w:jc w:val="both"/>
        <w:rPr>
          <w:bCs/>
        </w:rPr>
      </w:pPr>
      <w:r w:rsidRPr="00DA2DB0">
        <w:rPr>
          <w:bCs/>
        </w:rPr>
        <w:t>Pretendenta iespējas kvalitatīvi izpildīt pakalpojumus;</w:t>
      </w:r>
    </w:p>
    <w:p w:rsidR="00DA2DB0" w:rsidRPr="00DA2DB0" w:rsidRDefault="00DA2DB0" w:rsidP="00DA2DB0">
      <w:pPr>
        <w:numPr>
          <w:ilvl w:val="1"/>
          <w:numId w:val="23"/>
        </w:numPr>
        <w:ind w:left="709" w:hanging="425"/>
        <w:jc w:val="both"/>
        <w:rPr>
          <w:bCs/>
        </w:rPr>
      </w:pPr>
      <w:r w:rsidRPr="00DA2DB0">
        <w:rPr>
          <w:bCs/>
        </w:rPr>
        <w:t xml:space="preserve">Pakalpojuma organizācijas aprakstā </w:t>
      </w:r>
      <w:r w:rsidRPr="00DA2DB0">
        <w:t>parāda:</w:t>
      </w:r>
    </w:p>
    <w:p w:rsidR="00DA2DB0" w:rsidRPr="00DA2DB0" w:rsidRDefault="00DA2DB0" w:rsidP="00DA2DB0">
      <w:pPr>
        <w:ind w:left="284"/>
        <w:jc w:val="both"/>
        <w:rPr>
          <w:bCs/>
        </w:rPr>
      </w:pPr>
      <w:r w:rsidRPr="00DA2DB0">
        <w:t>1) kā tiks organizēts katrā Tehnisko specifikāciju daļā noteiktais pakalpojuma veids, to kvalitatīva izpilde termiņos un izpildes process par katru Tehnisko specifikāciju punktu, ņemot vērā Tab.1 noteikto formu.</w:t>
      </w:r>
    </w:p>
    <w:p w:rsidR="00DA2DB0" w:rsidRPr="00DA2DB0" w:rsidRDefault="00DA2DB0" w:rsidP="00DA2DB0">
      <w:pPr>
        <w:ind w:left="284"/>
        <w:jc w:val="both"/>
        <w:rPr>
          <w:bCs/>
        </w:rPr>
      </w:pPr>
      <w:r w:rsidRPr="00DA2DB0">
        <w:rPr>
          <w:bCs/>
        </w:rPr>
        <w:t>2) kā tiks organizēta un kontrolēta pakalpojumu pasūtījumu pieņemšana un izpilde pasūtītāja Problēmu uzskaites un kontroles sistēmā (PUKS).</w:t>
      </w:r>
    </w:p>
    <w:p w:rsidR="00DA2DB0" w:rsidRPr="00DA2DB0" w:rsidRDefault="00DA2DB0" w:rsidP="00DA2DB0">
      <w:pPr>
        <w:tabs>
          <w:tab w:val="num" w:pos="1080"/>
          <w:tab w:val="left" w:pos="1440"/>
        </w:tabs>
        <w:jc w:val="both"/>
      </w:pPr>
      <w:r w:rsidRPr="00DA2DB0">
        <w:t>Tab.1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DA2DB0" w:rsidRPr="00DA2DB0" w:rsidTr="00DA2DB0">
        <w:tc>
          <w:tcPr>
            <w:tcW w:w="4077" w:type="dxa"/>
          </w:tcPr>
          <w:p w:rsidR="00DA2DB0" w:rsidRPr="00DA2DB0" w:rsidRDefault="00DA2DB0" w:rsidP="00DA2DB0">
            <w:pPr>
              <w:tabs>
                <w:tab w:val="num" w:pos="1080"/>
                <w:tab w:val="left" w:pos="1440"/>
              </w:tabs>
              <w:jc w:val="both"/>
              <w:rPr>
                <w:bCs/>
              </w:rPr>
            </w:pPr>
            <w:r w:rsidRPr="00DA2DB0">
              <w:rPr>
                <w:bCs/>
              </w:rPr>
              <w:t>Tehnisko specifikāciju punkts</w:t>
            </w:r>
          </w:p>
        </w:tc>
        <w:tc>
          <w:tcPr>
            <w:tcW w:w="5103" w:type="dxa"/>
          </w:tcPr>
          <w:p w:rsidR="00DA2DB0" w:rsidRPr="00DA2DB0" w:rsidRDefault="00DA2DB0" w:rsidP="00DA2DB0">
            <w:r w:rsidRPr="00DA2DB0">
              <w:t xml:space="preserve">Pretendenta piedāvājums (apraksts, kā Pretendents plāno organizēt pakalpojuma izpildi) </w:t>
            </w:r>
          </w:p>
        </w:tc>
      </w:tr>
    </w:tbl>
    <w:p w:rsidR="00DA2DB0" w:rsidRPr="00DA2DB0" w:rsidRDefault="00DA2DB0" w:rsidP="00DA2DB0">
      <w:pPr>
        <w:ind w:left="284"/>
        <w:jc w:val="both"/>
        <w:rPr>
          <w:b/>
          <w:bCs/>
          <w:highlight w:val="yellow"/>
        </w:rPr>
      </w:pPr>
    </w:p>
    <w:p w:rsidR="00DA2DB0" w:rsidRPr="00DA2DB0" w:rsidRDefault="00DA2DB0" w:rsidP="00DA2DB0">
      <w:pPr>
        <w:numPr>
          <w:ilvl w:val="0"/>
          <w:numId w:val="22"/>
        </w:numPr>
        <w:tabs>
          <w:tab w:val="num" w:pos="284"/>
        </w:tabs>
        <w:ind w:left="284" w:hanging="284"/>
        <w:jc w:val="both"/>
        <w:rPr>
          <w:b/>
          <w:bCs/>
        </w:rPr>
      </w:pPr>
      <w:r w:rsidRPr="00DA2DB0">
        <w:rPr>
          <w:b/>
          <w:bCs/>
        </w:rPr>
        <w:t xml:space="preserve">Pakalpojuma daudzumu saraksts </w:t>
      </w:r>
    </w:p>
    <w:p w:rsidR="00DA2DB0" w:rsidRPr="00DA2DB0" w:rsidRDefault="00DA2DB0" w:rsidP="00DA2DB0">
      <w:pPr>
        <w:numPr>
          <w:ilvl w:val="0"/>
          <w:numId w:val="22"/>
        </w:numPr>
        <w:tabs>
          <w:tab w:val="num" w:pos="284"/>
        </w:tabs>
        <w:ind w:left="284" w:hanging="284"/>
        <w:jc w:val="both"/>
        <w:rPr>
          <w:bCs/>
        </w:rPr>
      </w:pPr>
      <w:r w:rsidRPr="00DA2DB0">
        <w:rPr>
          <w:b/>
          <w:bCs/>
        </w:rPr>
        <w:t>Kvalitātes nodrošināšanas sistēma</w:t>
      </w:r>
      <w:r w:rsidRPr="00DA2DB0">
        <w:rPr>
          <w:bCs/>
        </w:rPr>
        <w:t>. Jāapraksta kvalitātes nodrošināšanas sistēma, kurai jābūt piemērotai Tehniskajās specifikācijās noteikto prasību izpildei. Jāuzrāda speciālists, kurš veiks kvalitātes kontroli Pakalpojuma izpildes laikā.</w:t>
      </w:r>
    </w:p>
    <w:p w:rsidR="00DA2DB0" w:rsidRPr="00DA2DB0" w:rsidRDefault="00DA2DB0" w:rsidP="00DA2DB0">
      <w:pPr>
        <w:numPr>
          <w:ilvl w:val="0"/>
          <w:numId w:val="22"/>
        </w:numPr>
        <w:tabs>
          <w:tab w:val="num" w:pos="284"/>
        </w:tabs>
        <w:ind w:left="284" w:hanging="284"/>
        <w:jc w:val="both"/>
        <w:rPr>
          <w:b/>
          <w:bCs/>
        </w:rPr>
      </w:pPr>
      <w:r w:rsidRPr="00DA2DB0">
        <w:rPr>
          <w:b/>
          <w:bCs/>
        </w:rPr>
        <w:t>Darba drošības nodrošināšanas sistēma</w:t>
      </w:r>
      <w:r w:rsidRPr="00DA2DB0">
        <w:rPr>
          <w:bCs/>
        </w:rPr>
        <w:t>. Jāapraksta darba drošības nodrošināšanas sistēma pakalpojuma izpildes laikā (norādot visu nepieciešamo aizsardzības aprīkojumu, individuālos aizsardzības līdzekļus un citus būtiskus rādītājus), kurai jābūt piemērotai Tehniskajās specifikācijās noteikto pakalpojumu izpildei, saskaņā ar Latvijas Republikā spēkā esošajiem normatīvajiem aktiem</w:t>
      </w:r>
      <w:r w:rsidRPr="00DA2DB0">
        <w:rPr>
          <w:b/>
          <w:bCs/>
        </w:rPr>
        <w:t>.</w:t>
      </w:r>
    </w:p>
    <w:p w:rsidR="00DA2DB0" w:rsidRPr="00DA2DB0" w:rsidRDefault="00DA2DB0" w:rsidP="00DA2DB0">
      <w:pPr>
        <w:keepNext/>
        <w:spacing w:before="240" w:after="120"/>
        <w:outlineLvl w:val="2"/>
        <w:rPr>
          <w:sz w:val="22"/>
          <w:szCs w:val="22"/>
        </w:rPr>
      </w:pPr>
    </w:p>
    <w:p w:rsidR="000701F3" w:rsidRDefault="000701F3">
      <w:pPr>
        <w:spacing w:after="200" w:line="276" w:lineRule="auto"/>
      </w:pPr>
    </w:p>
    <w:p w:rsidR="00DA2DB0" w:rsidRDefault="00DA2DB0">
      <w:pPr>
        <w:spacing w:after="200" w:line="276" w:lineRule="auto"/>
      </w:pPr>
    </w:p>
    <w:p w:rsidR="00DA2DB0" w:rsidRDefault="00DA2DB0">
      <w:pPr>
        <w:spacing w:after="200" w:line="276" w:lineRule="auto"/>
      </w:pPr>
    </w:p>
    <w:p w:rsidR="000701F3" w:rsidRPr="000701F3" w:rsidRDefault="000701F3" w:rsidP="000701F3">
      <w:pPr>
        <w:keepNext/>
        <w:jc w:val="right"/>
        <w:outlineLvl w:val="2"/>
        <w:rPr>
          <w:iCs/>
          <w:sz w:val="28"/>
          <w:szCs w:val="28"/>
        </w:rPr>
      </w:pPr>
      <w:r w:rsidRPr="000701F3">
        <w:rPr>
          <w:iCs/>
          <w:sz w:val="28"/>
          <w:szCs w:val="28"/>
        </w:rPr>
        <w:t>5.pielikums</w:t>
      </w:r>
    </w:p>
    <w:p w:rsidR="000701F3" w:rsidRPr="000701F3" w:rsidRDefault="000701F3" w:rsidP="000701F3">
      <w:pPr>
        <w:keepNext/>
        <w:jc w:val="center"/>
        <w:outlineLvl w:val="2"/>
        <w:rPr>
          <w:i/>
          <w:iCs/>
          <w:sz w:val="32"/>
          <w:szCs w:val="20"/>
        </w:rPr>
      </w:pPr>
    </w:p>
    <w:p w:rsidR="000701F3" w:rsidRPr="000701F3" w:rsidRDefault="000701F3" w:rsidP="000701F3">
      <w:pPr>
        <w:keepNext/>
        <w:jc w:val="center"/>
        <w:outlineLvl w:val="2"/>
        <w:rPr>
          <w:b/>
          <w:iCs/>
          <w:sz w:val="32"/>
          <w:szCs w:val="20"/>
        </w:rPr>
      </w:pPr>
      <w:r w:rsidRPr="000701F3">
        <w:rPr>
          <w:b/>
          <w:iCs/>
          <w:sz w:val="32"/>
          <w:szCs w:val="20"/>
        </w:rPr>
        <w:t>LĪGUMA PROJEKTS</w:t>
      </w:r>
    </w:p>
    <w:p w:rsidR="000701F3" w:rsidRPr="000701F3" w:rsidRDefault="000701F3" w:rsidP="000701F3"/>
    <w:p w:rsidR="000701F3" w:rsidRPr="000701F3" w:rsidRDefault="000701F3" w:rsidP="000701F3">
      <w:pPr>
        <w:keepNext/>
        <w:jc w:val="center"/>
        <w:outlineLvl w:val="2"/>
        <w:rPr>
          <w:b/>
          <w:sz w:val="28"/>
          <w:szCs w:val="28"/>
        </w:rPr>
      </w:pPr>
      <w:r w:rsidRPr="000701F3">
        <w:rPr>
          <w:b/>
          <w:sz w:val="28"/>
          <w:szCs w:val="28"/>
        </w:rPr>
        <w:t>LĪGUMS Nr.2-5/_______</w:t>
      </w:r>
    </w:p>
    <w:p w:rsidR="000701F3" w:rsidRPr="000701F3" w:rsidRDefault="000701F3" w:rsidP="000701F3">
      <w:pPr>
        <w:tabs>
          <w:tab w:val="num" w:pos="720"/>
        </w:tabs>
        <w:jc w:val="center"/>
        <w:rPr>
          <w:b/>
          <w:i/>
          <w:iCs/>
        </w:rPr>
      </w:pPr>
      <w:r w:rsidRPr="000701F3">
        <w:rPr>
          <w:b/>
          <w:i/>
          <w:noProof/>
        </w:rPr>
        <w:t xml:space="preserve">Par Jelgavas pilsētas lietus ūdeņu kanalizācijas sūknētavu un notekūdeņu attīrīšanas iekārtu apkalpošanu </w:t>
      </w:r>
    </w:p>
    <w:p w:rsidR="000701F3" w:rsidRPr="000701F3" w:rsidRDefault="000701F3" w:rsidP="000701F3">
      <w:pPr>
        <w:jc w:val="center"/>
        <w:rPr>
          <w:b/>
        </w:rPr>
      </w:pPr>
    </w:p>
    <w:p w:rsidR="000701F3" w:rsidRPr="000701F3" w:rsidRDefault="000701F3" w:rsidP="000701F3">
      <w:pPr>
        <w:shd w:val="clear" w:color="auto" w:fill="FFFFFF"/>
        <w:tabs>
          <w:tab w:val="left" w:pos="5670"/>
        </w:tabs>
        <w:ind w:left="19"/>
        <w:jc w:val="both"/>
      </w:pPr>
      <w:r w:rsidRPr="000701F3">
        <w:rPr>
          <w:color w:val="000000"/>
        </w:rPr>
        <w:t>Jelgavā</w:t>
      </w:r>
      <w:r w:rsidRPr="000701F3">
        <w:rPr>
          <w:color w:val="000000"/>
        </w:rPr>
        <w:tab/>
      </w:r>
      <w:r w:rsidRPr="000701F3">
        <w:rPr>
          <w:color w:val="000000"/>
        </w:rPr>
        <w:tab/>
      </w:r>
      <w:r w:rsidRPr="000701F3">
        <w:rPr>
          <w:color w:val="000000"/>
        </w:rPr>
        <w:tab/>
        <w:t>2014</w:t>
      </w:r>
      <w:r w:rsidRPr="000701F3">
        <w:rPr>
          <w:color w:val="000000"/>
          <w:spacing w:val="-6"/>
        </w:rPr>
        <w:t>.gada ____._____</w:t>
      </w:r>
    </w:p>
    <w:p w:rsidR="00E970D4" w:rsidRPr="000701F3" w:rsidRDefault="00E970D4" w:rsidP="00E970D4">
      <w:pPr>
        <w:ind w:firstLine="720"/>
        <w:jc w:val="both"/>
      </w:pPr>
      <w:r w:rsidRPr="000701F3">
        <w:rPr>
          <w:b/>
        </w:rPr>
        <w:t>Jelgavas pilsētas pašvaldības iestāde „Pilsētsaimniecība”</w:t>
      </w:r>
      <w:r w:rsidRPr="000701F3">
        <w:t xml:space="preserve">, nodokļu maksātāja reģistrācijas Nr.90001282486, tās vadītāja Andreja </w:t>
      </w:r>
      <w:proofErr w:type="spellStart"/>
      <w:r w:rsidRPr="000701F3">
        <w:t>Baļčūna</w:t>
      </w:r>
      <w:proofErr w:type="spellEnd"/>
      <w:r w:rsidRPr="000701F3">
        <w:t xml:space="preserve"> personā, kurš rīkojas saskaņā ar Jelgavas pilsētas pašvaldības iestādes „Pilsētsaimniecība” </w:t>
      </w:r>
      <w:smartTag w:uri="schemas-tilde-lv/tildestengine" w:element="veidnes">
        <w:smartTagPr>
          <w:attr w:name="text" w:val="nolikumu"/>
          <w:attr w:name="id" w:val="-1"/>
          <w:attr w:name="baseform" w:val="nolikum|s"/>
        </w:smartTagPr>
        <w:r w:rsidRPr="000701F3">
          <w:t>Nolikumu</w:t>
        </w:r>
      </w:smartTag>
      <w:r w:rsidRPr="000701F3">
        <w:t xml:space="preserve">, turpmāk – </w:t>
      </w:r>
      <w:r w:rsidRPr="000701F3">
        <w:rPr>
          <w:bCs/>
        </w:rPr>
        <w:t>Pasūtītājs</w:t>
      </w:r>
      <w:r w:rsidRPr="000701F3">
        <w:t xml:space="preserve">, no vienas puses, un </w:t>
      </w:r>
    </w:p>
    <w:p w:rsidR="00E970D4" w:rsidRPr="000701F3" w:rsidRDefault="00E970D4" w:rsidP="00E970D4">
      <w:pPr>
        <w:ind w:firstLine="720"/>
        <w:jc w:val="both"/>
      </w:pPr>
      <w:r w:rsidRPr="000701F3">
        <w:rPr>
          <w:i/>
        </w:rPr>
        <w:t>Uzņēmēja nosaukums</w:t>
      </w:r>
      <w:r w:rsidRPr="000701F3">
        <w:t xml:space="preserve">, vienotais reģistrācijas </w:t>
      </w:r>
      <w:r w:rsidRPr="000701F3">
        <w:rPr>
          <w:i/>
        </w:rPr>
        <w:t xml:space="preserve">numurs, </w:t>
      </w:r>
      <w:r w:rsidRPr="000701F3">
        <w:t xml:space="preserve">tās </w:t>
      </w:r>
      <w:r w:rsidRPr="000701F3">
        <w:rPr>
          <w:i/>
        </w:rPr>
        <w:t>amata nosaukumus, Vārds Uzvārds</w:t>
      </w:r>
      <w:r w:rsidRPr="000701F3">
        <w:t xml:space="preserve"> personā</w:t>
      </w:r>
      <w:r w:rsidRPr="000701F3">
        <w:rPr>
          <w:i/>
        </w:rPr>
        <w:t xml:space="preserve">, </w:t>
      </w:r>
      <w:r w:rsidRPr="000701F3">
        <w:t xml:space="preserve">kurš rīkojas saskaņā ar </w:t>
      </w:r>
      <w:r w:rsidRPr="000701F3">
        <w:rPr>
          <w:i/>
        </w:rPr>
        <w:t>dokumenta nosaukums</w:t>
      </w:r>
      <w:r w:rsidRPr="000701F3">
        <w:t xml:space="preserve">, turpmāk – Izpildītājs, no otras puses, turpmāk tekstā abi kopā saukti Līdzēji, bet katrs atsevišķi – Līdzējs, </w:t>
      </w:r>
    </w:p>
    <w:p w:rsidR="00E970D4" w:rsidRDefault="00E970D4" w:rsidP="00E970D4">
      <w:pPr>
        <w:ind w:firstLine="720"/>
        <w:jc w:val="both"/>
      </w:pPr>
      <w:r w:rsidRPr="000701F3">
        <w:t>pamatojoties uz Jelgavas pilsētas domes atklātā konkursa „</w:t>
      </w:r>
      <w:r w:rsidRPr="000701F3">
        <w:rPr>
          <w:noProof/>
        </w:rPr>
        <w:t>Jelgavas pilsētas lietus ūdeņu kanalizācijas sūknētavu un notekūdeņu attīrīšanas iekārtu apkalpošana</w:t>
      </w:r>
      <w:r w:rsidRPr="000701F3">
        <w:t>”,</w:t>
      </w:r>
      <w:r w:rsidRPr="000701F3">
        <w:rPr>
          <w:iCs/>
        </w:rPr>
        <w:t xml:space="preserve"> i</w:t>
      </w:r>
      <w:r w:rsidRPr="000701F3">
        <w:t>dentifikācijas Nr.</w:t>
      </w:r>
      <w:r w:rsidRPr="003707A5">
        <w:t>JPD2014/82/AK</w:t>
      </w:r>
      <w:r w:rsidRPr="000701F3">
        <w:t xml:space="preserve"> (turpmāk – Konkurss)</w:t>
      </w:r>
      <w:r w:rsidRPr="000701F3">
        <w:rPr>
          <w:i/>
          <w:iCs/>
        </w:rPr>
        <w:t xml:space="preserve"> </w:t>
      </w:r>
      <w:r w:rsidRPr="000701F3">
        <w:t xml:space="preserve">rezultātiem (iepirkuma komisijas 2014.gada __.____ </w:t>
      </w:r>
      <w:smartTag w:uri="schemas-tilde-lv/tildestengine" w:element="veidnes">
        <w:smartTagPr>
          <w:attr w:name="id" w:val="-1"/>
          <w:attr w:name="baseform" w:val="lēmums"/>
          <w:attr w:name="text" w:val="lēmums"/>
        </w:smartTagPr>
        <w:r w:rsidRPr="000701F3">
          <w:t>lēmums</w:t>
        </w:r>
      </w:smartTag>
      <w:r w:rsidRPr="000701F3">
        <w:t xml:space="preserve">) un ņemot vērā Konkursa dokumentāciju un Izpildītāja iesniegto piedāvājumu Konkursam (turpmāk – Piedāvājums), noslēdz šādu līgumu (turpmāk – Līgums): </w:t>
      </w:r>
    </w:p>
    <w:p w:rsidR="00E970D4" w:rsidRPr="000701F3" w:rsidRDefault="00E970D4" w:rsidP="00E970D4">
      <w:pPr>
        <w:numPr>
          <w:ilvl w:val="0"/>
          <w:numId w:val="2"/>
        </w:numPr>
        <w:jc w:val="center"/>
        <w:rPr>
          <w:b/>
        </w:rPr>
      </w:pPr>
      <w:r w:rsidRPr="000701F3">
        <w:rPr>
          <w:b/>
        </w:rPr>
        <w:t>Līguma priekšmets</w:t>
      </w:r>
    </w:p>
    <w:p w:rsidR="00E970D4" w:rsidRPr="000701F3" w:rsidRDefault="00E970D4" w:rsidP="00E970D4">
      <w:pPr>
        <w:widowControl w:val="0"/>
        <w:numPr>
          <w:ilvl w:val="1"/>
          <w:numId w:val="2"/>
        </w:numPr>
        <w:overflowPunct w:val="0"/>
        <w:autoSpaceDE w:val="0"/>
        <w:autoSpaceDN w:val="0"/>
        <w:adjustRightInd w:val="0"/>
        <w:jc w:val="both"/>
        <w:rPr>
          <w:bCs/>
        </w:rPr>
      </w:pPr>
      <w:r w:rsidRPr="000701F3">
        <w:t xml:space="preserve">Pasūtītājs uzdod, bet Izpildītājs apņemas veikt </w:t>
      </w:r>
      <w:r w:rsidRPr="000701F3">
        <w:rPr>
          <w:b/>
        </w:rPr>
        <w:t xml:space="preserve">Jelgavas pilsētas lietus ūdeņu kanalizācijas sūknētavu un </w:t>
      </w:r>
      <w:r w:rsidRPr="000701F3">
        <w:rPr>
          <w:b/>
          <w:noProof/>
        </w:rPr>
        <w:t xml:space="preserve">notekūdeņu attīrīšanas iekārtu </w:t>
      </w:r>
      <w:r w:rsidRPr="000701F3">
        <w:rPr>
          <w:b/>
        </w:rPr>
        <w:t xml:space="preserve">apkalpošanu </w:t>
      </w:r>
      <w:r w:rsidRPr="000701F3">
        <w:rPr>
          <w:bCs/>
        </w:rPr>
        <w:t>(turpmāk – Pakalpojums).</w:t>
      </w:r>
    </w:p>
    <w:p w:rsidR="00E970D4" w:rsidRPr="000701F3" w:rsidRDefault="00E970D4" w:rsidP="00E970D4">
      <w:pPr>
        <w:widowControl w:val="0"/>
        <w:numPr>
          <w:ilvl w:val="1"/>
          <w:numId w:val="2"/>
        </w:numPr>
        <w:overflowPunct w:val="0"/>
        <w:autoSpaceDE w:val="0"/>
        <w:autoSpaceDN w:val="0"/>
        <w:adjustRightInd w:val="0"/>
        <w:jc w:val="both"/>
        <w:rPr>
          <w:bCs/>
        </w:rPr>
      </w:pPr>
      <w:r w:rsidRPr="000701F3">
        <w:rPr>
          <w:bCs/>
        </w:rPr>
        <w:t xml:space="preserve"> </w:t>
      </w:r>
      <w:r w:rsidRPr="000701F3">
        <w:t xml:space="preserve">Izpildītājs </w:t>
      </w:r>
      <w:r w:rsidRPr="000701F3">
        <w:rPr>
          <w:bCs/>
        </w:rPr>
        <w:t>Pakalpojumu veic saskaņā ar Izpildītāja Piedāvājumu Konkursam, Līgumu, Tehniskajām specifikācijām (1.pielikums), Pakalpojuma daudzumu sarakstu ar izcenojumiem (2.pielikums) un atbilstoši Latvijas Republikā spēkā esošajiem normatīvajiem aktiem.</w:t>
      </w:r>
    </w:p>
    <w:p w:rsidR="00E970D4" w:rsidRPr="000701F3" w:rsidRDefault="00E970D4" w:rsidP="00E970D4">
      <w:pPr>
        <w:numPr>
          <w:ilvl w:val="0"/>
          <w:numId w:val="2"/>
        </w:numPr>
        <w:jc w:val="center"/>
        <w:rPr>
          <w:b/>
        </w:rPr>
      </w:pPr>
      <w:smartTag w:uri="schemas-tilde-lv/tildestengine" w:element="veidnes">
        <w:smartTagPr>
          <w:attr w:name="text" w:val="līguma"/>
          <w:attr w:name="id" w:val="-1"/>
          <w:attr w:name="baseform" w:val="līgum|s"/>
        </w:smartTagPr>
        <w:r w:rsidRPr="000701F3">
          <w:rPr>
            <w:b/>
          </w:rPr>
          <w:t>Līguma</w:t>
        </w:r>
      </w:smartTag>
      <w:r w:rsidRPr="000701F3">
        <w:rPr>
          <w:b/>
        </w:rPr>
        <w:t xml:space="preserve"> termiņš</w:t>
      </w:r>
    </w:p>
    <w:p w:rsidR="00E970D4" w:rsidRPr="000701F3" w:rsidRDefault="00E970D4" w:rsidP="00E970D4">
      <w:pPr>
        <w:numPr>
          <w:ilvl w:val="1"/>
          <w:numId w:val="2"/>
        </w:numPr>
        <w:jc w:val="both"/>
      </w:pPr>
      <w:r w:rsidRPr="000701F3">
        <w:t>Līgums stājas spēkā</w:t>
      </w:r>
      <w:r w:rsidRPr="000701F3">
        <w:rPr>
          <w:b/>
        </w:rPr>
        <w:t xml:space="preserve"> 2014.gada __.____________</w:t>
      </w:r>
      <w:r w:rsidRPr="000701F3">
        <w:t xml:space="preserve">un darbojas līdz </w:t>
      </w:r>
      <w:r w:rsidRPr="000701F3">
        <w:rPr>
          <w:b/>
        </w:rPr>
        <w:t>201</w:t>
      </w:r>
      <w:r>
        <w:rPr>
          <w:b/>
        </w:rPr>
        <w:t>6</w:t>
      </w:r>
      <w:r w:rsidRPr="000701F3">
        <w:rPr>
          <w:b/>
        </w:rPr>
        <w:t>.gada ________</w:t>
      </w:r>
      <w:r w:rsidRPr="000701F3">
        <w:t xml:space="preserve">, </w:t>
      </w:r>
      <w:r w:rsidRPr="000701F3">
        <w:rPr>
          <w:iCs/>
        </w:rPr>
        <w:t>vai līdz Līgumcenas apgūšanai</w:t>
      </w:r>
      <w:r w:rsidRPr="000701F3">
        <w:t>.</w:t>
      </w:r>
    </w:p>
    <w:p w:rsidR="00E970D4" w:rsidRPr="000701F3" w:rsidRDefault="00E970D4" w:rsidP="00E970D4">
      <w:pPr>
        <w:numPr>
          <w:ilvl w:val="1"/>
          <w:numId w:val="2"/>
        </w:numPr>
        <w:jc w:val="both"/>
      </w:pPr>
      <w:r w:rsidRPr="000701F3">
        <w:t>Līguma termiņa izbeigšanās neatbrīvo Līdzējus no saistību izpildes, ko tie nav izpildījuši Līguma darbības laikā.</w:t>
      </w:r>
    </w:p>
    <w:p w:rsidR="00E970D4" w:rsidRPr="000701F3" w:rsidRDefault="00E970D4" w:rsidP="00E970D4">
      <w:pPr>
        <w:numPr>
          <w:ilvl w:val="0"/>
          <w:numId w:val="2"/>
        </w:numPr>
        <w:jc w:val="center"/>
        <w:rPr>
          <w:b/>
        </w:rPr>
      </w:pPr>
      <w:r w:rsidRPr="000701F3">
        <w:rPr>
          <w:b/>
        </w:rPr>
        <w:t>Līgumcena un norēķinu kārtība</w:t>
      </w:r>
    </w:p>
    <w:p w:rsidR="00E970D4" w:rsidRDefault="00E970D4" w:rsidP="00E970D4">
      <w:pPr>
        <w:numPr>
          <w:ilvl w:val="1"/>
          <w:numId w:val="2"/>
        </w:numPr>
        <w:jc w:val="both"/>
      </w:pPr>
      <w:r>
        <w:t>Līgumcena ir</w:t>
      </w:r>
      <w:r w:rsidRPr="000701F3">
        <w:t xml:space="preserve"> </w:t>
      </w:r>
      <w:proofErr w:type="spellStart"/>
      <w:r w:rsidRPr="006A1CDE">
        <w:rPr>
          <w:i/>
        </w:rPr>
        <w:t>euro</w:t>
      </w:r>
      <w:proofErr w:type="spellEnd"/>
      <w:r>
        <w:t xml:space="preserve"> </w:t>
      </w:r>
      <w:r w:rsidRPr="000701F3">
        <w:t>(</w:t>
      </w:r>
      <w:r w:rsidRPr="000701F3">
        <w:rPr>
          <w:i/>
        </w:rPr>
        <w:t>summa cipariem</w:t>
      </w:r>
      <w:r w:rsidRPr="000701F3">
        <w:t>) (</w:t>
      </w:r>
      <w:r w:rsidRPr="000701F3">
        <w:rPr>
          <w:i/>
        </w:rPr>
        <w:t>summa vārdiem</w:t>
      </w:r>
      <w:r w:rsidRPr="000701F3">
        <w:t>)</w:t>
      </w:r>
      <w:r>
        <w:t xml:space="preserve">, turpmāk – Līgumcena. </w:t>
      </w:r>
      <w:r w:rsidRPr="000701F3">
        <w:t xml:space="preserve"> PVN 21% (divdesmit viens procents) </w:t>
      </w:r>
      <w:proofErr w:type="spellStart"/>
      <w:r w:rsidRPr="006A1CDE">
        <w:rPr>
          <w:i/>
        </w:rPr>
        <w:t>euro</w:t>
      </w:r>
      <w:proofErr w:type="spellEnd"/>
      <w:r w:rsidRPr="000701F3">
        <w:t xml:space="preserve"> (summa cipariem) </w:t>
      </w:r>
      <w:r w:rsidRPr="000701F3">
        <w:rPr>
          <w:i/>
        </w:rPr>
        <w:t>(summa vārdiem</w:t>
      </w:r>
      <w:r>
        <w:t>). Līgumcena un PVN21%</w:t>
      </w:r>
      <w:r w:rsidRPr="000701F3">
        <w:t xml:space="preserve"> kopā ir Līguma summa </w:t>
      </w:r>
      <w:proofErr w:type="spellStart"/>
      <w:r w:rsidRPr="006A1CDE">
        <w:rPr>
          <w:i/>
        </w:rPr>
        <w:t>euro</w:t>
      </w:r>
      <w:proofErr w:type="spellEnd"/>
      <w:r w:rsidRPr="000701F3">
        <w:t xml:space="preserve"> (</w:t>
      </w:r>
      <w:r w:rsidRPr="000701F3">
        <w:rPr>
          <w:i/>
        </w:rPr>
        <w:t>summa cipariem</w:t>
      </w:r>
      <w:r w:rsidRPr="000701F3">
        <w:t>) (</w:t>
      </w:r>
      <w:r w:rsidRPr="000701F3">
        <w:rPr>
          <w:i/>
        </w:rPr>
        <w:t>summa vārdiem),</w:t>
      </w:r>
    </w:p>
    <w:p w:rsidR="00E970D4" w:rsidRPr="000701F3" w:rsidRDefault="00E970D4" w:rsidP="00E970D4">
      <w:pPr>
        <w:numPr>
          <w:ilvl w:val="1"/>
          <w:numId w:val="2"/>
        </w:numPr>
        <w:jc w:val="both"/>
      </w:pPr>
      <w:r w:rsidRPr="000701F3">
        <w:t>Pasūtītājs apņemas sama</w:t>
      </w:r>
      <w:r>
        <w:t xml:space="preserve">ksāt Izpildītājam par faktiski </w:t>
      </w:r>
      <w:r w:rsidRPr="000701F3">
        <w:t>izpildītajiem Pakalpojuma apjomiem</w:t>
      </w:r>
      <w:r w:rsidRPr="002166F4">
        <w:t xml:space="preserve"> </w:t>
      </w:r>
      <w:r w:rsidRPr="000701F3">
        <w:t>saskaņā ar „Pakalpojuma daudzumu un izcenojumu saraksts” (2.pielikums) noteiktajiem vienību izcenojumiem.</w:t>
      </w:r>
    </w:p>
    <w:p w:rsidR="00E970D4" w:rsidRPr="000701F3" w:rsidRDefault="00E970D4" w:rsidP="00E970D4">
      <w:pPr>
        <w:widowControl w:val="0"/>
        <w:numPr>
          <w:ilvl w:val="1"/>
          <w:numId w:val="2"/>
        </w:numPr>
        <w:jc w:val="both"/>
      </w:pPr>
      <w:r w:rsidRPr="000701F3">
        <w:t>Samaksu Pasūtītājs veic bezskaidras naudas norēķinu veidā, ieskaitot naudu Izpildītāja norēķinu kontā par iepriekšējā mēnesī faktiski paveiktajiem Pakalpojuma apjomiem 15 (piecpadsmit) darba dienu laikā no rēķina saņemšanas.</w:t>
      </w:r>
    </w:p>
    <w:p w:rsidR="00E970D4" w:rsidRPr="000701F3" w:rsidRDefault="00E970D4" w:rsidP="00E970D4">
      <w:pPr>
        <w:widowControl w:val="0"/>
        <w:numPr>
          <w:ilvl w:val="1"/>
          <w:numId w:val="2"/>
        </w:numPr>
        <w:jc w:val="both"/>
      </w:pPr>
      <w:r w:rsidRPr="000701F3">
        <w:t>Izpildītājs iesniedz Pasūtītājam rēķinu par iepriekšējā mēnesī izpildīto Pakalpojuma apjomu līdz nākamā mēneša 5. (piektajam) datumam, pēc Pakalpojuma pieņemšanas – nodošanas akta abpusējas parakstīšanas.</w:t>
      </w:r>
    </w:p>
    <w:p w:rsidR="00E970D4" w:rsidRPr="000701F3" w:rsidRDefault="00E970D4" w:rsidP="00E970D4">
      <w:pPr>
        <w:numPr>
          <w:ilvl w:val="0"/>
          <w:numId w:val="2"/>
        </w:numPr>
        <w:jc w:val="center"/>
        <w:rPr>
          <w:b/>
        </w:rPr>
      </w:pPr>
      <w:bookmarkStart w:id="16" w:name="_GoBack"/>
      <w:bookmarkEnd w:id="16"/>
      <w:r w:rsidRPr="000701F3">
        <w:rPr>
          <w:b/>
        </w:rPr>
        <w:t>Vienību cenu grozījumi</w:t>
      </w:r>
    </w:p>
    <w:p w:rsidR="00E970D4" w:rsidRPr="000701F3" w:rsidRDefault="00E970D4" w:rsidP="00E970D4">
      <w:pPr>
        <w:numPr>
          <w:ilvl w:val="1"/>
          <w:numId w:val="2"/>
        </w:numPr>
        <w:jc w:val="both"/>
      </w:pPr>
      <w:r w:rsidRPr="000701F3">
        <w:t>Ja pēc piedāvājuma iesniegšanas datuma mainās valstī noteiktā mēneša minimālā darba alga vai pakalpojuma veikšanai nepieciešamo izejmateriālu cena, vai notiek nodokļu izmaiņas, kas pazemina vai paaugstina Izpildītāja veiktā Pakalpojuma izmaksas, un ja šādi grozījumi nav atspoguļoti Līgumcenā, tad pēc Līdzēju savstarpējas vienošanās, groza Līgumcenu saskaņā ar Līguma 4.punkta noteikumiem.</w:t>
      </w:r>
    </w:p>
    <w:p w:rsidR="00E970D4" w:rsidRPr="000701F3" w:rsidRDefault="00E970D4" w:rsidP="00E970D4">
      <w:pPr>
        <w:numPr>
          <w:ilvl w:val="1"/>
          <w:numId w:val="2"/>
        </w:numPr>
        <w:jc w:val="both"/>
      </w:pPr>
      <w:r w:rsidRPr="000701F3">
        <w:t>Vienību cenas grozījumus izdara, ja viens no Līdzējiem iesniedz otram:</w:t>
      </w:r>
    </w:p>
    <w:p w:rsidR="00E970D4" w:rsidRPr="000701F3" w:rsidRDefault="00E970D4" w:rsidP="00E970D4">
      <w:pPr>
        <w:numPr>
          <w:ilvl w:val="2"/>
          <w:numId w:val="2"/>
        </w:numPr>
        <w:ind w:left="1134" w:hanging="708"/>
        <w:jc w:val="both"/>
      </w:pPr>
      <w:r w:rsidRPr="000701F3">
        <w:t>pierādījumus, kas parāda vienības cenas pazeminājumu vai paaugstinājumu, uz kuriem var pamatot vienības cenas izmaiņas;</w:t>
      </w:r>
    </w:p>
    <w:p w:rsidR="00E970D4" w:rsidRPr="000701F3" w:rsidRDefault="00E970D4" w:rsidP="00E970D4">
      <w:pPr>
        <w:widowControl w:val="0"/>
        <w:numPr>
          <w:ilvl w:val="2"/>
          <w:numId w:val="2"/>
        </w:numPr>
        <w:ind w:left="1134" w:hanging="708"/>
        <w:jc w:val="both"/>
      </w:pPr>
      <w:r w:rsidRPr="000701F3">
        <w:t xml:space="preserve">vienības cenas kalkulāciju (atšifrējums) </w:t>
      </w:r>
      <w:proofErr w:type="spellStart"/>
      <w:r w:rsidRPr="000701F3">
        <w:rPr>
          <w:i/>
        </w:rPr>
        <w:t>euro</w:t>
      </w:r>
      <w:proofErr w:type="spellEnd"/>
      <w:r w:rsidRPr="000701F3">
        <w:t>, kur ir norādīts katras izmaksu pozīcijas procentuālais īpatsvars vienības cenā, norādot pazeminājumu vai paaugstinājumu.</w:t>
      </w:r>
    </w:p>
    <w:p w:rsidR="00E970D4" w:rsidRPr="000701F3" w:rsidRDefault="00E970D4" w:rsidP="00E970D4">
      <w:pPr>
        <w:widowControl w:val="0"/>
        <w:numPr>
          <w:ilvl w:val="1"/>
          <w:numId w:val="2"/>
        </w:numPr>
        <w:jc w:val="both"/>
      </w:pPr>
      <w:r w:rsidRPr="000701F3">
        <w:t>Viens no Līdzējiem saskaņo Pakalpojuma vienības cenu izmaiņas saskaņā ar kalkulāciju, ja Pakalpojuma vienības cenas paaugstinās vai samazinās vismaz par 5% (pieci procenti) no pēdējās apstiprinātās vienības cenas un tikai tajā vienības cenas pozīcijas apjomā, par kuru ir iesniegti pierādījumi.</w:t>
      </w:r>
    </w:p>
    <w:p w:rsidR="00E970D4" w:rsidRPr="000701F3" w:rsidRDefault="00E970D4" w:rsidP="00E970D4">
      <w:pPr>
        <w:widowControl w:val="0"/>
        <w:numPr>
          <w:ilvl w:val="0"/>
          <w:numId w:val="2"/>
        </w:numPr>
        <w:jc w:val="center"/>
        <w:rPr>
          <w:b/>
        </w:rPr>
      </w:pPr>
      <w:r w:rsidRPr="000701F3">
        <w:rPr>
          <w:b/>
        </w:rPr>
        <w:t>Pasūtījumu veikšana</w:t>
      </w:r>
      <w:r w:rsidRPr="000701F3">
        <w:rPr>
          <w:b/>
          <w:strike/>
        </w:rPr>
        <w:t xml:space="preserve"> </w:t>
      </w:r>
    </w:p>
    <w:p w:rsidR="00E970D4" w:rsidRPr="000701F3" w:rsidRDefault="00E970D4" w:rsidP="00E970D4">
      <w:pPr>
        <w:widowControl w:val="0"/>
        <w:numPr>
          <w:ilvl w:val="1"/>
          <w:numId w:val="2"/>
        </w:numPr>
        <w:tabs>
          <w:tab w:val="num" w:pos="567"/>
        </w:tabs>
        <w:jc w:val="both"/>
      </w:pPr>
      <w:r w:rsidRPr="000701F3">
        <w:t xml:space="preserve">Pasūtītājs noformē Pakalpojuma pasūtījumu (turpmāk – </w:t>
      </w:r>
      <w:smartTag w:uri="schemas-tilde-lv/tildestengine" w:element="veidnes">
        <w:smartTagPr>
          <w:attr w:name="text" w:val="Pieteikums"/>
          <w:attr w:name="baseform" w:val="Pieteikums"/>
          <w:attr w:name="id" w:val="-1"/>
        </w:smartTagPr>
        <w:r w:rsidRPr="000701F3">
          <w:t>Pieteikums</w:t>
        </w:r>
      </w:smartTag>
      <w:r w:rsidRPr="000701F3">
        <w:t>) elektroniski Problēmu uzskaites un kontroles sistēmā (turpmāk – PUKS), saskaņā ar Tehniskajām specifikācijām (1.pielikums).</w:t>
      </w:r>
    </w:p>
    <w:p w:rsidR="00E970D4" w:rsidRPr="000701F3" w:rsidRDefault="00E970D4" w:rsidP="00E970D4">
      <w:pPr>
        <w:widowControl w:val="0"/>
        <w:numPr>
          <w:ilvl w:val="1"/>
          <w:numId w:val="2"/>
        </w:numPr>
        <w:tabs>
          <w:tab w:val="num" w:pos="567"/>
        </w:tabs>
        <w:jc w:val="both"/>
      </w:pPr>
      <w:r w:rsidRPr="000701F3">
        <w:t>Pasūtītājs pieņem katrā mēnesī pasūtītos un faktiski izpildītos Pakalpojuma apjomus ar pieņemšanas – nodošanas aktu, ko paraksta Līdzēju atbildīgās personas.</w:t>
      </w:r>
    </w:p>
    <w:p w:rsidR="00E970D4" w:rsidRPr="000701F3" w:rsidRDefault="00E970D4" w:rsidP="00E970D4">
      <w:pPr>
        <w:widowControl w:val="0"/>
        <w:numPr>
          <w:ilvl w:val="1"/>
          <w:numId w:val="2"/>
        </w:numPr>
        <w:tabs>
          <w:tab w:val="num" w:pos="567"/>
        </w:tabs>
        <w:jc w:val="both"/>
      </w:pPr>
      <w:r w:rsidRPr="000701F3">
        <w:t>Noteiktais Pieteikuma nosūtīšanas veids un kārtība var mainīties Līguma darbības laikā, par ko tiek sagatavota attiecīga vienošanās pie Līguma.</w:t>
      </w:r>
    </w:p>
    <w:p w:rsidR="00E970D4" w:rsidRPr="000701F3" w:rsidRDefault="00E970D4" w:rsidP="00E970D4">
      <w:pPr>
        <w:widowControl w:val="0"/>
        <w:numPr>
          <w:ilvl w:val="1"/>
          <w:numId w:val="2"/>
        </w:numPr>
        <w:jc w:val="both"/>
      </w:pPr>
      <w:r w:rsidRPr="000701F3">
        <w:t>Izpildītājs par izpildītājiem Pakalpojuma apjomiem atskaitās PUKS, saskaņā ar Tehniskajām specifikācijām</w:t>
      </w:r>
      <w:r w:rsidRPr="000701F3">
        <w:rPr>
          <w:lang w:eastAsia="lv-LV"/>
        </w:rPr>
        <w:t xml:space="preserve"> (1.pielikums)</w:t>
      </w:r>
      <w:r w:rsidRPr="000701F3">
        <w:t>.</w:t>
      </w:r>
    </w:p>
    <w:p w:rsidR="00E970D4" w:rsidRPr="000701F3" w:rsidRDefault="00E970D4" w:rsidP="00E970D4">
      <w:pPr>
        <w:numPr>
          <w:ilvl w:val="0"/>
          <w:numId w:val="2"/>
        </w:numPr>
        <w:jc w:val="center"/>
        <w:rPr>
          <w:b/>
        </w:rPr>
      </w:pPr>
      <w:r w:rsidRPr="000701F3">
        <w:rPr>
          <w:b/>
        </w:rPr>
        <w:t>Izpildītāja pienākumi un tiesības</w:t>
      </w:r>
    </w:p>
    <w:p w:rsidR="00E970D4" w:rsidRPr="000701F3" w:rsidRDefault="00E970D4" w:rsidP="00E970D4">
      <w:pPr>
        <w:numPr>
          <w:ilvl w:val="1"/>
          <w:numId w:val="2"/>
        </w:numPr>
        <w:jc w:val="both"/>
      </w:pPr>
      <w:r w:rsidRPr="000701F3">
        <w:t xml:space="preserve">Izpildītājs Līguma izpildei nozīmē darbu vadītāju </w:t>
      </w:r>
      <w:r w:rsidRPr="000701F3">
        <w:rPr>
          <w:i/>
        </w:rPr>
        <w:t>Vārds Uzvārds</w:t>
      </w:r>
      <w:r w:rsidRPr="000701F3">
        <w:t xml:space="preserve">, tālrunis </w:t>
      </w:r>
      <w:r w:rsidRPr="000701F3">
        <w:rPr>
          <w:i/>
        </w:rPr>
        <w:t>/numurs/.</w:t>
      </w:r>
    </w:p>
    <w:p w:rsidR="00E970D4" w:rsidRPr="000701F3" w:rsidRDefault="00E970D4" w:rsidP="00E970D4">
      <w:pPr>
        <w:numPr>
          <w:ilvl w:val="1"/>
          <w:numId w:val="2"/>
        </w:numPr>
        <w:jc w:val="both"/>
      </w:pPr>
      <w:r w:rsidRPr="000701F3">
        <w:t>Izpildītājs apņemas:</w:t>
      </w:r>
    </w:p>
    <w:p w:rsidR="00E970D4" w:rsidRPr="000701F3" w:rsidRDefault="00E970D4" w:rsidP="00E970D4">
      <w:pPr>
        <w:numPr>
          <w:ilvl w:val="2"/>
          <w:numId w:val="2"/>
        </w:numPr>
        <w:ind w:left="1134" w:hanging="708"/>
        <w:jc w:val="both"/>
      </w:pPr>
      <w:r w:rsidRPr="000701F3">
        <w:rPr>
          <w:bCs/>
        </w:rPr>
        <w:t xml:space="preserve">nodrošināt kvalitatīvu Pakalpojuma izpildi Pieteikumā norādītā termiņā; </w:t>
      </w:r>
    </w:p>
    <w:p w:rsidR="00E970D4" w:rsidRPr="000701F3" w:rsidRDefault="00E970D4" w:rsidP="00E970D4">
      <w:pPr>
        <w:numPr>
          <w:ilvl w:val="2"/>
          <w:numId w:val="2"/>
        </w:numPr>
        <w:ind w:left="1134" w:hanging="708"/>
        <w:jc w:val="both"/>
      </w:pPr>
      <w:r w:rsidRPr="000701F3">
        <w:rPr>
          <w:bCs/>
          <w:lang w:eastAsia="x-none"/>
        </w:rPr>
        <w:t>Pakalpojumu veikt ar savu tehniku, darba rīkiem, darba apģērbu un saskaņā ar Līgumu;</w:t>
      </w:r>
    </w:p>
    <w:p w:rsidR="00E970D4" w:rsidRPr="000701F3" w:rsidRDefault="00E970D4" w:rsidP="00E970D4">
      <w:pPr>
        <w:numPr>
          <w:ilvl w:val="2"/>
          <w:numId w:val="2"/>
        </w:numPr>
        <w:ind w:left="1134" w:hanging="708"/>
        <w:jc w:val="both"/>
      </w:pPr>
      <w:r w:rsidRPr="000701F3">
        <w:rPr>
          <w:bCs/>
          <w:lang w:eastAsia="x-none"/>
        </w:rPr>
        <w:t>nodrošināt sevi ar nepieciešamo degvielu un visiem pārējiem resursiem kvalitatīvai Pakalpojuma izpildei;</w:t>
      </w:r>
    </w:p>
    <w:p w:rsidR="00E970D4" w:rsidRPr="000701F3" w:rsidRDefault="00E970D4" w:rsidP="00E970D4">
      <w:pPr>
        <w:numPr>
          <w:ilvl w:val="2"/>
          <w:numId w:val="2"/>
        </w:numPr>
        <w:ind w:left="1134" w:hanging="708"/>
        <w:jc w:val="both"/>
      </w:pPr>
      <w:r w:rsidRPr="000701F3">
        <w:rPr>
          <w:bCs/>
          <w:lang w:eastAsia="x-none"/>
        </w:rPr>
        <w:t>saskaņot grafiku ar Pasūtītāju pirms Pakalpojuma izpildes uzsākšanas, ja Pieteikumā norādīta Pakalpojuma izpildes grafika nepieciešamība;</w:t>
      </w:r>
    </w:p>
    <w:p w:rsidR="00E970D4" w:rsidRPr="000701F3" w:rsidRDefault="00E970D4" w:rsidP="00E970D4">
      <w:pPr>
        <w:numPr>
          <w:ilvl w:val="2"/>
          <w:numId w:val="2"/>
        </w:numPr>
        <w:ind w:left="1134" w:hanging="708"/>
        <w:jc w:val="both"/>
      </w:pPr>
      <w:r w:rsidRPr="000701F3">
        <w:t>nodrošināt pilnvarota pārstāvja klātbūtni, pēc Pasūtītāja pieprasījuma, apsekojot iespējamās Pakalpojuma izpildes vietas;</w:t>
      </w:r>
    </w:p>
    <w:p w:rsidR="00E970D4" w:rsidRPr="000701F3" w:rsidRDefault="00E970D4" w:rsidP="00E970D4">
      <w:pPr>
        <w:numPr>
          <w:ilvl w:val="2"/>
          <w:numId w:val="2"/>
        </w:numPr>
        <w:ind w:left="1134" w:hanging="708"/>
        <w:jc w:val="both"/>
      </w:pPr>
      <w:r w:rsidRPr="000701F3">
        <w:t>par izpildītājiem Pakalpojuma apjomiem atskaitīties PUKS, saskaņā ar Tehniskajām specifikācijām (1.pielikums)</w:t>
      </w:r>
    </w:p>
    <w:p w:rsidR="00E970D4" w:rsidRPr="000701F3" w:rsidRDefault="00E970D4" w:rsidP="00E970D4">
      <w:pPr>
        <w:numPr>
          <w:ilvl w:val="1"/>
          <w:numId w:val="2"/>
        </w:numPr>
        <w:jc w:val="both"/>
      </w:pPr>
      <w:r w:rsidRPr="000701F3">
        <w:t xml:space="preserve">Izpildītājs ir atbildīgs: </w:t>
      </w:r>
    </w:p>
    <w:p w:rsidR="00E970D4" w:rsidRPr="000701F3" w:rsidRDefault="00E970D4" w:rsidP="00E970D4">
      <w:pPr>
        <w:numPr>
          <w:ilvl w:val="2"/>
          <w:numId w:val="2"/>
        </w:numPr>
        <w:ind w:left="1134" w:hanging="708"/>
        <w:jc w:val="both"/>
      </w:pPr>
      <w:r w:rsidRPr="000701F3">
        <w:rPr>
          <w:bCs/>
          <w:lang w:eastAsia="x-none"/>
        </w:rPr>
        <w:t>par Pakalpojuma kvalitātes, izmantojamo tehnoloģiju, pielietojamo materiālu un citu parametru atbilstību Tehnisko specifikāciju (1.pielikums) prasībām;</w:t>
      </w:r>
    </w:p>
    <w:p w:rsidR="00E970D4" w:rsidRPr="000701F3" w:rsidRDefault="00E970D4" w:rsidP="00E970D4">
      <w:pPr>
        <w:numPr>
          <w:ilvl w:val="2"/>
          <w:numId w:val="2"/>
        </w:numPr>
        <w:ind w:left="1134" w:hanging="708"/>
        <w:jc w:val="both"/>
        <w:rPr>
          <w:bCs/>
          <w:lang w:eastAsia="x-none"/>
        </w:rPr>
      </w:pPr>
      <w:r w:rsidRPr="000701F3">
        <w:rPr>
          <w:bCs/>
          <w:lang w:eastAsia="x-none"/>
        </w:rPr>
        <w:t xml:space="preserve">par darba, vides un uguns drošības organizāciju, </w:t>
      </w:r>
      <w:proofErr w:type="gramStart"/>
      <w:r w:rsidRPr="000701F3">
        <w:rPr>
          <w:bCs/>
          <w:lang w:eastAsia="x-none"/>
        </w:rPr>
        <w:t>darba vietas</w:t>
      </w:r>
      <w:proofErr w:type="gramEnd"/>
      <w:r w:rsidRPr="000701F3">
        <w:rPr>
          <w:bCs/>
          <w:lang w:eastAsia="x-none"/>
        </w:rPr>
        <w:t xml:space="preserve"> aprīkošanu un drošības noteikumiem saskaņā ar normatīvajiem aktiem un par prasījumiem no trešajām personām, kas radušies Izpildītāja darbības rezultātā;</w:t>
      </w:r>
    </w:p>
    <w:p w:rsidR="00E970D4" w:rsidRPr="008602C4" w:rsidRDefault="00E970D4" w:rsidP="00E970D4">
      <w:pPr>
        <w:numPr>
          <w:ilvl w:val="2"/>
          <w:numId w:val="2"/>
        </w:numPr>
        <w:ind w:left="1134" w:hanging="708"/>
        <w:jc w:val="both"/>
        <w:rPr>
          <w:b/>
        </w:rPr>
      </w:pPr>
      <w:r w:rsidRPr="000701F3">
        <w:rPr>
          <w:bCs/>
          <w:lang w:eastAsia="x-none"/>
        </w:rPr>
        <w:t>par zaudējumiem, kas tā vainas dēļ radušies Pakalpojuma izpildes gaitā, kā arī, ja netiek ievēroti Tehnisko specifikāciju (1.pielikums) nosacījumi un, kas var rasties Pasūtītājam, ja Izpildītājs</w:t>
      </w:r>
      <w:r w:rsidRPr="000701F3">
        <w:t xml:space="preserve"> neievēro Pasūtītāja noteikto izpildes termiņu.</w:t>
      </w:r>
    </w:p>
    <w:p w:rsidR="00E970D4" w:rsidRPr="000701F3" w:rsidRDefault="00E970D4" w:rsidP="00E970D4">
      <w:pPr>
        <w:numPr>
          <w:ilvl w:val="0"/>
          <w:numId w:val="2"/>
        </w:numPr>
        <w:jc w:val="center"/>
        <w:rPr>
          <w:b/>
        </w:rPr>
      </w:pPr>
      <w:r w:rsidRPr="000701F3">
        <w:rPr>
          <w:b/>
        </w:rPr>
        <w:t>Pasūtītāja pienākumi un tiesības</w:t>
      </w:r>
    </w:p>
    <w:p w:rsidR="00E970D4" w:rsidRPr="000701F3" w:rsidRDefault="00E970D4" w:rsidP="00E970D4">
      <w:pPr>
        <w:numPr>
          <w:ilvl w:val="1"/>
          <w:numId w:val="2"/>
        </w:numPr>
        <w:jc w:val="both"/>
      </w:pPr>
      <w:r w:rsidRPr="000701F3">
        <w:t xml:space="preserve">Līguma izpildi Pasūtītāja vārdā vada Pasūtītāja projekta vadītāja </w:t>
      </w:r>
      <w:r>
        <w:t>–</w:t>
      </w:r>
      <w:r w:rsidRPr="000701F3">
        <w:t xml:space="preserve"> </w:t>
      </w:r>
      <w:r>
        <w:t>apsaimniekošanas nodaļas vadītāja vietniece</w:t>
      </w:r>
      <w:r w:rsidRPr="000701F3">
        <w:t xml:space="preserve"> Žanna </w:t>
      </w:r>
      <w:proofErr w:type="spellStart"/>
      <w:r w:rsidRPr="000701F3">
        <w:t>Barkovska</w:t>
      </w:r>
      <w:proofErr w:type="spellEnd"/>
      <w:r w:rsidRPr="000701F3">
        <w:t>, tālrunis 63026894 vai cita Pasūtītāja nozīmēta persona.</w:t>
      </w:r>
    </w:p>
    <w:p w:rsidR="00E970D4" w:rsidRPr="000701F3" w:rsidRDefault="00E970D4" w:rsidP="00E970D4">
      <w:pPr>
        <w:numPr>
          <w:ilvl w:val="1"/>
          <w:numId w:val="2"/>
        </w:numPr>
        <w:jc w:val="both"/>
      </w:pPr>
      <w:r w:rsidRPr="000701F3">
        <w:lastRenderedPageBreak/>
        <w:t>Pasūtītājs apņemas:</w:t>
      </w:r>
    </w:p>
    <w:p w:rsidR="00E970D4" w:rsidRPr="000701F3" w:rsidRDefault="00E970D4" w:rsidP="00E970D4">
      <w:pPr>
        <w:numPr>
          <w:ilvl w:val="2"/>
          <w:numId w:val="2"/>
        </w:numPr>
        <w:ind w:left="1134" w:hanging="708"/>
        <w:jc w:val="both"/>
      </w:pPr>
      <w:r w:rsidRPr="000701F3">
        <w:t>nodrošināt Pieteikuma sagatavošanu saskaņā ar Līguma 5.punktu;</w:t>
      </w:r>
    </w:p>
    <w:p w:rsidR="00E970D4" w:rsidRPr="000701F3" w:rsidRDefault="00E970D4" w:rsidP="00E970D4">
      <w:pPr>
        <w:numPr>
          <w:ilvl w:val="2"/>
          <w:numId w:val="2"/>
        </w:numPr>
        <w:ind w:left="1134" w:hanging="708"/>
        <w:jc w:val="both"/>
      </w:pPr>
      <w:r w:rsidRPr="000701F3">
        <w:t>nodrošināt sistemātisku Izpildītāja veiktā Pakalpojuma kontroli un kvalitātes pārbaudi, apstiprinot paveikto ar projekta vadītāja parakstu;</w:t>
      </w:r>
    </w:p>
    <w:p w:rsidR="00E970D4" w:rsidRPr="000701F3" w:rsidRDefault="00E970D4" w:rsidP="00E970D4">
      <w:pPr>
        <w:numPr>
          <w:ilvl w:val="2"/>
          <w:numId w:val="2"/>
        </w:numPr>
        <w:ind w:left="1134" w:hanging="708"/>
        <w:jc w:val="both"/>
      </w:pPr>
      <w:r w:rsidRPr="000701F3">
        <w:t>izskatīt Izpildītāja iesniegto aktu par iepriekšējā mēneša izpildītajiem Pakalpojuma apjomiem 3 (trīs) darba dienu laikā;</w:t>
      </w:r>
    </w:p>
    <w:p w:rsidR="00E970D4" w:rsidRPr="000701F3" w:rsidRDefault="00E970D4" w:rsidP="00E970D4">
      <w:pPr>
        <w:numPr>
          <w:ilvl w:val="2"/>
          <w:numId w:val="2"/>
        </w:numPr>
        <w:ind w:left="1134" w:hanging="708"/>
        <w:jc w:val="both"/>
      </w:pPr>
      <w:r w:rsidRPr="000701F3">
        <w:t xml:space="preserve">samaksāt par paveiktajiem Pakalpojuma apjomiem 15 (piecpadsmit) darba dienu laikā pēc iesniegtā rēķina saņemšanas.  </w:t>
      </w:r>
    </w:p>
    <w:p w:rsidR="00E970D4" w:rsidRPr="000701F3" w:rsidRDefault="00E970D4" w:rsidP="00E970D4">
      <w:pPr>
        <w:widowControl w:val="0"/>
        <w:numPr>
          <w:ilvl w:val="1"/>
          <w:numId w:val="2"/>
        </w:numPr>
        <w:jc w:val="both"/>
        <w:rPr>
          <w:bCs/>
        </w:rPr>
      </w:pPr>
      <w:r w:rsidRPr="000701F3">
        <w:rPr>
          <w:bCs/>
        </w:rPr>
        <w:t>Pasūtītājs ir tiesīgs:</w:t>
      </w:r>
    </w:p>
    <w:p w:rsidR="00E970D4" w:rsidRPr="000701F3" w:rsidRDefault="00E970D4" w:rsidP="00E970D4">
      <w:pPr>
        <w:numPr>
          <w:ilvl w:val="2"/>
          <w:numId w:val="2"/>
        </w:numPr>
        <w:ind w:left="1134" w:hanging="708"/>
        <w:jc w:val="both"/>
      </w:pPr>
      <w:r w:rsidRPr="000701F3">
        <w:t>vienpusēji apturēt Pakalpojuma izpildi gadījumā, ja Izpildītājs pārkāpj Līguma vai spēkā esošo normatīvo aktu prasības;</w:t>
      </w:r>
    </w:p>
    <w:p w:rsidR="00E970D4" w:rsidRPr="000701F3" w:rsidRDefault="00E970D4" w:rsidP="00E970D4">
      <w:pPr>
        <w:numPr>
          <w:ilvl w:val="2"/>
          <w:numId w:val="2"/>
        </w:numPr>
        <w:ind w:left="1134" w:hanging="708"/>
        <w:jc w:val="both"/>
      </w:pPr>
      <w:r w:rsidRPr="000701F3">
        <w:t>neveikt apmaksu par veiktajiem Pakalpojuma apjomiem, ja dokumentāli ar aktu, kas sastādīts saskaņā ar Līguma 9. punkta nosacījumiem, konstatēta Pakalpojuma neatbilstoša kvalitāte, līdz šo trūkumu novēršanai Izpildītāja paša spēkiem un līdzekļiem aktā noteiktajā termiņā.</w:t>
      </w:r>
    </w:p>
    <w:p w:rsidR="00E970D4" w:rsidRPr="000701F3" w:rsidRDefault="00E970D4" w:rsidP="00E970D4">
      <w:pPr>
        <w:numPr>
          <w:ilvl w:val="1"/>
          <w:numId w:val="2"/>
        </w:numPr>
        <w:jc w:val="both"/>
      </w:pPr>
      <w:r w:rsidRPr="000701F3">
        <w:t>Pasūtītājs pieņem izpildītos Pakalpojuma apjomus ar aktu, ko paraksta Līdzēju pārstāvji.</w:t>
      </w:r>
    </w:p>
    <w:p w:rsidR="00E970D4" w:rsidRPr="000701F3" w:rsidRDefault="00E970D4" w:rsidP="00E970D4">
      <w:pPr>
        <w:numPr>
          <w:ilvl w:val="0"/>
          <w:numId w:val="2"/>
        </w:numPr>
        <w:jc w:val="center"/>
        <w:rPr>
          <w:b/>
        </w:rPr>
      </w:pPr>
      <w:r w:rsidRPr="000701F3">
        <w:rPr>
          <w:b/>
        </w:rPr>
        <w:t>Izpildītāja personāls un apakšuzņēmēji</w:t>
      </w:r>
    </w:p>
    <w:p w:rsidR="00E970D4" w:rsidRPr="000701F3" w:rsidRDefault="00E970D4" w:rsidP="00E970D4">
      <w:pPr>
        <w:numPr>
          <w:ilvl w:val="1"/>
          <w:numId w:val="2"/>
        </w:numPr>
        <w:jc w:val="both"/>
        <w:rPr>
          <w:bCs/>
          <w:u w:val="single"/>
        </w:rPr>
      </w:pPr>
      <w:r w:rsidRPr="000701F3">
        <w:rPr>
          <w:bCs/>
        </w:rPr>
        <w:t>Izpildītājam jānodarbina Piedāvājumā Iepirkumam minētais vadības personāls, speciālisti un apakšuzņēmēji.</w:t>
      </w:r>
    </w:p>
    <w:p w:rsidR="00E970D4" w:rsidRPr="000701F3" w:rsidRDefault="00E970D4" w:rsidP="00E970D4">
      <w:pPr>
        <w:numPr>
          <w:ilvl w:val="1"/>
          <w:numId w:val="2"/>
        </w:numPr>
        <w:jc w:val="both"/>
        <w:rPr>
          <w:bCs/>
        </w:rPr>
      </w:pPr>
      <w:r w:rsidRPr="000701F3">
        <w:rPr>
          <w:bCs/>
        </w:rPr>
        <w:t>Izpildītāja personālu, kuru tas iesaistījis Līguma izpildē, par kuru sniedzis informāciju Pasūtītājam un kura kvalifikācijas atbilstību Iepirkumā izvirzītajām prasībām Pasūtītājs ir vērtējis, kā arī apakšuzņēmējus, uz kuru iespējām Izpildītājs balstījies, lai apliecinātu savas kvalifikācijas atbilstību Iepirkuma dokumentos noteiktajām prasībām, drīkst nomainīt tikai ar Pasūtītāja rakstveida piekrišanu, ievērojot šādus nosacījumus:</w:t>
      </w:r>
    </w:p>
    <w:p w:rsidR="00E970D4" w:rsidRPr="000701F3" w:rsidRDefault="00E970D4" w:rsidP="00E970D4">
      <w:pPr>
        <w:numPr>
          <w:ilvl w:val="2"/>
          <w:numId w:val="2"/>
        </w:numPr>
        <w:jc w:val="both"/>
      </w:pPr>
      <w:r w:rsidRPr="000701F3">
        <w:t>personālam un apakšuzņēmējiem, kurus Izpildītājs piedāvā ir vismaz tāda pati kvalifikācija uz kādu Izpildītājs atsaucies, apliecinot savu atbilstību Iepirkumā noteiktajām prasībām;</w:t>
      </w:r>
    </w:p>
    <w:p w:rsidR="00E970D4" w:rsidRPr="000701F3" w:rsidRDefault="00E970D4" w:rsidP="00E970D4">
      <w:pPr>
        <w:widowControl w:val="0"/>
        <w:numPr>
          <w:ilvl w:val="2"/>
          <w:numId w:val="2"/>
        </w:numPr>
        <w:jc w:val="both"/>
      </w:pPr>
      <w:r w:rsidRPr="000701F3">
        <w:t>uz Izpildītāja piedāvāto personālu un apakšuzņēmējiem nav attiecināmi Publisko iepirkumu likuma (turpmāk – PIL) 39</w:t>
      </w:r>
      <w:r w:rsidRPr="000701F3">
        <w:rPr>
          <w:vertAlign w:val="superscript"/>
        </w:rPr>
        <w:t>1</w:t>
      </w:r>
      <w:r w:rsidRPr="000701F3">
        <w:t>.panta pirmajā daļā minētie izslēgšanas nosacījumi. Pārbaudot apakšuzņēmēja atbilstību, Pasūtītājs piemēro</w:t>
      </w:r>
      <w:proofErr w:type="gramStart"/>
      <w:r w:rsidRPr="000701F3">
        <w:t xml:space="preserve"> PIL</w:t>
      </w:r>
      <w:proofErr w:type="gramEnd"/>
      <w:r w:rsidRPr="000701F3">
        <w:t xml:space="preserve"> 39</w:t>
      </w:r>
      <w:r w:rsidRPr="000701F3">
        <w:rPr>
          <w:vertAlign w:val="superscript"/>
        </w:rPr>
        <w:t>1</w:t>
      </w:r>
      <w:r w:rsidRPr="000701F3">
        <w:t>.panta noteikumus. PIL 39</w:t>
      </w:r>
      <w:r w:rsidRPr="000701F3">
        <w:rPr>
          <w:vertAlign w:val="superscript"/>
        </w:rPr>
        <w:t>1</w:t>
      </w:r>
      <w:r w:rsidRPr="000701F3">
        <w:t>.panta ceturtajā daļā minētos termiņus skaita no dienas, kad lūgums par personāla vai apakšuzņēmēja nomaiņu iesniegts pasūtītājam.</w:t>
      </w:r>
    </w:p>
    <w:p w:rsidR="00E970D4" w:rsidRPr="000701F3" w:rsidRDefault="00E970D4" w:rsidP="00E970D4">
      <w:pPr>
        <w:widowControl w:val="0"/>
        <w:numPr>
          <w:ilvl w:val="1"/>
          <w:numId w:val="2"/>
        </w:numPr>
        <w:jc w:val="both"/>
        <w:rPr>
          <w:bCs/>
        </w:rPr>
      </w:pPr>
      <w:r w:rsidRPr="000701F3">
        <w:rPr>
          <w:bCs/>
        </w:rPr>
        <w:t>Apakšuzņēmēju, kuru Izpildītājs ir iesaistījis Līguma izpildē un kura sniedzamo Pakalpojumu vērtība ir vismaz 20 procenti no kopējās Līgumcenas, bet uz kuru neattiecas Līguma 8.2.apakšpunktā minētie nosacījumi, Izpildītājam ir tiesības nomainīt, kā arī piesaistīt jaunu apakšuzņēmēju, kura sniedzamo Pakalpojumu vērtība ir vismaz 20 procenti no kopējās Līgumcenas, tikai saņemot Pasūtītāja rakstveida piekrišanu apakšuzņēmēja nomaiņai vai jauna apakšuzņēmēja iesaistīšanai Līguma izpildē. Pasūtītājs piekrīt apakšuzņēmēja nomaiņai vai jauna iesaistīšanai, ja uz piedāvāto apakšuzņēmēju neattiecas</w:t>
      </w:r>
      <w:proofErr w:type="gramStart"/>
      <w:r w:rsidRPr="000701F3">
        <w:rPr>
          <w:bCs/>
        </w:rPr>
        <w:t xml:space="preserve"> PIL 39</w:t>
      </w:r>
      <w:r w:rsidRPr="000701F3">
        <w:rPr>
          <w:bCs/>
          <w:vertAlign w:val="superscript"/>
        </w:rPr>
        <w:t>1</w:t>
      </w:r>
      <w:r w:rsidRPr="000701F3">
        <w:rPr>
          <w:bCs/>
        </w:rPr>
        <w:t>.panta pirmajā daļā</w:t>
      </w:r>
      <w:proofErr w:type="gramEnd"/>
      <w:r w:rsidRPr="000701F3">
        <w:rPr>
          <w:bCs/>
        </w:rPr>
        <w:t xml:space="preserve"> minētie izslēgšanas nosacījumi. Pārbaudot apakšuzņēmēja atbilstību, Pasūtītājs piemēro</w:t>
      </w:r>
      <w:proofErr w:type="gramStart"/>
      <w:r w:rsidRPr="000701F3">
        <w:rPr>
          <w:bCs/>
        </w:rPr>
        <w:t xml:space="preserve"> PIL</w:t>
      </w:r>
      <w:proofErr w:type="gramEnd"/>
      <w:r w:rsidRPr="000701F3">
        <w:rPr>
          <w:bCs/>
        </w:rPr>
        <w:t xml:space="preserve"> 39</w:t>
      </w:r>
      <w:r w:rsidRPr="000701F3">
        <w:rPr>
          <w:bCs/>
          <w:vertAlign w:val="superscript"/>
        </w:rPr>
        <w:t>1</w:t>
      </w:r>
      <w:r w:rsidRPr="000701F3">
        <w:rPr>
          <w:bCs/>
        </w:rPr>
        <w:t>.panta noteikumus. PIL 39</w:t>
      </w:r>
      <w:r w:rsidRPr="000701F3">
        <w:rPr>
          <w:bCs/>
          <w:vertAlign w:val="superscript"/>
        </w:rPr>
        <w:t>1</w:t>
      </w:r>
      <w:r w:rsidRPr="000701F3">
        <w:rPr>
          <w:bCs/>
        </w:rPr>
        <w:t>.panta ceturtajā daļā minētos termiņus skaita no dienas, kad lūgums par apakšuzņēmēja nomaiņu iesniegts pasūtītājam.</w:t>
      </w:r>
    </w:p>
    <w:p w:rsidR="00E970D4" w:rsidRPr="000701F3" w:rsidRDefault="00E970D4" w:rsidP="00E970D4">
      <w:pPr>
        <w:numPr>
          <w:ilvl w:val="0"/>
          <w:numId w:val="2"/>
        </w:numPr>
        <w:jc w:val="center"/>
        <w:rPr>
          <w:b/>
        </w:rPr>
      </w:pPr>
      <w:r w:rsidRPr="000701F3">
        <w:rPr>
          <w:b/>
        </w:rPr>
        <w:t>Kvalitātes kontrole un garantijas laiks</w:t>
      </w:r>
    </w:p>
    <w:p w:rsidR="00E970D4" w:rsidRPr="000701F3" w:rsidRDefault="00E970D4" w:rsidP="00E970D4">
      <w:pPr>
        <w:numPr>
          <w:ilvl w:val="1"/>
          <w:numId w:val="45"/>
        </w:numPr>
        <w:jc w:val="both"/>
        <w:rPr>
          <w:bCs/>
        </w:rPr>
      </w:pPr>
      <w:r w:rsidRPr="000701F3">
        <w:rPr>
          <w:bCs/>
        </w:rPr>
        <w:t xml:space="preserve">Pasūtītājs organizē Izpildītāja veikto Pakalpojuma apjomu pārbaudi un par atklātajiem defektiem paziņo Izpildītājam, nosūtot elektroniski uz e-pastu:________, foto fiksāciju un/vai neatbilstību aktu. Ja Pakalpojuma apjomiem ir noteikts garantijas laiks, garantijas laiks sākas ar </w:t>
      </w:r>
      <w:smartTag w:uri="schemas-tilde-lv/tildestengine" w:element="veidnes">
        <w:smartTagPr>
          <w:attr w:name="text" w:val="akta"/>
          <w:attr w:name="id" w:val="-1"/>
          <w:attr w:name="baseform" w:val="akt|s"/>
        </w:smartTagPr>
        <w:r w:rsidRPr="000701F3">
          <w:rPr>
            <w:bCs/>
          </w:rPr>
          <w:t>akta</w:t>
        </w:r>
      </w:smartTag>
      <w:r w:rsidRPr="000701F3">
        <w:rPr>
          <w:bCs/>
        </w:rPr>
        <w:t xml:space="preserve"> par izpildītajiem Pakalpojuma apjomiem apstiprināšanas dienu. Laikā, kamēr defekts nav izlabots, garantijas laiku pagarina uz defektu izlabošanas laika periodu.</w:t>
      </w:r>
    </w:p>
    <w:p w:rsidR="00E970D4" w:rsidRPr="000701F3" w:rsidRDefault="00E970D4" w:rsidP="00E970D4">
      <w:pPr>
        <w:numPr>
          <w:ilvl w:val="1"/>
          <w:numId w:val="45"/>
        </w:numPr>
        <w:jc w:val="both"/>
        <w:rPr>
          <w:bCs/>
        </w:rPr>
      </w:pPr>
      <w:r w:rsidRPr="000701F3">
        <w:rPr>
          <w:bCs/>
        </w:rPr>
        <w:t xml:space="preserve">Pasūtītājs veicot kvalitātes pārbaudes vai Pakalpojuma izpildes pārbaudes ir tiesīgs tās fiksēt nepiedaloties Izpildītājam. Šādā gadījumā neatbilstība Līguma prasībām tiek </w:t>
      </w:r>
      <w:r w:rsidRPr="000701F3">
        <w:rPr>
          <w:bCs/>
        </w:rPr>
        <w:lastRenderedPageBreak/>
        <w:t>konstatēta ar foto fiksāciju, sagatavojot neatbilstību aktu, ko paraksta vismaz 3 (trīs) Pasūtītāja speciālisti.</w:t>
      </w:r>
    </w:p>
    <w:p w:rsidR="00E970D4" w:rsidRPr="000701F3" w:rsidRDefault="00E970D4" w:rsidP="00E970D4">
      <w:pPr>
        <w:numPr>
          <w:ilvl w:val="1"/>
          <w:numId w:val="2"/>
        </w:numPr>
        <w:ind w:left="567" w:hanging="567"/>
        <w:jc w:val="both"/>
        <w:rPr>
          <w:bCs/>
        </w:rPr>
      </w:pPr>
      <w:r w:rsidRPr="000701F3">
        <w:rPr>
          <w:bCs/>
        </w:rPr>
        <w:t>Izpildītāja pienākums ir izlabot uz sava rēķina atklātos defektus Pasūtītāja norādītajā laika periodā. Pēc defektu novēršanas Pasūtītājs veic pārbaudi un sastāda defektu novēršanas aktu.</w:t>
      </w:r>
    </w:p>
    <w:p w:rsidR="00E970D4" w:rsidRPr="000701F3" w:rsidRDefault="00E970D4" w:rsidP="00E970D4">
      <w:pPr>
        <w:numPr>
          <w:ilvl w:val="1"/>
          <w:numId w:val="2"/>
        </w:numPr>
        <w:tabs>
          <w:tab w:val="left" w:pos="540"/>
        </w:tabs>
        <w:ind w:left="567" w:hanging="567"/>
        <w:jc w:val="both"/>
        <w:rPr>
          <w:bCs/>
          <w:strike/>
        </w:rPr>
      </w:pPr>
      <w:r w:rsidRPr="000701F3">
        <w:rPr>
          <w:bCs/>
        </w:rPr>
        <w:t>Ja Izpildītājs defektu nav novērsis Pasūtītāja norādītajā vai</w:t>
      </w:r>
      <w:r w:rsidRPr="000701F3">
        <w:rPr>
          <w:bCs/>
          <w:szCs w:val="26"/>
        </w:rPr>
        <w:t xml:space="preserve"> Līdzēju saskaņotajā</w:t>
      </w:r>
      <w:r w:rsidRPr="000701F3">
        <w:rPr>
          <w:bCs/>
        </w:rPr>
        <w:t xml:space="preserve"> termiņā, </w:t>
      </w:r>
      <w:r w:rsidRPr="000701F3">
        <w:rPr>
          <w:bCs/>
          <w:lang w:eastAsia="lv-LV"/>
        </w:rPr>
        <w:t xml:space="preserve">Pasūtītājs ir tiesīgs to novēršanu veikt pieaicinot trešās personas. Izpildītājs šādā gadījumā atlīdzina Pasūtītājam visus šajā sakarā radušos izdevumus. </w:t>
      </w:r>
    </w:p>
    <w:p w:rsidR="00E970D4" w:rsidRPr="000701F3" w:rsidRDefault="00E970D4" w:rsidP="00E970D4">
      <w:pPr>
        <w:numPr>
          <w:ilvl w:val="1"/>
          <w:numId w:val="2"/>
        </w:numPr>
        <w:tabs>
          <w:tab w:val="left" w:pos="540"/>
        </w:tabs>
        <w:ind w:left="567" w:hanging="567"/>
        <w:jc w:val="both"/>
        <w:rPr>
          <w:bCs/>
        </w:rPr>
      </w:pPr>
      <w:r w:rsidRPr="000701F3">
        <w:rPr>
          <w:bCs/>
        </w:rPr>
        <w:t>Izpildītā Pakalpojuma kvalitātei jāatbilst Līguma un spēkā esošajos normatīvajos aktos noteiktajām prasībām.</w:t>
      </w:r>
    </w:p>
    <w:p w:rsidR="00E970D4" w:rsidRPr="000701F3" w:rsidRDefault="00E970D4" w:rsidP="00E970D4">
      <w:pPr>
        <w:numPr>
          <w:ilvl w:val="0"/>
          <w:numId w:val="2"/>
        </w:numPr>
        <w:jc w:val="center"/>
        <w:rPr>
          <w:b/>
          <w:bCs/>
        </w:rPr>
      </w:pPr>
      <w:r w:rsidRPr="000701F3">
        <w:rPr>
          <w:b/>
        </w:rPr>
        <w:t>Līgumsods</w:t>
      </w:r>
    </w:p>
    <w:p w:rsidR="00E970D4" w:rsidRPr="000701F3" w:rsidRDefault="00E970D4" w:rsidP="00E970D4">
      <w:pPr>
        <w:numPr>
          <w:ilvl w:val="1"/>
          <w:numId w:val="2"/>
        </w:numPr>
        <w:tabs>
          <w:tab w:val="left" w:pos="540"/>
        </w:tabs>
        <w:ind w:left="567" w:hanging="567"/>
        <w:jc w:val="both"/>
        <w:rPr>
          <w:bCs/>
        </w:rPr>
      </w:pPr>
      <w:r w:rsidRPr="008C0D69">
        <w:rPr>
          <w:bCs/>
          <w:lang w:eastAsia="x-none"/>
        </w:rPr>
        <w:t xml:space="preserve">Izpildītājam ir tiesības prasīt līgumsodu, ja Pasūtītājs </w:t>
      </w:r>
      <w:r>
        <w:rPr>
          <w:bCs/>
          <w:lang w:eastAsia="x-none"/>
        </w:rPr>
        <w:t xml:space="preserve">kavē </w:t>
      </w:r>
      <w:r w:rsidRPr="008C0D69">
        <w:rPr>
          <w:bCs/>
          <w:lang w:eastAsia="x-none"/>
        </w:rPr>
        <w:t>maksājumus par izpildītajiem Pakalpojuma apjomiem, 0,1 % (nulle komats viens procents) apmērā no neveiktā maksājuma summas par katru nokavēto dienu, bet kopsummā ne vairāk kā 10% (desmit procenti) no neveiktā maksājuma summas</w:t>
      </w:r>
      <w:r w:rsidRPr="000701F3">
        <w:rPr>
          <w:bCs/>
        </w:rPr>
        <w:t>.</w:t>
      </w:r>
    </w:p>
    <w:p w:rsidR="00E970D4" w:rsidRPr="008C0D69" w:rsidRDefault="00E970D4" w:rsidP="00E970D4">
      <w:pPr>
        <w:numPr>
          <w:ilvl w:val="1"/>
          <w:numId w:val="2"/>
        </w:numPr>
        <w:tabs>
          <w:tab w:val="left" w:pos="567"/>
        </w:tabs>
        <w:jc w:val="both"/>
        <w:rPr>
          <w:bCs/>
          <w:lang w:eastAsia="x-none"/>
        </w:rPr>
      </w:pPr>
      <w:r w:rsidRPr="008C0D69">
        <w:rPr>
          <w:bCs/>
          <w:lang w:eastAsia="x-none"/>
        </w:rPr>
        <w:t xml:space="preserve">Pasūtītājam ir tiesības prasīt līgumsodu, ja Izpildītājs </w:t>
      </w:r>
      <w:r>
        <w:rPr>
          <w:bCs/>
          <w:lang w:eastAsia="x-none"/>
        </w:rPr>
        <w:t>kavē</w:t>
      </w:r>
      <w:r w:rsidRPr="008C0D69">
        <w:rPr>
          <w:bCs/>
          <w:lang w:eastAsia="x-none"/>
        </w:rPr>
        <w:t xml:space="preserve"> </w:t>
      </w:r>
      <w:r>
        <w:rPr>
          <w:bCs/>
          <w:lang w:eastAsia="x-none"/>
        </w:rPr>
        <w:t>Pieteikumā noteikto</w:t>
      </w:r>
      <w:r w:rsidRPr="008C0D69">
        <w:rPr>
          <w:bCs/>
          <w:lang w:eastAsia="x-none"/>
        </w:rPr>
        <w:t xml:space="preserve"> Pakalpojuma izpildes</w:t>
      </w:r>
      <w:r>
        <w:rPr>
          <w:bCs/>
          <w:lang w:eastAsia="x-none"/>
        </w:rPr>
        <w:t xml:space="preserve"> termiņu</w:t>
      </w:r>
      <w:r w:rsidRPr="008C0D69">
        <w:rPr>
          <w:bCs/>
          <w:lang w:eastAsia="x-none"/>
        </w:rPr>
        <w:t>, 0,1% (nulle komats viens procents) apmērā no neizpildīto Pakalpojuma apjomu summas par katru nokavēto dienu, bet kopsummā ne vairāk kā 10% (desmit procenti) no neizpildīto Pakalpojuma apjomu summas.</w:t>
      </w:r>
    </w:p>
    <w:p w:rsidR="00E970D4" w:rsidRPr="000701F3" w:rsidRDefault="00E970D4" w:rsidP="00E970D4">
      <w:pPr>
        <w:widowControl w:val="0"/>
        <w:numPr>
          <w:ilvl w:val="1"/>
          <w:numId w:val="2"/>
        </w:numPr>
        <w:tabs>
          <w:tab w:val="left" w:pos="540"/>
        </w:tabs>
        <w:ind w:left="567" w:hanging="567"/>
        <w:jc w:val="both"/>
        <w:rPr>
          <w:bCs/>
        </w:rPr>
      </w:pPr>
      <w:r w:rsidRPr="000701F3">
        <w:rPr>
          <w:bCs/>
        </w:rPr>
        <w:t xml:space="preserve"> Pasūtītājam ir tiesības prasīt līgumsodu, ja Izpildītājs neievēro Līgumā noteiktās prasības – par katru konstatēto un fiksēto ar aktu gadījumu –70 </w:t>
      </w:r>
      <w:proofErr w:type="spellStart"/>
      <w:r w:rsidRPr="000701F3">
        <w:rPr>
          <w:bCs/>
          <w:i/>
        </w:rPr>
        <w:t>euro</w:t>
      </w:r>
      <w:proofErr w:type="spellEnd"/>
      <w:r w:rsidRPr="000701F3">
        <w:rPr>
          <w:bCs/>
        </w:rPr>
        <w:t xml:space="preserve"> (septiņdesmit </w:t>
      </w:r>
      <w:proofErr w:type="spellStart"/>
      <w:r w:rsidRPr="000701F3">
        <w:rPr>
          <w:bCs/>
          <w:i/>
        </w:rPr>
        <w:t>euro</w:t>
      </w:r>
      <w:proofErr w:type="spellEnd"/>
      <w:r w:rsidRPr="000701F3">
        <w:rPr>
          <w:bCs/>
        </w:rPr>
        <w:t>).</w:t>
      </w:r>
    </w:p>
    <w:p w:rsidR="00E970D4" w:rsidRPr="00915EF4" w:rsidRDefault="00E970D4" w:rsidP="00E970D4">
      <w:pPr>
        <w:numPr>
          <w:ilvl w:val="1"/>
          <w:numId w:val="2"/>
        </w:numPr>
        <w:tabs>
          <w:tab w:val="left" w:pos="567"/>
        </w:tabs>
        <w:jc w:val="both"/>
        <w:rPr>
          <w:bCs/>
          <w:lang w:eastAsia="x-none"/>
        </w:rPr>
      </w:pPr>
      <w:r w:rsidRPr="00915EF4">
        <w:rPr>
          <w:bCs/>
          <w:lang w:val="x-none" w:eastAsia="x-none"/>
        </w:rPr>
        <w:t>Pasūtītājam ir tiesības ieskaita kārtībā samazināt Izpildītājam maksājamo summu tādā apmērā, kāda ir aprēķinātā līgumsodu summa</w:t>
      </w:r>
      <w:r w:rsidRPr="00915EF4">
        <w:rPr>
          <w:bCs/>
          <w:lang w:eastAsia="x-none"/>
        </w:rPr>
        <w:t>.</w:t>
      </w:r>
    </w:p>
    <w:p w:rsidR="00E970D4" w:rsidRPr="008C0D69" w:rsidRDefault="00E970D4" w:rsidP="00E970D4">
      <w:pPr>
        <w:numPr>
          <w:ilvl w:val="1"/>
          <w:numId w:val="2"/>
        </w:numPr>
        <w:tabs>
          <w:tab w:val="left" w:pos="567"/>
        </w:tabs>
        <w:jc w:val="both"/>
        <w:rPr>
          <w:bCs/>
          <w:lang w:eastAsia="x-none"/>
        </w:rPr>
      </w:pPr>
      <w:r w:rsidRPr="008C0D69">
        <w:rPr>
          <w:bCs/>
          <w:lang w:eastAsia="x-none"/>
        </w:rPr>
        <w:t>Līgumsoda samaksa neatbrīvo Puses no Līguma turpmākās pildīšanas.</w:t>
      </w:r>
    </w:p>
    <w:p w:rsidR="00E970D4" w:rsidRPr="000701F3" w:rsidRDefault="00E970D4" w:rsidP="00E970D4">
      <w:pPr>
        <w:numPr>
          <w:ilvl w:val="0"/>
          <w:numId w:val="2"/>
        </w:numPr>
        <w:jc w:val="center"/>
        <w:rPr>
          <w:b/>
        </w:rPr>
      </w:pPr>
      <w:r w:rsidRPr="000701F3">
        <w:rPr>
          <w:b/>
        </w:rPr>
        <w:t>Līguma grozīšana</w:t>
      </w:r>
    </w:p>
    <w:p w:rsidR="00E970D4" w:rsidRPr="000701F3" w:rsidRDefault="00E970D4" w:rsidP="00E970D4">
      <w:pPr>
        <w:numPr>
          <w:ilvl w:val="1"/>
          <w:numId w:val="2"/>
        </w:numPr>
        <w:tabs>
          <w:tab w:val="num" w:pos="540"/>
        </w:tabs>
        <w:jc w:val="both"/>
        <w:rPr>
          <w:bCs/>
        </w:rPr>
      </w:pPr>
      <w:r w:rsidRPr="000701F3">
        <w:rPr>
          <w:bCs/>
        </w:rPr>
        <w:t>Līdzēji ir tiesīgi izdarīt grozījumus Līguma noteikumos, par to vienojoties.</w:t>
      </w:r>
    </w:p>
    <w:p w:rsidR="00E970D4" w:rsidRPr="000701F3" w:rsidRDefault="00E970D4" w:rsidP="00E970D4">
      <w:pPr>
        <w:numPr>
          <w:ilvl w:val="1"/>
          <w:numId w:val="2"/>
        </w:numPr>
        <w:tabs>
          <w:tab w:val="num" w:pos="540"/>
        </w:tabs>
        <w:jc w:val="both"/>
        <w:rPr>
          <w:bCs/>
        </w:rPr>
      </w:pPr>
      <w:r w:rsidRPr="000701F3">
        <w:rPr>
          <w:bCs/>
        </w:rPr>
        <w:t>Grozījumi izdarāmi rakstveidā un stājas spēkā pēc Līdzēju parakstīšanas.</w:t>
      </w:r>
    </w:p>
    <w:p w:rsidR="00E970D4" w:rsidRPr="000701F3" w:rsidRDefault="00E970D4" w:rsidP="00E970D4">
      <w:pPr>
        <w:numPr>
          <w:ilvl w:val="1"/>
          <w:numId w:val="2"/>
        </w:numPr>
        <w:tabs>
          <w:tab w:val="num" w:pos="540"/>
        </w:tabs>
        <w:ind w:left="540" w:hanging="540"/>
        <w:jc w:val="both"/>
        <w:rPr>
          <w:bCs/>
        </w:rPr>
      </w:pPr>
      <w:r w:rsidRPr="000701F3">
        <w:rPr>
          <w:bCs/>
          <w:lang w:eastAsia="lv-LV"/>
        </w:rPr>
        <w:t xml:space="preserve">Lemjot par Līguma grozījumu veikšanu, jāievēro </w:t>
      </w:r>
      <w:r>
        <w:rPr>
          <w:bCs/>
          <w:lang w:eastAsia="lv-LV"/>
        </w:rPr>
        <w:t xml:space="preserve">PIL </w:t>
      </w:r>
      <w:r w:rsidRPr="000701F3">
        <w:rPr>
          <w:bCs/>
          <w:lang w:eastAsia="lv-LV"/>
        </w:rPr>
        <w:t>67.</w:t>
      </w:r>
      <w:r w:rsidRPr="000701F3">
        <w:rPr>
          <w:bCs/>
          <w:vertAlign w:val="superscript"/>
          <w:lang w:eastAsia="lv-LV"/>
        </w:rPr>
        <w:t>1</w:t>
      </w:r>
      <w:r w:rsidRPr="000701F3">
        <w:rPr>
          <w:bCs/>
          <w:lang w:eastAsia="lv-LV"/>
        </w:rPr>
        <w:t>panta noteikumi.</w:t>
      </w:r>
    </w:p>
    <w:p w:rsidR="00E970D4" w:rsidRPr="000701F3" w:rsidRDefault="00E970D4" w:rsidP="00E970D4">
      <w:pPr>
        <w:numPr>
          <w:ilvl w:val="1"/>
          <w:numId w:val="2"/>
        </w:numPr>
        <w:tabs>
          <w:tab w:val="num" w:pos="540"/>
        </w:tabs>
        <w:ind w:left="540" w:hanging="540"/>
        <w:jc w:val="both"/>
        <w:rPr>
          <w:bCs/>
        </w:rPr>
      </w:pPr>
      <w:r w:rsidRPr="000701F3">
        <w:rPr>
          <w:bCs/>
        </w:rPr>
        <w:t>Ja savstarpēja vienošanās par Līguma grozīšanu nav panākta, spēkā paliek iepriekšējie Līguma noteikumi.</w:t>
      </w:r>
    </w:p>
    <w:p w:rsidR="00E970D4" w:rsidRPr="000701F3" w:rsidRDefault="00E970D4" w:rsidP="00E970D4">
      <w:pPr>
        <w:numPr>
          <w:ilvl w:val="0"/>
          <w:numId w:val="2"/>
        </w:numPr>
        <w:jc w:val="center"/>
        <w:rPr>
          <w:b/>
        </w:rPr>
      </w:pPr>
      <w:r w:rsidRPr="000701F3">
        <w:rPr>
          <w:b/>
        </w:rPr>
        <w:t>Līguma izbeigšana</w:t>
      </w:r>
    </w:p>
    <w:p w:rsidR="00E970D4" w:rsidRPr="000701F3" w:rsidRDefault="00E970D4" w:rsidP="00E970D4">
      <w:pPr>
        <w:numPr>
          <w:ilvl w:val="1"/>
          <w:numId w:val="2"/>
        </w:numPr>
        <w:tabs>
          <w:tab w:val="num" w:pos="540"/>
        </w:tabs>
        <w:jc w:val="both"/>
        <w:rPr>
          <w:bCs/>
        </w:rPr>
      </w:pPr>
      <w:r w:rsidRPr="000701F3">
        <w:rPr>
          <w:bCs/>
        </w:rPr>
        <w:t>Izpildītājam ir tiesības izbeigt Līgumu gadījumos:</w:t>
      </w:r>
    </w:p>
    <w:p w:rsidR="00E970D4" w:rsidRPr="000701F3" w:rsidRDefault="00E970D4" w:rsidP="00E970D4">
      <w:pPr>
        <w:numPr>
          <w:ilvl w:val="2"/>
          <w:numId w:val="2"/>
        </w:numPr>
        <w:ind w:left="1276" w:hanging="850"/>
        <w:jc w:val="both"/>
        <w:rPr>
          <w:bCs/>
        </w:rPr>
      </w:pPr>
      <w:r w:rsidRPr="000701F3">
        <w:rPr>
          <w:bCs/>
        </w:rPr>
        <w:t>Pasūtītājs neveic maksājumus Līgumā noteiktajā kārtībā</w:t>
      </w:r>
      <w:proofErr w:type="gramStart"/>
      <w:r w:rsidRPr="000701F3">
        <w:rPr>
          <w:bCs/>
        </w:rPr>
        <w:t xml:space="preserve"> un</w:t>
      </w:r>
      <w:proofErr w:type="gramEnd"/>
      <w:r w:rsidRPr="000701F3">
        <w:rPr>
          <w:bCs/>
        </w:rPr>
        <w:t xml:space="preserve"> uzkrātais līgumsods pārsniedz 10 % (desmit procenti) no Līgumcenas;</w:t>
      </w:r>
    </w:p>
    <w:p w:rsidR="00E970D4" w:rsidRPr="000701F3" w:rsidRDefault="00E970D4" w:rsidP="00E970D4">
      <w:pPr>
        <w:numPr>
          <w:ilvl w:val="2"/>
          <w:numId w:val="2"/>
        </w:numPr>
        <w:ind w:left="1276" w:hanging="850"/>
        <w:jc w:val="both"/>
        <w:rPr>
          <w:bCs/>
        </w:rPr>
      </w:pPr>
      <w:r w:rsidRPr="000701F3">
        <w:rPr>
          <w:bCs/>
        </w:rPr>
        <w:t>Pasūtītājs vai Projekta vadītājs izvirza prasības, kas nav izpildāmas saskaņā ar normatīviem aktiem.</w:t>
      </w:r>
    </w:p>
    <w:p w:rsidR="00E970D4" w:rsidRPr="000701F3" w:rsidRDefault="00E970D4" w:rsidP="00E970D4">
      <w:pPr>
        <w:numPr>
          <w:ilvl w:val="1"/>
          <w:numId w:val="2"/>
        </w:numPr>
        <w:tabs>
          <w:tab w:val="num" w:pos="540"/>
        </w:tabs>
        <w:jc w:val="both"/>
        <w:rPr>
          <w:bCs/>
        </w:rPr>
      </w:pPr>
      <w:r w:rsidRPr="000701F3">
        <w:rPr>
          <w:bCs/>
        </w:rPr>
        <w:t>Pasūtītājam ir tiesības izbeigt Līgumu gadījumos, ja:</w:t>
      </w:r>
    </w:p>
    <w:p w:rsidR="00E970D4" w:rsidRDefault="00E970D4" w:rsidP="00E970D4">
      <w:pPr>
        <w:numPr>
          <w:ilvl w:val="2"/>
          <w:numId w:val="2"/>
        </w:numPr>
        <w:ind w:left="1276" w:hanging="850"/>
        <w:jc w:val="both"/>
        <w:rPr>
          <w:bCs/>
        </w:rPr>
      </w:pPr>
      <w:r>
        <w:rPr>
          <w:bCs/>
        </w:rPr>
        <w:t>Izpildītājs neizpilda Līguma noteikumus;</w:t>
      </w:r>
    </w:p>
    <w:p w:rsidR="00E970D4" w:rsidRPr="00C11D96" w:rsidRDefault="00E970D4" w:rsidP="00E970D4">
      <w:pPr>
        <w:numPr>
          <w:ilvl w:val="2"/>
          <w:numId w:val="2"/>
        </w:numPr>
        <w:ind w:left="1276" w:hanging="850"/>
        <w:jc w:val="both"/>
        <w:rPr>
          <w:bCs/>
        </w:rPr>
      </w:pPr>
      <w:r w:rsidRPr="00C11D96">
        <w:rPr>
          <w:bCs/>
        </w:rPr>
        <w:t>Izpildītājs bankrotē vai tā darbība tiek izbeigta, vai pārtraukta, uzsākta likvidācija vai arī tam</w:t>
      </w:r>
      <w:r w:rsidRPr="00C11D96">
        <w:rPr>
          <w:color w:val="000000"/>
        </w:rPr>
        <w:t xml:space="preserve"> tiek nozīmēts saistību un tiesību pārņēmējs</w:t>
      </w:r>
      <w:r w:rsidRPr="00F77D36">
        <w:t>.</w:t>
      </w:r>
    </w:p>
    <w:p w:rsidR="00E970D4" w:rsidRPr="000701F3" w:rsidRDefault="00E970D4" w:rsidP="00E970D4">
      <w:pPr>
        <w:numPr>
          <w:ilvl w:val="1"/>
          <w:numId w:val="2"/>
        </w:numPr>
        <w:tabs>
          <w:tab w:val="num" w:pos="540"/>
        </w:tabs>
        <w:jc w:val="both"/>
        <w:rPr>
          <w:bCs/>
        </w:rPr>
      </w:pPr>
      <w:r w:rsidRPr="000701F3">
        <w:rPr>
          <w:bCs/>
        </w:rPr>
        <w:t>Abpusēji rakstiski vienojoties, Līdzēji ir tiesīgi izbeigt Līgumu kāda cita iemesla dēļ.</w:t>
      </w:r>
    </w:p>
    <w:p w:rsidR="00E970D4" w:rsidRPr="000701F3" w:rsidRDefault="00E970D4" w:rsidP="00E970D4">
      <w:pPr>
        <w:numPr>
          <w:ilvl w:val="1"/>
          <w:numId w:val="2"/>
        </w:numPr>
        <w:tabs>
          <w:tab w:val="left" w:pos="540"/>
        </w:tabs>
        <w:ind w:left="540" w:hanging="540"/>
        <w:jc w:val="both"/>
        <w:rPr>
          <w:rFonts w:eastAsia="Arial Unicode MS"/>
        </w:rPr>
      </w:pPr>
      <w:r w:rsidRPr="000701F3">
        <w:rPr>
          <w:rFonts w:eastAsia="Arial Unicode MS"/>
        </w:rPr>
        <w:t xml:space="preserve">Gadījumā, ja kāds no Līdzējiem konstatē, ka ir iestājies kāds no pamatiem Līguma izbeigšanai, tās nosūta attiecīgu rakstveida </w:t>
      </w:r>
      <w:smartTag w:uri="schemas-tilde-lv/tildestengine" w:element="veidnes">
        <w:smartTagPr>
          <w:attr w:name="baseform" w:val="paziņojum|s"/>
          <w:attr w:name="id" w:val="-1"/>
          <w:attr w:name="text" w:val="paziņojumu"/>
        </w:smartTagPr>
        <w:r w:rsidRPr="000701F3">
          <w:rPr>
            <w:rFonts w:eastAsia="Arial Unicode MS"/>
          </w:rPr>
          <w:t>paziņojumu</w:t>
        </w:r>
      </w:smartTag>
      <w:r w:rsidRPr="000701F3">
        <w:rPr>
          <w:rFonts w:eastAsia="Arial Unicode MS"/>
        </w:rPr>
        <w:t xml:space="preserve"> otram Līdzējam, norādot tā izdarītos pārkāpumus un Līguma izbeigšanas kārtību un laiku.  </w:t>
      </w:r>
    </w:p>
    <w:p w:rsidR="00E970D4" w:rsidRPr="000701F3" w:rsidRDefault="00E970D4" w:rsidP="00E970D4">
      <w:pPr>
        <w:numPr>
          <w:ilvl w:val="1"/>
          <w:numId w:val="2"/>
        </w:numPr>
        <w:tabs>
          <w:tab w:val="num" w:pos="540"/>
        </w:tabs>
        <w:ind w:left="540" w:hanging="540"/>
        <w:jc w:val="both"/>
        <w:rPr>
          <w:bCs/>
        </w:rPr>
      </w:pPr>
      <w:r w:rsidRPr="000701F3">
        <w:rPr>
          <w:bCs/>
        </w:rPr>
        <w:t xml:space="preserve">Ja </w:t>
      </w:r>
      <w:smartTag w:uri="schemas-tilde-lv/tildestengine" w:element="veidnes">
        <w:smartTagPr>
          <w:attr w:name="id" w:val="-1"/>
          <w:attr w:name="baseform" w:val="līgums"/>
          <w:attr w:name="text" w:val="līgums"/>
        </w:smartTagPr>
        <w:r w:rsidRPr="000701F3">
          <w:rPr>
            <w:bCs/>
          </w:rPr>
          <w:t>Līgums</w:t>
        </w:r>
      </w:smartTag>
      <w:r w:rsidRPr="000701F3">
        <w:rPr>
          <w:bCs/>
        </w:rPr>
        <w:t xml:space="preserve"> tiek izbeigts, Izpildītājs nekavējoties pārtrauc Pakalpojumu un saņem samaksu par visiem līdz tam kvalitatīvi paveiktajiem Pakalpojuma apjomiem.</w:t>
      </w:r>
    </w:p>
    <w:p w:rsidR="00E970D4" w:rsidRPr="000701F3" w:rsidRDefault="00E970D4" w:rsidP="00E970D4">
      <w:pPr>
        <w:numPr>
          <w:ilvl w:val="0"/>
          <w:numId w:val="2"/>
        </w:numPr>
        <w:jc w:val="center"/>
        <w:rPr>
          <w:b/>
        </w:rPr>
      </w:pPr>
      <w:r w:rsidRPr="000701F3">
        <w:rPr>
          <w:b/>
        </w:rPr>
        <w:t>Nepārvarama vara</w:t>
      </w:r>
    </w:p>
    <w:p w:rsidR="00E970D4" w:rsidRPr="000701F3" w:rsidRDefault="00E970D4" w:rsidP="00E970D4">
      <w:pPr>
        <w:widowControl w:val="0"/>
        <w:numPr>
          <w:ilvl w:val="1"/>
          <w:numId w:val="2"/>
        </w:numPr>
        <w:tabs>
          <w:tab w:val="num" w:pos="540"/>
        </w:tabs>
        <w:ind w:left="539" w:hanging="539"/>
        <w:jc w:val="both"/>
        <w:rPr>
          <w:bCs/>
        </w:rPr>
      </w:pPr>
      <w:r w:rsidRPr="000701F3">
        <w:rPr>
          <w:bCs/>
        </w:rPr>
        <w:t xml:space="preserve">Līdzēji nav atbildīgi par savu saistību izpildi, ne arī par saistību neizpildes vai nepienācīgas izpildes rezultātā otram Līdzējam radītiem zaudējumiem, ja tas noticis nepārvaramas varas apstākļu, tādi kā ugunsgrēks, dabas stihijas, jebkura rakstura karadarbības, teroristu uzbrukums, normatīvo </w:t>
      </w:r>
      <w:smartTag w:uri="schemas-tilde-lv/tildestengine" w:element="veidnes">
        <w:smartTagPr>
          <w:attr w:name="text" w:val="aktu"/>
          <w:attr w:name="id" w:val="-1"/>
          <w:attr w:name="baseform" w:val="akt|s"/>
        </w:smartTagPr>
        <w:r w:rsidRPr="000701F3">
          <w:rPr>
            <w:bCs/>
          </w:rPr>
          <w:t>aktu</w:t>
        </w:r>
      </w:smartTag>
      <w:r w:rsidRPr="000701F3">
        <w:rPr>
          <w:bCs/>
        </w:rPr>
        <w:t xml:space="preserve"> izmaiņas vai citu tamlīdzīgu apstākļu rezultātā, kurus Līdzēji nevarēja ne paredzēt, ne novērst. </w:t>
      </w:r>
    </w:p>
    <w:p w:rsidR="00E970D4" w:rsidRPr="000701F3" w:rsidRDefault="00E970D4" w:rsidP="00E970D4">
      <w:pPr>
        <w:widowControl w:val="0"/>
        <w:numPr>
          <w:ilvl w:val="1"/>
          <w:numId w:val="2"/>
        </w:numPr>
        <w:tabs>
          <w:tab w:val="num" w:pos="540"/>
        </w:tabs>
        <w:ind w:left="539" w:hanging="539"/>
        <w:jc w:val="both"/>
        <w:rPr>
          <w:bCs/>
        </w:rPr>
      </w:pPr>
      <w:r w:rsidRPr="000701F3">
        <w:rPr>
          <w:bCs/>
        </w:rPr>
        <w:t xml:space="preserve">Nepārvaramas varas apstākļu iestāšanās gadījumā saistību izpildes termiņš tiek atlikts </w:t>
      </w:r>
      <w:r w:rsidRPr="000701F3">
        <w:rPr>
          <w:bCs/>
        </w:rPr>
        <w:lastRenderedPageBreak/>
        <w:t>attiecīgi tik ilgi, kamēr šie apstākļi beidzas. Šis noteikums ir attiecināms tikai uz tām saistībām (veicamajiem darbiem, sniedzamajiem pakalpojumiem), kuru izpilde tiek tādējādi kavēta.</w:t>
      </w:r>
    </w:p>
    <w:p w:rsidR="00E970D4" w:rsidRPr="000701F3" w:rsidRDefault="00E970D4" w:rsidP="00E970D4">
      <w:pPr>
        <w:numPr>
          <w:ilvl w:val="1"/>
          <w:numId w:val="2"/>
        </w:numPr>
        <w:tabs>
          <w:tab w:val="num" w:pos="540"/>
        </w:tabs>
        <w:ind w:left="540" w:hanging="540"/>
        <w:jc w:val="both"/>
        <w:rPr>
          <w:bCs/>
        </w:rPr>
      </w:pPr>
      <w:r w:rsidRPr="000701F3">
        <w:rPr>
          <w:bCs/>
        </w:rPr>
        <w:t xml:space="preserve">Gadījumā, ja rodas nepārvaramas varas apstākļi, kas ietekmē Līguma atsevišķu Pakalpojuma apjomu izpildes termiņus, bet netraucē izpildīt Līgumu kopumā, Līdzēji saskaņo savu turpmāko rīcību attiecībā uz Līguma izpildi un tā termiņiem. </w:t>
      </w:r>
    </w:p>
    <w:p w:rsidR="00E970D4" w:rsidRPr="000701F3" w:rsidRDefault="00E970D4" w:rsidP="00E970D4">
      <w:pPr>
        <w:numPr>
          <w:ilvl w:val="1"/>
          <w:numId w:val="2"/>
        </w:numPr>
        <w:tabs>
          <w:tab w:val="num" w:pos="540"/>
        </w:tabs>
        <w:ind w:left="540" w:hanging="540"/>
        <w:jc w:val="both"/>
        <w:rPr>
          <w:bCs/>
        </w:rPr>
      </w:pPr>
      <w:r w:rsidRPr="000701F3">
        <w:rPr>
          <w:bCs/>
        </w:rPr>
        <w:t xml:space="preserve"> Līdzējam, kuram darbību apgrūtina nepārvaramas varas apstākļi, nekavējoties jāinformē par to otrs Līdzējs, pievienojot jebkādu informāciju, kas apliecina nepārvaramas varas apstākļus, un</w:t>
      </w:r>
      <w:r>
        <w:rPr>
          <w:bCs/>
        </w:rPr>
        <w:t>,</w:t>
      </w:r>
      <w:r w:rsidRPr="000701F3">
        <w:rPr>
          <w:bCs/>
        </w:rPr>
        <w:t xml:space="preserve"> </w:t>
      </w:r>
      <w:proofErr w:type="gramStart"/>
      <w:r w:rsidRPr="000701F3">
        <w:rPr>
          <w:bCs/>
        </w:rPr>
        <w:t>norādot uz šādu nepārvaramas varas</w:t>
      </w:r>
      <w:proofErr w:type="gramEnd"/>
      <w:r w:rsidRPr="000701F3">
        <w:rPr>
          <w:bCs/>
        </w:rPr>
        <w:t xml:space="preserve"> apstākļu ietekmi uz Līguma izpildi, kā arī jāpieliek visas saprātīgās pūles, lai mazinātu nepārvaramas varas apstākļu radītās sekas.</w:t>
      </w:r>
    </w:p>
    <w:p w:rsidR="00E970D4" w:rsidRPr="000701F3" w:rsidRDefault="00E970D4" w:rsidP="00E970D4">
      <w:pPr>
        <w:numPr>
          <w:ilvl w:val="1"/>
          <w:numId w:val="2"/>
        </w:numPr>
        <w:tabs>
          <w:tab w:val="num" w:pos="540"/>
        </w:tabs>
        <w:ind w:left="540" w:hanging="540"/>
        <w:jc w:val="both"/>
        <w:rPr>
          <w:b/>
          <w:bCs/>
        </w:rPr>
      </w:pPr>
      <w:r w:rsidRPr="000701F3">
        <w:rPr>
          <w:bCs/>
        </w:rPr>
        <w:t>Ja nepārvaramas varas apstākļi turpinās ilgāk par 2 (diviem) mēnešiem, Līdzējiem ir tiesības vienpusēju izbeigt Līguma darbību kopumā vai arī attiecībā uz to daļu, kuru izpildi traucē nepārvaramas varas apstākļi. Šādā gadījumā nevienam no Līdzējiem nav tiesību uz zaudējumu atlīdzību un tiek veikts norēķins par faktiski padarītajiem Pakalpojuma apjomiem, kuri ir nodoti Līgumā noteiktajā kārtībā</w:t>
      </w:r>
      <w:r w:rsidRPr="000701F3">
        <w:rPr>
          <w:b/>
          <w:bCs/>
        </w:rPr>
        <w:t>.</w:t>
      </w:r>
    </w:p>
    <w:p w:rsidR="00E970D4" w:rsidRPr="000701F3" w:rsidRDefault="00E970D4" w:rsidP="00E970D4">
      <w:pPr>
        <w:numPr>
          <w:ilvl w:val="0"/>
          <w:numId w:val="2"/>
        </w:numPr>
        <w:jc w:val="center"/>
        <w:rPr>
          <w:b/>
        </w:rPr>
      </w:pPr>
      <w:r w:rsidRPr="000701F3">
        <w:rPr>
          <w:b/>
        </w:rPr>
        <w:t>Strīdu risināšana</w:t>
      </w:r>
    </w:p>
    <w:p w:rsidR="00E970D4" w:rsidRPr="009858BD" w:rsidRDefault="00E970D4" w:rsidP="00E970D4">
      <w:pPr>
        <w:pStyle w:val="ListParagraph"/>
        <w:ind w:left="360" w:firstLine="360"/>
        <w:jc w:val="both"/>
      </w:pPr>
      <w:r w:rsidRPr="009858BD">
        <w:t xml:space="preserve">Jebkuras nesaskaņas, domstarpības vai strīdi starp Līdzējiem tiks risināti savstarpēju sarunu ceļā, kas tiks attiecīgi protokolētas. Gadījumā, ja Līdzēji </w:t>
      </w:r>
      <w:r>
        <w:t>3</w:t>
      </w:r>
      <w:r w:rsidRPr="009858BD">
        <w:t xml:space="preserve"> </w:t>
      </w:r>
      <w:r>
        <w:t>(trīs)</w:t>
      </w:r>
      <w:r w:rsidRPr="009858BD">
        <w:t xml:space="preserve"> dienu laikā nespēs vienoties, strīds risināms Latvijas Republikas spēkā esošo normatīvo aktu vai saistošo starptautisko tiesību normu noteiktajā kārtībā tiesā.</w:t>
      </w:r>
    </w:p>
    <w:p w:rsidR="00E970D4" w:rsidRPr="000701F3" w:rsidRDefault="00E970D4" w:rsidP="00E970D4">
      <w:pPr>
        <w:numPr>
          <w:ilvl w:val="0"/>
          <w:numId w:val="2"/>
        </w:numPr>
        <w:jc w:val="center"/>
        <w:rPr>
          <w:b/>
        </w:rPr>
      </w:pPr>
      <w:r w:rsidRPr="000701F3">
        <w:rPr>
          <w:b/>
        </w:rPr>
        <w:t>Papildus noteikumi</w:t>
      </w:r>
    </w:p>
    <w:p w:rsidR="00E970D4" w:rsidRPr="000701F3" w:rsidRDefault="00E970D4" w:rsidP="00E970D4">
      <w:pPr>
        <w:numPr>
          <w:ilvl w:val="1"/>
          <w:numId w:val="2"/>
        </w:numPr>
        <w:ind w:left="567" w:hanging="567"/>
        <w:jc w:val="both"/>
      </w:pPr>
      <w:r w:rsidRPr="000701F3">
        <w:t>Ja Līguma darbības periodā kāds no Līdzējiem tiek reorganizēts, Līguma noteikumi ir saistoši attiecīgā Līdzēja tiesību un pienākumu pārņēmējam.</w:t>
      </w:r>
    </w:p>
    <w:p w:rsidR="00E970D4" w:rsidRPr="000701F3" w:rsidRDefault="00E970D4" w:rsidP="00E970D4">
      <w:pPr>
        <w:numPr>
          <w:ilvl w:val="1"/>
          <w:numId w:val="2"/>
        </w:numPr>
        <w:ind w:left="567" w:hanging="567"/>
        <w:jc w:val="both"/>
      </w:pPr>
      <w:r w:rsidRPr="000701F3">
        <w:rPr>
          <w:bCs/>
        </w:rPr>
        <w:t>Līdzējam ir pienākums mēneša laikā brīdināt otru Līdzēju par gaidāmo reorganizāciju vai likvidāciju, kā arī informēt par izmaiņām rekvizītos, statusā, kā arī nekavējoties informēt, ja tiek ierosināta lieta par atzīšanu par maksātnespējīgu.</w:t>
      </w:r>
    </w:p>
    <w:p w:rsidR="00E970D4" w:rsidRPr="000701F3" w:rsidRDefault="00E970D4" w:rsidP="00E970D4">
      <w:pPr>
        <w:numPr>
          <w:ilvl w:val="1"/>
          <w:numId w:val="2"/>
        </w:numPr>
        <w:ind w:left="567" w:hanging="567"/>
        <w:jc w:val="both"/>
      </w:pPr>
      <w:r w:rsidRPr="000701F3">
        <w:rPr>
          <w:bCs/>
        </w:rPr>
        <w:t xml:space="preserve">Visi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slēgšanas tiesību iegūšanas procedūras dokumenti ir uzskatāmi par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neatņemamu sastāvdaļu. Pretrunu gadījumā starp </w:t>
      </w:r>
      <w:smartTag w:uri="schemas-tilde-lv/tildestengine" w:element="veidnes">
        <w:smartTagPr>
          <w:attr w:name="text" w:val="līgumu"/>
          <w:attr w:name="id" w:val="-1"/>
          <w:attr w:name="baseform" w:val="līgum|s"/>
        </w:smartTagPr>
        <w:r w:rsidRPr="000701F3">
          <w:rPr>
            <w:bCs/>
          </w:rPr>
          <w:t>Līgumu</w:t>
        </w:r>
      </w:smartTag>
      <w:r w:rsidRPr="000701F3">
        <w:rPr>
          <w:bCs/>
        </w:rPr>
        <w:t xml:space="preserve"> un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slēgšanas tiesību iegūšanas procedūras dokumentiem prevalē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nosacījumi.</w:t>
      </w:r>
    </w:p>
    <w:p w:rsidR="00E970D4" w:rsidRPr="000701F3" w:rsidRDefault="00E970D4" w:rsidP="00E970D4">
      <w:pPr>
        <w:numPr>
          <w:ilvl w:val="1"/>
          <w:numId w:val="2"/>
        </w:numPr>
        <w:ind w:left="567" w:hanging="567"/>
        <w:jc w:val="both"/>
      </w:pPr>
      <w:r w:rsidRPr="000701F3">
        <w:rPr>
          <w:bCs/>
        </w:rPr>
        <w:t xml:space="preserve">Visi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pielikumi pēc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abpusējas parakstīšanas kļūst par tā neatņemamu sastāvdaļu un ir grozāmi tikai rakstveidā un pēc abpusējas saskaņošanas.</w:t>
      </w:r>
    </w:p>
    <w:p w:rsidR="00E970D4" w:rsidRPr="000701F3" w:rsidRDefault="00E970D4" w:rsidP="00E970D4">
      <w:pPr>
        <w:numPr>
          <w:ilvl w:val="1"/>
          <w:numId w:val="2"/>
        </w:numPr>
        <w:ind w:left="567" w:hanging="567"/>
        <w:jc w:val="both"/>
      </w:pPr>
      <w:r w:rsidRPr="000701F3">
        <w:rPr>
          <w:bCs/>
        </w:rPr>
        <w:t xml:space="preserve">Ja kāds no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noteikumiem ir vai kļūst spēkā neesošs, tas nekādā veidā neietekmē pārējo </w:t>
      </w:r>
      <w:smartTag w:uri="schemas-tilde-lv/tildestengine" w:element="veidnes">
        <w:smartTagPr>
          <w:attr w:name="text" w:val="līguma"/>
          <w:attr w:name="id" w:val="-1"/>
          <w:attr w:name="baseform" w:val="līgum|s"/>
        </w:smartTagPr>
        <w:r w:rsidRPr="000701F3">
          <w:rPr>
            <w:bCs/>
          </w:rPr>
          <w:t>Līguma</w:t>
        </w:r>
      </w:smartTag>
      <w:r w:rsidRPr="000701F3">
        <w:rPr>
          <w:bCs/>
        </w:rPr>
        <w:t xml:space="preserve"> nosacījumu spēkā esamību.</w:t>
      </w:r>
    </w:p>
    <w:p w:rsidR="00E970D4" w:rsidRPr="000701F3" w:rsidRDefault="00E970D4" w:rsidP="00E970D4">
      <w:pPr>
        <w:numPr>
          <w:ilvl w:val="1"/>
          <w:numId w:val="2"/>
        </w:numPr>
        <w:ind w:left="567" w:hanging="567"/>
        <w:jc w:val="both"/>
        <w:rPr>
          <w:bCs/>
        </w:rPr>
      </w:pPr>
      <w:r w:rsidRPr="000701F3">
        <w:rPr>
          <w:bCs/>
        </w:rPr>
        <w:t>Līdzēji apņemas parakstīt visus nepieciešamos dokumentus un veikt visas darbības, kas ir pamatotas un nepieciešamas, lai veicinātu Līguma pienācīgu izpildi, tā mērķa sasniegšanu un Līdzēju tiesību realizēšanu.</w:t>
      </w:r>
    </w:p>
    <w:p w:rsidR="00E970D4" w:rsidRPr="000701F3" w:rsidRDefault="00E970D4" w:rsidP="00E970D4">
      <w:pPr>
        <w:numPr>
          <w:ilvl w:val="1"/>
          <w:numId w:val="2"/>
        </w:numPr>
        <w:ind w:left="567" w:hanging="567"/>
        <w:jc w:val="both"/>
      </w:pPr>
      <w:smartTag w:uri="schemas-tilde-lv/tildestengine" w:element="veidnes">
        <w:smartTagPr>
          <w:attr w:name="id" w:val="-1"/>
          <w:attr w:name="baseform" w:val="līgums"/>
          <w:attr w:name="text" w:val="līgums"/>
        </w:smartTagPr>
        <w:r w:rsidRPr="000701F3">
          <w:rPr>
            <w:bCs/>
          </w:rPr>
          <w:t>Līgums</w:t>
        </w:r>
      </w:smartTag>
      <w:r w:rsidRPr="000701F3">
        <w:rPr>
          <w:bCs/>
        </w:rPr>
        <w:t xml:space="preserve"> sastādīts 2 eksemplāros latviešu valodā, kuriem ir vienāds spēks, pa vienam Līguma eksemplāram katram Līdzējam.</w:t>
      </w:r>
    </w:p>
    <w:p w:rsidR="00E970D4" w:rsidRPr="000701F3" w:rsidRDefault="00E970D4" w:rsidP="00E970D4">
      <w:pPr>
        <w:numPr>
          <w:ilvl w:val="0"/>
          <w:numId w:val="2"/>
        </w:numPr>
        <w:jc w:val="center"/>
        <w:rPr>
          <w:b/>
        </w:rPr>
      </w:pPr>
      <w:r w:rsidRPr="000701F3">
        <w:rPr>
          <w:b/>
        </w:rPr>
        <w:t xml:space="preserve">Līdzēju rekvizīti un </w:t>
      </w:r>
      <w:r w:rsidRPr="000701F3">
        <w:rPr>
          <w:b/>
          <w:bCs/>
        </w:rPr>
        <w:t>paraksti</w:t>
      </w:r>
    </w:p>
    <w:tbl>
      <w:tblPr>
        <w:tblW w:w="9322" w:type="dxa"/>
        <w:tblLook w:val="01E0" w:firstRow="1" w:lastRow="1" w:firstColumn="1" w:lastColumn="1" w:noHBand="0" w:noVBand="0"/>
      </w:tblPr>
      <w:tblGrid>
        <w:gridCol w:w="4861"/>
        <w:gridCol w:w="4461"/>
      </w:tblGrid>
      <w:tr w:rsidR="00E970D4" w:rsidRPr="000701F3" w:rsidTr="00E970D4">
        <w:trPr>
          <w:trHeight w:val="71"/>
        </w:trPr>
        <w:tc>
          <w:tcPr>
            <w:tcW w:w="4861" w:type="dxa"/>
          </w:tcPr>
          <w:p w:rsidR="00E970D4" w:rsidRPr="000701F3" w:rsidRDefault="00E970D4" w:rsidP="001127CB">
            <w:pPr>
              <w:jc w:val="both"/>
              <w:rPr>
                <w:u w:val="single"/>
              </w:rPr>
            </w:pPr>
            <w:r w:rsidRPr="000701F3">
              <w:rPr>
                <w:u w:val="single"/>
              </w:rPr>
              <w:t>Pasūtītājs:</w:t>
            </w:r>
          </w:p>
          <w:p w:rsidR="00E970D4" w:rsidRPr="000701F3" w:rsidRDefault="00E970D4" w:rsidP="001127CB">
            <w:pPr>
              <w:rPr>
                <w:b/>
                <w:bCs/>
              </w:rPr>
            </w:pPr>
            <w:r w:rsidRPr="000701F3">
              <w:rPr>
                <w:b/>
                <w:bCs/>
              </w:rPr>
              <w:t>Jelgavas pilsētas pašvaldības iestāde</w:t>
            </w:r>
            <w:proofErr w:type="gramStart"/>
            <w:r w:rsidRPr="000701F3">
              <w:rPr>
                <w:b/>
                <w:bCs/>
              </w:rPr>
              <w:t xml:space="preserve">  </w:t>
            </w:r>
            <w:proofErr w:type="gramEnd"/>
            <w:r w:rsidRPr="000701F3">
              <w:rPr>
                <w:b/>
                <w:bCs/>
              </w:rPr>
              <w:t>„Pilsētsaimniecība”</w:t>
            </w:r>
          </w:p>
          <w:p w:rsidR="00E970D4" w:rsidRPr="000701F3" w:rsidRDefault="00E970D4" w:rsidP="001127CB">
            <w:pPr>
              <w:jc w:val="both"/>
              <w:rPr>
                <w:bCs/>
              </w:rPr>
            </w:pPr>
            <w:r w:rsidRPr="000701F3">
              <w:rPr>
                <w:bCs/>
              </w:rPr>
              <w:t>Nodokļu maksātāja reģ. Nr.90001282486</w:t>
            </w:r>
          </w:p>
          <w:p w:rsidR="00E970D4" w:rsidRPr="000701F3" w:rsidRDefault="00E970D4" w:rsidP="001127CB">
            <w:pPr>
              <w:jc w:val="both"/>
              <w:rPr>
                <w:bCs/>
              </w:rPr>
            </w:pPr>
            <w:r w:rsidRPr="000701F3">
              <w:rPr>
                <w:bCs/>
              </w:rPr>
              <w:t>Pulkveža Oskara Kalpaka iela 16a, Jelgava,</w:t>
            </w:r>
          </w:p>
          <w:p w:rsidR="00E970D4" w:rsidRPr="000701F3" w:rsidRDefault="00E970D4" w:rsidP="001127CB">
            <w:pPr>
              <w:jc w:val="both"/>
              <w:rPr>
                <w:bCs/>
              </w:rPr>
            </w:pPr>
            <w:r w:rsidRPr="000701F3">
              <w:rPr>
                <w:bCs/>
              </w:rPr>
              <w:t>LV-3001</w:t>
            </w:r>
          </w:p>
          <w:p w:rsidR="00E970D4" w:rsidRPr="000701F3" w:rsidRDefault="00E970D4" w:rsidP="001127CB">
            <w:pPr>
              <w:jc w:val="both"/>
              <w:rPr>
                <w:bCs/>
              </w:rPr>
            </w:pPr>
            <w:r w:rsidRPr="000701F3">
              <w:rPr>
                <w:bCs/>
              </w:rPr>
              <w:t>A/S SEB banka</w:t>
            </w:r>
          </w:p>
          <w:p w:rsidR="00E970D4" w:rsidRPr="000701F3" w:rsidRDefault="00E970D4" w:rsidP="001127CB">
            <w:pPr>
              <w:jc w:val="both"/>
              <w:rPr>
                <w:bCs/>
              </w:rPr>
            </w:pPr>
            <w:r w:rsidRPr="000701F3">
              <w:rPr>
                <w:bCs/>
              </w:rPr>
              <w:t>Kods UNLALV2X</w:t>
            </w:r>
          </w:p>
          <w:p w:rsidR="00E970D4" w:rsidRPr="000701F3" w:rsidRDefault="00E970D4" w:rsidP="001127CB">
            <w:pPr>
              <w:jc w:val="both"/>
              <w:rPr>
                <w:bCs/>
              </w:rPr>
            </w:pPr>
            <w:r w:rsidRPr="000701F3">
              <w:rPr>
                <w:bCs/>
              </w:rPr>
              <w:t>Konts LV61UNLA 0050 0010 0312 1</w:t>
            </w:r>
          </w:p>
          <w:p w:rsidR="00E970D4" w:rsidRPr="000701F3" w:rsidRDefault="00E970D4" w:rsidP="001127CB">
            <w:pPr>
              <w:jc w:val="both"/>
              <w:rPr>
                <w:b/>
              </w:rPr>
            </w:pPr>
          </w:p>
          <w:p w:rsidR="00E970D4" w:rsidRPr="000701F3" w:rsidRDefault="00E970D4" w:rsidP="001127CB">
            <w:pPr>
              <w:jc w:val="both"/>
            </w:pPr>
            <w:r w:rsidRPr="000701F3">
              <w:t>Vadītājs</w:t>
            </w:r>
          </w:p>
          <w:p w:rsidR="00E970D4" w:rsidRPr="000701F3" w:rsidRDefault="00E970D4" w:rsidP="001127CB">
            <w:pPr>
              <w:jc w:val="both"/>
            </w:pPr>
            <w:r w:rsidRPr="000701F3">
              <w:t xml:space="preserve">               </w:t>
            </w:r>
          </w:p>
          <w:p w:rsidR="00E970D4" w:rsidRPr="000701F3" w:rsidRDefault="00E970D4" w:rsidP="001127CB">
            <w:pPr>
              <w:jc w:val="both"/>
            </w:pPr>
            <w:r w:rsidRPr="000701F3">
              <w:t xml:space="preserve">                     ____________ (Andrejs Baļčūns)</w:t>
            </w:r>
          </w:p>
        </w:tc>
        <w:tc>
          <w:tcPr>
            <w:tcW w:w="4461" w:type="dxa"/>
          </w:tcPr>
          <w:p w:rsidR="00E970D4" w:rsidRPr="000701F3" w:rsidRDefault="00E970D4" w:rsidP="001127CB">
            <w:pPr>
              <w:jc w:val="both"/>
            </w:pPr>
            <w:r w:rsidRPr="000701F3">
              <w:rPr>
                <w:u w:val="single"/>
              </w:rPr>
              <w:t>Izpildītājs</w:t>
            </w:r>
            <w:r w:rsidRPr="000701F3">
              <w:t>:</w:t>
            </w:r>
          </w:p>
          <w:p w:rsidR="00E970D4" w:rsidRPr="000701F3" w:rsidRDefault="00E970D4" w:rsidP="001127CB">
            <w:pPr>
              <w:jc w:val="both"/>
              <w:rPr>
                <w:bCs/>
              </w:rPr>
            </w:pPr>
            <w:r w:rsidRPr="000701F3">
              <w:rPr>
                <w:bCs/>
              </w:rPr>
              <w:t>Uzņēmuma nosaukums</w:t>
            </w:r>
          </w:p>
          <w:p w:rsidR="00E970D4" w:rsidRPr="000701F3" w:rsidRDefault="00E970D4" w:rsidP="001127CB">
            <w:pPr>
              <w:jc w:val="both"/>
              <w:rPr>
                <w:bCs/>
              </w:rPr>
            </w:pPr>
          </w:p>
          <w:p w:rsidR="00E970D4" w:rsidRPr="000701F3" w:rsidRDefault="00E970D4" w:rsidP="001127CB">
            <w:pPr>
              <w:jc w:val="both"/>
              <w:rPr>
                <w:bCs/>
              </w:rPr>
            </w:pPr>
            <w:r w:rsidRPr="000701F3">
              <w:rPr>
                <w:bCs/>
              </w:rPr>
              <w:t xml:space="preserve">Vienotais reģistrācijas </w:t>
            </w:r>
            <w:r w:rsidRPr="000701F3">
              <w:rPr>
                <w:bCs/>
                <w:i/>
              </w:rPr>
              <w:t>numurs</w:t>
            </w:r>
          </w:p>
          <w:p w:rsidR="00E970D4" w:rsidRPr="000701F3" w:rsidRDefault="00E970D4" w:rsidP="001127CB">
            <w:pPr>
              <w:jc w:val="both"/>
              <w:rPr>
                <w:bCs/>
              </w:rPr>
            </w:pPr>
            <w:r w:rsidRPr="000701F3">
              <w:rPr>
                <w:bCs/>
              </w:rPr>
              <w:t>Adrese</w:t>
            </w:r>
          </w:p>
          <w:p w:rsidR="00E970D4" w:rsidRPr="000701F3" w:rsidRDefault="00E970D4" w:rsidP="001127CB">
            <w:pPr>
              <w:jc w:val="both"/>
              <w:rPr>
                <w:bCs/>
              </w:rPr>
            </w:pPr>
          </w:p>
          <w:p w:rsidR="00E970D4" w:rsidRPr="000701F3" w:rsidRDefault="00E970D4" w:rsidP="001127CB">
            <w:pPr>
              <w:jc w:val="both"/>
              <w:rPr>
                <w:bCs/>
              </w:rPr>
            </w:pPr>
            <w:r w:rsidRPr="000701F3">
              <w:rPr>
                <w:bCs/>
              </w:rPr>
              <w:t>Bankas nosaukums</w:t>
            </w:r>
          </w:p>
          <w:p w:rsidR="00E970D4" w:rsidRPr="000701F3" w:rsidRDefault="00E970D4" w:rsidP="001127CB">
            <w:pPr>
              <w:jc w:val="both"/>
              <w:rPr>
                <w:bCs/>
              </w:rPr>
            </w:pPr>
            <w:r w:rsidRPr="000701F3">
              <w:rPr>
                <w:bCs/>
              </w:rPr>
              <w:t xml:space="preserve">Bankas kods </w:t>
            </w:r>
          </w:p>
          <w:p w:rsidR="00E970D4" w:rsidRPr="000701F3" w:rsidRDefault="00E970D4" w:rsidP="001127CB">
            <w:pPr>
              <w:jc w:val="both"/>
              <w:rPr>
                <w:bCs/>
              </w:rPr>
            </w:pPr>
            <w:r w:rsidRPr="000701F3">
              <w:rPr>
                <w:bCs/>
              </w:rPr>
              <w:t>Konta numurs</w:t>
            </w:r>
          </w:p>
          <w:p w:rsidR="00E970D4" w:rsidRPr="000701F3" w:rsidRDefault="00E970D4" w:rsidP="001127CB">
            <w:pPr>
              <w:jc w:val="both"/>
              <w:rPr>
                <w:b/>
                <w:bCs/>
              </w:rPr>
            </w:pPr>
          </w:p>
          <w:p w:rsidR="00E970D4" w:rsidRPr="000701F3" w:rsidRDefault="00E970D4" w:rsidP="001127CB">
            <w:pPr>
              <w:jc w:val="both"/>
            </w:pPr>
            <w:r w:rsidRPr="000701F3">
              <w:t xml:space="preserve">               </w:t>
            </w:r>
          </w:p>
          <w:p w:rsidR="00E970D4" w:rsidRPr="000701F3" w:rsidRDefault="00E970D4" w:rsidP="001127CB">
            <w:pPr>
              <w:jc w:val="both"/>
            </w:pPr>
            <w:r w:rsidRPr="000701F3">
              <w:t xml:space="preserve">          </w:t>
            </w:r>
          </w:p>
          <w:p w:rsidR="00E970D4" w:rsidRPr="000701F3" w:rsidRDefault="00E970D4" w:rsidP="001127CB">
            <w:pPr>
              <w:jc w:val="both"/>
              <w:rPr>
                <w:b/>
              </w:rPr>
            </w:pPr>
            <w:r w:rsidRPr="000701F3">
              <w:t xml:space="preserve">     __________________ (Vārds Uzvārds)</w:t>
            </w:r>
          </w:p>
        </w:tc>
      </w:tr>
    </w:tbl>
    <w:p w:rsidR="000701F3" w:rsidRPr="000701F3" w:rsidRDefault="000701F3" w:rsidP="00E40B8E">
      <w:pPr>
        <w:jc w:val="both"/>
        <w:rPr>
          <w:b/>
        </w:rPr>
      </w:pPr>
    </w:p>
    <w:sectPr w:rsidR="000701F3" w:rsidRPr="000701F3" w:rsidSect="000701F3">
      <w:footerReference w:type="even" r:id="rId14"/>
      <w:footerReference w:type="default" r:id="rId15"/>
      <w:footerReference w:type="first" r:id="rId16"/>
      <w:pgSz w:w="11906" w:h="16838"/>
      <w:pgMar w:top="709" w:right="992" w:bottom="851"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8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B0" w:rsidRDefault="00DA2DB0" w:rsidP="007A4233">
      <w:r>
        <w:separator/>
      </w:r>
    </w:p>
  </w:endnote>
  <w:endnote w:type="continuationSeparator" w:id="0">
    <w:p w:rsidR="00DA2DB0" w:rsidRDefault="00DA2DB0"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DB0" w:rsidRDefault="00DA2DB0"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388242"/>
      <w:docPartObj>
        <w:docPartGallery w:val="Page Numbers (Bottom of Page)"/>
        <w:docPartUnique/>
      </w:docPartObj>
    </w:sdtPr>
    <w:sdtEndPr>
      <w:rPr>
        <w:noProof/>
      </w:rPr>
    </w:sdtEndPr>
    <w:sdtContent>
      <w:p w:rsidR="00DA2DB0" w:rsidRDefault="00DA2DB0">
        <w:pPr>
          <w:pStyle w:val="Footer"/>
          <w:jc w:val="right"/>
        </w:pPr>
        <w:r>
          <w:fldChar w:fldCharType="begin"/>
        </w:r>
        <w:r>
          <w:instrText xml:space="preserve"> PAGE   \* MERGEFORMAT </w:instrText>
        </w:r>
        <w:r>
          <w:fldChar w:fldCharType="separate"/>
        </w:r>
        <w:r w:rsidR="00E40B8E">
          <w:rPr>
            <w:noProof/>
          </w:rPr>
          <w:t>12</w:t>
        </w:r>
        <w:r>
          <w:rPr>
            <w:noProof/>
          </w:rPr>
          <w:fldChar w:fldCharType="end"/>
        </w:r>
      </w:p>
    </w:sdtContent>
  </w:sdt>
  <w:p w:rsidR="00DA2DB0" w:rsidRDefault="00DA2DB0"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pPr>
      <w:pStyle w:val="Footer"/>
      <w:jc w:val="right"/>
    </w:pPr>
    <w:r>
      <w:t>11</w:t>
    </w:r>
  </w:p>
  <w:p w:rsidR="00DA2DB0" w:rsidRDefault="00DA2D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DB0" w:rsidRDefault="00DA2DB0" w:rsidP="002A121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04509"/>
      <w:docPartObj>
        <w:docPartGallery w:val="Page Numbers (Bottom of Page)"/>
        <w:docPartUnique/>
      </w:docPartObj>
    </w:sdtPr>
    <w:sdtEndPr>
      <w:rPr>
        <w:noProof/>
      </w:rPr>
    </w:sdtEndPr>
    <w:sdtContent>
      <w:p w:rsidR="00DA2DB0" w:rsidRDefault="00DA2DB0">
        <w:pPr>
          <w:pStyle w:val="Footer"/>
          <w:jc w:val="right"/>
        </w:pPr>
        <w:r>
          <w:fldChar w:fldCharType="begin"/>
        </w:r>
        <w:r>
          <w:instrText xml:space="preserve"> PAGE   \* MERGEFORMAT </w:instrText>
        </w:r>
        <w:r>
          <w:fldChar w:fldCharType="separate"/>
        </w:r>
        <w:r w:rsidR="00E40B8E">
          <w:rPr>
            <w:noProof/>
          </w:rPr>
          <w:t>14</w:t>
        </w:r>
        <w:r>
          <w:rPr>
            <w:noProof/>
          </w:rPr>
          <w:fldChar w:fldCharType="end"/>
        </w:r>
      </w:p>
    </w:sdtContent>
  </w:sdt>
  <w:p w:rsidR="00DA2DB0" w:rsidRDefault="00DA2DB0" w:rsidP="002A121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pPr>
      <w:pStyle w:val="Footer"/>
      <w:jc w:val="right"/>
    </w:pPr>
    <w:r>
      <w:t>11</w:t>
    </w:r>
  </w:p>
  <w:p w:rsidR="00DA2DB0" w:rsidRDefault="00DA2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B0" w:rsidRDefault="00DA2DB0" w:rsidP="007A4233">
      <w:r>
        <w:separator/>
      </w:r>
    </w:p>
  </w:footnote>
  <w:footnote w:type="continuationSeparator" w:id="0">
    <w:p w:rsidR="00DA2DB0" w:rsidRDefault="00DA2DB0" w:rsidP="007A4233">
      <w:r>
        <w:continuationSeparator/>
      </w:r>
    </w:p>
  </w:footnote>
  <w:footnote w:id="1">
    <w:p w:rsidR="00DA2DB0" w:rsidRPr="00314EA8" w:rsidRDefault="00DA2DB0" w:rsidP="00116874">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740"/>
    <w:multiLevelType w:val="multilevel"/>
    <w:tmpl w:val="F6E09A60"/>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350353"/>
    <w:multiLevelType w:val="multilevel"/>
    <w:tmpl w:val="3A3A111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7B97FDD"/>
    <w:multiLevelType w:val="multilevel"/>
    <w:tmpl w:val="29A05E62"/>
    <w:lvl w:ilvl="0">
      <w:start w:val="5"/>
      <w:numFmt w:val="decimal"/>
      <w:lvlText w:val="%1."/>
      <w:lvlJc w:val="left"/>
      <w:pPr>
        <w:tabs>
          <w:tab w:val="num" w:pos="360"/>
        </w:tabs>
        <w:ind w:left="360" w:hanging="360"/>
      </w:pPr>
      <w:rPr>
        <w:rFonts w:hint="default"/>
        <w:b/>
        <w:i/>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4">
    <w:nsid w:val="09C57F75"/>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D412D1F"/>
    <w:multiLevelType w:val="hybridMultilevel"/>
    <w:tmpl w:val="67C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909E6"/>
    <w:multiLevelType w:val="hybridMultilevel"/>
    <w:tmpl w:val="CF0A3F52"/>
    <w:lvl w:ilvl="0" w:tplc="9A4AB84C">
      <w:start w:val="1"/>
      <w:numFmt w:val="decimal"/>
      <w:lvlText w:val="4.%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0DA64D51"/>
    <w:multiLevelType w:val="multilevel"/>
    <w:tmpl w:val="6B04F88C"/>
    <w:lvl w:ilvl="0">
      <w:start w:val="1"/>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0F6677FC"/>
    <w:multiLevelType w:val="hybridMultilevel"/>
    <w:tmpl w:val="A53C827A"/>
    <w:lvl w:ilvl="0" w:tplc="457C0FB0">
      <w:start w:val="1"/>
      <w:numFmt w:val="decimal"/>
      <w:lvlText w:val="2.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F875830"/>
    <w:multiLevelType w:val="multilevel"/>
    <w:tmpl w:val="5D6C8B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b/>
        <w:strike w:val="0"/>
        <w:color w:val="00000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3E02353"/>
    <w:multiLevelType w:val="hybridMultilevel"/>
    <w:tmpl w:val="9D7C47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5F512D8"/>
    <w:multiLevelType w:val="multilevel"/>
    <w:tmpl w:val="B24EFAFE"/>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A850ECA"/>
    <w:multiLevelType w:val="hybridMultilevel"/>
    <w:tmpl w:val="405443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1D660FB4"/>
    <w:multiLevelType w:val="hybridMultilevel"/>
    <w:tmpl w:val="F130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0D487F"/>
    <w:multiLevelType w:val="hybridMultilevel"/>
    <w:tmpl w:val="AB5ED70E"/>
    <w:lvl w:ilvl="0" w:tplc="D2745F82">
      <w:start w:val="1"/>
      <w:numFmt w:val="decimal"/>
      <w:lvlText w:val="%1."/>
      <w:lvlJc w:val="left"/>
      <w:pPr>
        <w:tabs>
          <w:tab w:val="num" w:pos="1080"/>
        </w:tabs>
        <w:ind w:left="1080" w:hanging="360"/>
      </w:pPr>
      <w:rPr>
        <w:b/>
        <w:i w:val="0"/>
      </w:rPr>
    </w:lvl>
    <w:lvl w:ilvl="1" w:tplc="04260003">
      <w:start w:val="1"/>
      <w:numFmt w:val="lowerLetter"/>
      <w:lvlText w:val="%2."/>
      <w:lvlJc w:val="left"/>
      <w:pPr>
        <w:tabs>
          <w:tab w:val="num" w:pos="1800"/>
        </w:tabs>
        <w:ind w:left="1800" w:hanging="360"/>
      </w:pPr>
    </w:lvl>
    <w:lvl w:ilvl="2" w:tplc="04260005">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16">
    <w:nsid w:val="241D3800"/>
    <w:multiLevelType w:val="multilevel"/>
    <w:tmpl w:val="E4E4C3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260"/>
        </w:tabs>
        <w:ind w:left="10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8A448B2"/>
    <w:multiLevelType w:val="hybridMultilevel"/>
    <w:tmpl w:val="6414CDDC"/>
    <w:lvl w:ilvl="0" w:tplc="EAC65A00">
      <w:start w:val="1"/>
      <w:numFmt w:val="decimal"/>
      <w:lvlText w:val="3.%1."/>
      <w:lvlJc w:val="left"/>
      <w:pPr>
        <w:tabs>
          <w:tab w:val="num" w:pos="0"/>
        </w:tabs>
        <w:ind w:left="1440" w:hanging="360"/>
      </w:pPr>
      <w:rPr>
        <w:rFonts w:hint="default"/>
        <w:b w:val="0"/>
        <w:color w:val="auto"/>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2B714501"/>
    <w:multiLevelType w:val="hybridMultilevel"/>
    <w:tmpl w:val="76A65C82"/>
    <w:lvl w:ilvl="0" w:tplc="4A065072">
      <w:start w:val="1"/>
      <w:numFmt w:val="decimal"/>
      <w:lvlText w:val="%1."/>
      <w:lvlJc w:val="left"/>
      <w:pPr>
        <w:tabs>
          <w:tab w:val="num" w:pos="720"/>
        </w:tabs>
        <w:ind w:left="720" w:hanging="360"/>
      </w:pPr>
      <w:rPr>
        <w:rFonts w:hint="default"/>
        <w:b/>
        <w: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8264322"/>
    <w:multiLevelType w:val="hybridMultilevel"/>
    <w:tmpl w:val="ACCA2ECC"/>
    <w:lvl w:ilvl="0" w:tplc="C3A054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7D392D"/>
    <w:multiLevelType w:val="hybridMultilevel"/>
    <w:tmpl w:val="557E205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1">
    <w:nsid w:val="41E77ECF"/>
    <w:multiLevelType w:val="hybridMultilevel"/>
    <w:tmpl w:val="5DF87A76"/>
    <w:lvl w:ilvl="0" w:tplc="0409000B">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2">
    <w:nsid w:val="4C1038FB"/>
    <w:multiLevelType w:val="hybridMultilevel"/>
    <w:tmpl w:val="4E380CC8"/>
    <w:lvl w:ilvl="0" w:tplc="C3A054F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9351A"/>
    <w:multiLevelType w:val="hybridMultilevel"/>
    <w:tmpl w:val="C3BEDCBA"/>
    <w:lvl w:ilvl="0" w:tplc="5F1043A6">
      <w:start w:val="1"/>
      <w:numFmt w:val="decimal"/>
      <w:lvlText w:val="2.2.%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10E598D"/>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nsid w:val="52182492"/>
    <w:multiLevelType w:val="hybridMultilevel"/>
    <w:tmpl w:val="7180AE32"/>
    <w:lvl w:ilvl="0" w:tplc="DAFEFA58">
      <w:start w:val="1"/>
      <w:numFmt w:val="decimal"/>
      <w:lvlText w:val="2.5.%1."/>
      <w:lvlJc w:val="left"/>
      <w:pPr>
        <w:ind w:left="720" w:hanging="360"/>
      </w:pPr>
      <w:rPr>
        <w:rFonts w:hint="default"/>
        <w:b/>
      </w:rPr>
    </w:lvl>
    <w:lvl w:ilvl="1" w:tplc="2CFC4F32">
      <w:start w:val="2"/>
      <w:numFmt w:val="bullet"/>
      <w:lvlText w:val=""/>
      <w:lvlJc w:val="left"/>
      <w:pPr>
        <w:tabs>
          <w:tab w:val="num" w:pos="1440"/>
        </w:tabs>
        <w:ind w:left="1440" w:hanging="360"/>
      </w:pPr>
      <w:rPr>
        <w:rFonts w:ascii="Symbol" w:eastAsia="Times New Roman" w:hAnsi="Symbol"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2AD0A44"/>
    <w:multiLevelType w:val="hybridMultilevel"/>
    <w:tmpl w:val="057247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3FE105B"/>
    <w:multiLevelType w:val="multilevel"/>
    <w:tmpl w:val="C110FAB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397"/>
      </w:pPr>
      <w:rPr>
        <w:rFonts w:hint="default"/>
      </w:rPr>
    </w:lvl>
    <w:lvl w:ilvl="2">
      <w:start w:val="1"/>
      <w:numFmt w:val="decimal"/>
      <w:lvlText w:val="2.%3."/>
      <w:lvlJc w:val="left"/>
      <w:pPr>
        <w:tabs>
          <w:tab w:val="num" w:pos="851"/>
        </w:tabs>
        <w:ind w:left="851" w:hanging="284"/>
      </w:pPr>
      <w:rPr>
        <w:rFonts w:hint="default"/>
      </w:rPr>
    </w:lvl>
    <w:lvl w:ilvl="3">
      <w:start w:val="1"/>
      <w:numFmt w:val="decimal"/>
      <w:lvlText w:val="2.1.%4"/>
      <w:lvlJc w:val="left"/>
      <w:pPr>
        <w:tabs>
          <w:tab w:val="num" w:pos="1134"/>
        </w:tabs>
        <w:ind w:left="1134"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47E1FD8"/>
    <w:multiLevelType w:val="hybridMultilevel"/>
    <w:tmpl w:val="8CEA96D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BC790B"/>
    <w:multiLevelType w:val="multilevel"/>
    <w:tmpl w:val="9AE0117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5E57747"/>
    <w:multiLevelType w:val="hybridMultilevel"/>
    <w:tmpl w:val="4BDA7BE2"/>
    <w:lvl w:ilvl="0" w:tplc="04260001">
      <w:start w:val="1"/>
      <w:numFmt w:val="bullet"/>
      <w:lvlText w:val=""/>
      <w:lvlJc w:val="left"/>
      <w:pPr>
        <w:ind w:left="1170" w:hanging="360"/>
      </w:pPr>
      <w:rPr>
        <w:rFonts w:ascii="Symbol" w:hAnsi="Symbol" w:hint="default"/>
      </w:rPr>
    </w:lvl>
    <w:lvl w:ilvl="1" w:tplc="04260003" w:tentative="1">
      <w:start w:val="1"/>
      <w:numFmt w:val="bullet"/>
      <w:lvlText w:val="o"/>
      <w:lvlJc w:val="left"/>
      <w:pPr>
        <w:ind w:left="1890" w:hanging="360"/>
      </w:pPr>
      <w:rPr>
        <w:rFonts w:ascii="Courier New" w:hAnsi="Courier New" w:cs="Courier New" w:hint="default"/>
      </w:rPr>
    </w:lvl>
    <w:lvl w:ilvl="2" w:tplc="04260005" w:tentative="1">
      <w:start w:val="1"/>
      <w:numFmt w:val="bullet"/>
      <w:lvlText w:val=""/>
      <w:lvlJc w:val="left"/>
      <w:pPr>
        <w:ind w:left="2610" w:hanging="360"/>
      </w:pPr>
      <w:rPr>
        <w:rFonts w:ascii="Wingdings" w:hAnsi="Wingdings" w:hint="default"/>
      </w:rPr>
    </w:lvl>
    <w:lvl w:ilvl="3" w:tplc="04260001" w:tentative="1">
      <w:start w:val="1"/>
      <w:numFmt w:val="bullet"/>
      <w:lvlText w:val=""/>
      <w:lvlJc w:val="left"/>
      <w:pPr>
        <w:ind w:left="3330" w:hanging="360"/>
      </w:pPr>
      <w:rPr>
        <w:rFonts w:ascii="Symbol" w:hAnsi="Symbol" w:hint="default"/>
      </w:rPr>
    </w:lvl>
    <w:lvl w:ilvl="4" w:tplc="04260003" w:tentative="1">
      <w:start w:val="1"/>
      <w:numFmt w:val="bullet"/>
      <w:lvlText w:val="o"/>
      <w:lvlJc w:val="left"/>
      <w:pPr>
        <w:ind w:left="4050" w:hanging="360"/>
      </w:pPr>
      <w:rPr>
        <w:rFonts w:ascii="Courier New" w:hAnsi="Courier New" w:cs="Courier New" w:hint="default"/>
      </w:rPr>
    </w:lvl>
    <w:lvl w:ilvl="5" w:tplc="04260005" w:tentative="1">
      <w:start w:val="1"/>
      <w:numFmt w:val="bullet"/>
      <w:lvlText w:val=""/>
      <w:lvlJc w:val="left"/>
      <w:pPr>
        <w:ind w:left="4770" w:hanging="360"/>
      </w:pPr>
      <w:rPr>
        <w:rFonts w:ascii="Wingdings" w:hAnsi="Wingdings" w:hint="default"/>
      </w:rPr>
    </w:lvl>
    <w:lvl w:ilvl="6" w:tplc="04260001" w:tentative="1">
      <w:start w:val="1"/>
      <w:numFmt w:val="bullet"/>
      <w:lvlText w:val=""/>
      <w:lvlJc w:val="left"/>
      <w:pPr>
        <w:ind w:left="5490" w:hanging="360"/>
      </w:pPr>
      <w:rPr>
        <w:rFonts w:ascii="Symbol" w:hAnsi="Symbol" w:hint="default"/>
      </w:rPr>
    </w:lvl>
    <w:lvl w:ilvl="7" w:tplc="04260003" w:tentative="1">
      <w:start w:val="1"/>
      <w:numFmt w:val="bullet"/>
      <w:lvlText w:val="o"/>
      <w:lvlJc w:val="left"/>
      <w:pPr>
        <w:ind w:left="6210" w:hanging="360"/>
      </w:pPr>
      <w:rPr>
        <w:rFonts w:ascii="Courier New" w:hAnsi="Courier New" w:cs="Courier New" w:hint="default"/>
      </w:rPr>
    </w:lvl>
    <w:lvl w:ilvl="8" w:tplc="04260005" w:tentative="1">
      <w:start w:val="1"/>
      <w:numFmt w:val="bullet"/>
      <w:lvlText w:val=""/>
      <w:lvlJc w:val="left"/>
      <w:pPr>
        <w:ind w:left="6930" w:hanging="360"/>
      </w:pPr>
      <w:rPr>
        <w:rFonts w:ascii="Wingdings" w:hAnsi="Wingdings" w:hint="default"/>
      </w:rPr>
    </w:lvl>
  </w:abstractNum>
  <w:abstractNum w:abstractNumId="31">
    <w:nsid w:val="5B9C384D"/>
    <w:multiLevelType w:val="hybridMultilevel"/>
    <w:tmpl w:val="B80E9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EC159B5"/>
    <w:multiLevelType w:val="hybridMultilevel"/>
    <w:tmpl w:val="822421A4"/>
    <w:lvl w:ilvl="0" w:tplc="F5CA11BC">
      <w:start w:val="1"/>
      <w:numFmt w:val="decimal"/>
      <w:lvlText w:val="2.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1775A5F"/>
    <w:multiLevelType w:val="hybridMultilevel"/>
    <w:tmpl w:val="9D08E800"/>
    <w:lvl w:ilvl="0" w:tplc="ED020EEA">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BA3F9B"/>
    <w:multiLevelType w:val="hybridMultilevel"/>
    <w:tmpl w:val="DA662E6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F546E1"/>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6">
    <w:nsid w:val="69F079FE"/>
    <w:multiLevelType w:val="hybridMultilevel"/>
    <w:tmpl w:val="C5C6BC4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nsid w:val="6C02611E"/>
    <w:multiLevelType w:val="hybridMultilevel"/>
    <w:tmpl w:val="18527FA4"/>
    <w:lvl w:ilvl="0" w:tplc="B26676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65B2B"/>
    <w:multiLevelType w:val="multilevel"/>
    <w:tmpl w:val="63146690"/>
    <w:lvl w:ilvl="0">
      <w:start w:val="1"/>
      <w:numFmt w:val="decimal"/>
      <w:lvlText w:val="2.%1."/>
      <w:lvlJc w:val="left"/>
      <w:pPr>
        <w:tabs>
          <w:tab w:val="num" w:pos="360"/>
        </w:tabs>
        <w:ind w:left="360" w:hanging="360"/>
      </w:pPr>
      <w:rPr>
        <w:rFonts w:hint="default"/>
        <w:b/>
        <w:color w:val="auto"/>
        <w:sz w:val="24"/>
        <w:szCs w:val="24"/>
      </w:rPr>
    </w:lvl>
    <w:lvl w:ilvl="1">
      <w:start w:val="1"/>
      <w:numFmt w:val="decimal"/>
      <w:lvlText w:val="2.%2."/>
      <w:lvlJc w:val="left"/>
      <w:pPr>
        <w:tabs>
          <w:tab w:val="num" w:pos="360"/>
        </w:tabs>
        <w:ind w:left="360" w:hanging="360"/>
      </w:pPr>
      <w:rPr>
        <w:rFonts w:hint="default"/>
        <w:b/>
      </w:rPr>
    </w:lvl>
    <w:lvl w:ilvl="2">
      <w:start w:val="1"/>
      <w:numFmt w:val="decimal"/>
      <w:lvlText w:val="2.1.%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6E4930BD"/>
    <w:multiLevelType w:val="multilevel"/>
    <w:tmpl w:val="745A0776"/>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nsid w:val="76BE289A"/>
    <w:multiLevelType w:val="multilevel"/>
    <w:tmpl w:val="E36640D0"/>
    <w:lvl w:ilvl="0">
      <w:start w:val="2"/>
      <w:numFmt w:val="decimal"/>
      <w:lvlText w:val="%1."/>
      <w:lvlJc w:val="left"/>
      <w:pPr>
        <w:ind w:left="720" w:hanging="360"/>
      </w:pPr>
      <w:rPr>
        <w:rFonts w:hint="default"/>
        <w:b/>
      </w:rPr>
    </w:lvl>
    <w:lvl w:ilvl="1">
      <w:start w:val="1"/>
      <w:numFmt w:val="decimal"/>
      <w:isLgl/>
      <w:lvlText w:val="%1.%2."/>
      <w:lvlJc w:val="left"/>
      <w:pPr>
        <w:ind w:left="2265" w:hanging="465"/>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41">
    <w:nsid w:val="78C73421"/>
    <w:multiLevelType w:val="hybridMultilevel"/>
    <w:tmpl w:val="F7669AEC"/>
    <w:lvl w:ilvl="0" w:tplc="E0024520">
      <w:start w:val="1"/>
      <w:numFmt w:val="decimal"/>
      <w:lvlText w:val="%1."/>
      <w:lvlJc w:val="left"/>
      <w:pPr>
        <w:tabs>
          <w:tab w:val="num" w:pos="1080"/>
        </w:tabs>
        <w:ind w:left="1080" w:hanging="360"/>
      </w:pPr>
      <w:rPr>
        <w:b/>
      </w:rPr>
    </w:lvl>
    <w:lvl w:ilvl="1" w:tplc="5CA6D6FA">
      <w:numFmt w:val="none"/>
      <w:lvlText w:val=""/>
      <w:lvlJc w:val="left"/>
      <w:pPr>
        <w:tabs>
          <w:tab w:val="num" w:pos="360"/>
        </w:tabs>
      </w:pPr>
    </w:lvl>
    <w:lvl w:ilvl="2" w:tplc="AB90539E">
      <w:numFmt w:val="none"/>
      <w:lvlText w:val=""/>
      <w:lvlJc w:val="left"/>
      <w:pPr>
        <w:tabs>
          <w:tab w:val="num" w:pos="360"/>
        </w:tabs>
      </w:pPr>
    </w:lvl>
    <w:lvl w:ilvl="3" w:tplc="37AA0458">
      <w:numFmt w:val="none"/>
      <w:lvlText w:val=""/>
      <w:lvlJc w:val="left"/>
      <w:pPr>
        <w:tabs>
          <w:tab w:val="num" w:pos="360"/>
        </w:tabs>
      </w:pPr>
    </w:lvl>
    <w:lvl w:ilvl="4" w:tplc="2678406E">
      <w:numFmt w:val="none"/>
      <w:lvlText w:val=""/>
      <w:lvlJc w:val="left"/>
      <w:pPr>
        <w:tabs>
          <w:tab w:val="num" w:pos="360"/>
        </w:tabs>
      </w:pPr>
    </w:lvl>
    <w:lvl w:ilvl="5" w:tplc="2D64D9BE">
      <w:numFmt w:val="none"/>
      <w:lvlText w:val=""/>
      <w:lvlJc w:val="left"/>
      <w:pPr>
        <w:tabs>
          <w:tab w:val="num" w:pos="360"/>
        </w:tabs>
      </w:pPr>
    </w:lvl>
    <w:lvl w:ilvl="6" w:tplc="DBC8284E">
      <w:numFmt w:val="none"/>
      <w:lvlText w:val=""/>
      <w:lvlJc w:val="left"/>
      <w:pPr>
        <w:tabs>
          <w:tab w:val="num" w:pos="360"/>
        </w:tabs>
      </w:pPr>
    </w:lvl>
    <w:lvl w:ilvl="7" w:tplc="ABB829F4">
      <w:numFmt w:val="none"/>
      <w:lvlText w:val=""/>
      <w:lvlJc w:val="left"/>
      <w:pPr>
        <w:tabs>
          <w:tab w:val="num" w:pos="360"/>
        </w:tabs>
      </w:pPr>
    </w:lvl>
    <w:lvl w:ilvl="8" w:tplc="DF30D5A2">
      <w:numFmt w:val="none"/>
      <w:lvlText w:val=""/>
      <w:lvlJc w:val="left"/>
      <w:pPr>
        <w:tabs>
          <w:tab w:val="num" w:pos="360"/>
        </w:tabs>
      </w:pPr>
    </w:lvl>
  </w:abstractNum>
  <w:abstractNum w:abstractNumId="42">
    <w:nsid w:val="7A946312"/>
    <w:multiLevelType w:val="hybridMultilevel"/>
    <w:tmpl w:val="B9A2FBC6"/>
    <w:lvl w:ilvl="0" w:tplc="6B3E9822">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B862670"/>
    <w:multiLevelType w:val="multilevel"/>
    <w:tmpl w:val="6FD4942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2"/>
  </w:num>
  <w:num w:numId="2">
    <w:abstractNumId w:val="9"/>
  </w:num>
  <w:num w:numId="3">
    <w:abstractNumId w:val="3"/>
  </w:num>
  <w:num w:numId="4">
    <w:abstractNumId w:val="11"/>
  </w:num>
  <w:num w:numId="5">
    <w:abstractNumId w:val="29"/>
  </w:num>
  <w:num w:numId="6">
    <w:abstractNumId w:val="27"/>
  </w:num>
  <w:num w:numId="7">
    <w:abstractNumId w:val="41"/>
  </w:num>
  <w:num w:numId="8">
    <w:abstractNumId w:val="18"/>
  </w:num>
  <w:num w:numId="9">
    <w:abstractNumId w:val="2"/>
  </w:num>
  <w:num w:numId="10">
    <w:abstractNumId w:val="7"/>
  </w:num>
  <w:num w:numId="11">
    <w:abstractNumId w:val="16"/>
  </w:num>
  <w:num w:numId="12">
    <w:abstractNumId w:val="0"/>
  </w:num>
  <w:num w:numId="13">
    <w:abstractNumId w:val="1"/>
  </w:num>
  <w:num w:numId="14">
    <w:abstractNumId w:val="31"/>
  </w:num>
  <w:num w:numId="15">
    <w:abstractNumId w:val="10"/>
  </w:num>
  <w:num w:numId="16">
    <w:abstractNumId w:val="17"/>
  </w:num>
  <w:num w:numId="17">
    <w:abstractNumId w:val="33"/>
  </w:num>
  <w:num w:numId="18">
    <w:abstractNumId w:val="13"/>
  </w:num>
  <w:num w:numId="19">
    <w:abstractNumId w:val="26"/>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5"/>
  </w:num>
  <w:num w:numId="23">
    <w:abstractNumId w:val="40"/>
  </w:num>
  <w:num w:numId="24">
    <w:abstractNumId w:val="43"/>
  </w:num>
  <w:num w:numId="25">
    <w:abstractNumId w:val="38"/>
  </w:num>
  <w:num w:numId="26">
    <w:abstractNumId w:val="39"/>
  </w:num>
  <w:num w:numId="27">
    <w:abstractNumId w:val="23"/>
  </w:num>
  <w:num w:numId="28">
    <w:abstractNumId w:val="32"/>
  </w:num>
  <w:num w:numId="29">
    <w:abstractNumId w:val="8"/>
  </w:num>
  <w:num w:numId="30">
    <w:abstractNumId w:val="25"/>
  </w:num>
  <w:num w:numId="31">
    <w:abstractNumId w:val="24"/>
  </w:num>
  <w:num w:numId="32">
    <w:abstractNumId w:val="19"/>
  </w:num>
  <w:num w:numId="33">
    <w:abstractNumId w:val="22"/>
  </w:num>
  <w:num w:numId="34">
    <w:abstractNumId w:val="35"/>
  </w:num>
  <w:num w:numId="35">
    <w:abstractNumId w:val="6"/>
  </w:num>
  <w:num w:numId="36">
    <w:abstractNumId w:val="28"/>
  </w:num>
  <w:num w:numId="37">
    <w:abstractNumId w:val="5"/>
  </w:num>
  <w:num w:numId="38">
    <w:abstractNumId w:val="20"/>
  </w:num>
  <w:num w:numId="39">
    <w:abstractNumId w:val="2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
  </w:num>
  <w:num w:numId="43">
    <w:abstractNumId w:val="42"/>
  </w:num>
  <w:num w:numId="44">
    <w:abstractNumId w:val="14"/>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723D"/>
    <w:rsid w:val="00034DA8"/>
    <w:rsid w:val="00047BA1"/>
    <w:rsid w:val="000701F3"/>
    <w:rsid w:val="000B238C"/>
    <w:rsid w:val="000D1709"/>
    <w:rsid w:val="000F4767"/>
    <w:rsid w:val="001056AF"/>
    <w:rsid w:val="00113BB2"/>
    <w:rsid w:val="00116874"/>
    <w:rsid w:val="00133017"/>
    <w:rsid w:val="001560A8"/>
    <w:rsid w:val="0019606A"/>
    <w:rsid w:val="001F4FA6"/>
    <w:rsid w:val="001F5695"/>
    <w:rsid w:val="00220AE2"/>
    <w:rsid w:val="002314AB"/>
    <w:rsid w:val="00232BD3"/>
    <w:rsid w:val="00236FF0"/>
    <w:rsid w:val="00250CE6"/>
    <w:rsid w:val="00275EB6"/>
    <w:rsid w:val="00290228"/>
    <w:rsid w:val="002A121F"/>
    <w:rsid w:val="002A3D89"/>
    <w:rsid w:val="002A635C"/>
    <w:rsid w:val="002C2554"/>
    <w:rsid w:val="003050FB"/>
    <w:rsid w:val="00350655"/>
    <w:rsid w:val="00354F79"/>
    <w:rsid w:val="00363546"/>
    <w:rsid w:val="00367DDB"/>
    <w:rsid w:val="0037250E"/>
    <w:rsid w:val="0037704C"/>
    <w:rsid w:val="003E4B94"/>
    <w:rsid w:val="003F4164"/>
    <w:rsid w:val="00420C48"/>
    <w:rsid w:val="00421AB5"/>
    <w:rsid w:val="00460876"/>
    <w:rsid w:val="00472423"/>
    <w:rsid w:val="004B429A"/>
    <w:rsid w:val="004D413A"/>
    <w:rsid w:val="00507D54"/>
    <w:rsid w:val="0052509C"/>
    <w:rsid w:val="0053252E"/>
    <w:rsid w:val="005560A2"/>
    <w:rsid w:val="005B576A"/>
    <w:rsid w:val="005C01B7"/>
    <w:rsid w:val="005C64A4"/>
    <w:rsid w:val="005E21CB"/>
    <w:rsid w:val="00611E16"/>
    <w:rsid w:val="00671772"/>
    <w:rsid w:val="006C6BD0"/>
    <w:rsid w:val="006C6F6D"/>
    <w:rsid w:val="006E3AE4"/>
    <w:rsid w:val="00710FE7"/>
    <w:rsid w:val="0074262D"/>
    <w:rsid w:val="00781120"/>
    <w:rsid w:val="00782F06"/>
    <w:rsid w:val="007A4233"/>
    <w:rsid w:val="007E0DD6"/>
    <w:rsid w:val="007F0E9B"/>
    <w:rsid w:val="00801FB3"/>
    <w:rsid w:val="00803074"/>
    <w:rsid w:val="0082108C"/>
    <w:rsid w:val="00826A2F"/>
    <w:rsid w:val="008B57A8"/>
    <w:rsid w:val="008D1D80"/>
    <w:rsid w:val="009223C7"/>
    <w:rsid w:val="009244CC"/>
    <w:rsid w:val="00940E60"/>
    <w:rsid w:val="0096552C"/>
    <w:rsid w:val="0097384C"/>
    <w:rsid w:val="00974BF3"/>
    <w:rsid w:val="009852DB"/>
    <w:rsid w:val="009B5C76"/>
    <w:rsid w:val="009C3F9E"/>
    <w:rsid w:val="009F00BE"/>
    <w:rsid w:val="009F39D2"/>
    <w:rsid w:val="00A06B94"/>
    <w:rsid w:val="00A06F63"/>
    <w:rsid w:val="00A46AC2"/>
    <w:rsid w:val="00A73BA9"/>
    <w:rsid w:val="00A94A85"/>
    <w:rsid w:val="00AB098F"/>
    <w:rsid w:val="00AE2245"/>
    <w:rsid w:val="00AE7E1A"/>
    <w:rsid w:val="00AF545C"/>
    <w:rsid w:val="00B075B7"/>
    <w:rsid w:val="00B214BE"/>
    <w:rsid w:val="00B6556B"/>
    <w:rsid w:val="00B725A1"/>
    <w:rsid w:val="00B92074"/>
    <w:rsid w:val="00BA10F6"/>
    <w:rsid w:val="00BB4A0E"/>
    <w:rsid w:val="00BC1291"/>
    <w:rsid w:val="00BC2A27"/>
    <w:rsid w:val="00BE1D36"/>
    <w:rsid w:val="00C25880"/>
    <w:rsid w:val="00C371BC"/>
    <w:rsid w:val="00C753E5"/>
    <w:rsid w:val="00C80DBA"/>
    <w:rsid w:val="00CA5C26"/>
    <w:rsid w:val="00CD10A4"/>
    <w:rsid w:val="00D0734E"/>
    <w:rsid w:val="00D337AB"/>
    <w:rsid w:val="00DA1E31"/>
    <w:rsid w:val="00DA2DB0"/>
    <w:rsid w:val="00DD0F5B"/>
    <w:rsid w:val="00DE130D"/>
    <w:rsid w:val="00E04DBB"/>
    <w:rsid w:val="00E20A62"/>
    <w:rsid w:val="00E22C27"/>
    <w:rsid w:val="00E40B8E"/>
    <w:rsid w:val="00E4206E"/>
    <w:rsid w:val="00E43512"/>
    <w:rsid w:val="00E609F3"/>
    <w:rsid w:val="00E970D4"/>
    <w:rsid w:val="00E9723D"/>
    <w:rsid w:val="00EA4E0B"/>
    <w:rsid w:val="00EC4D59"/>
    <w:rsid w:val="00ED1B3A"/>
    <w:rsid w:val="00EE113F"/>
    <w:rsid w:val="00EE3D30"/>
    <w:rsid w:val="00F465C8"/>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4"/>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3"/>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4"/>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nna.barkovska@pilsetsaimnieciba.jelgav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anna.barkovska@pilsetsaimnieciba.jelgava.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30</Pages>
  <Words>40875</Words>
  <Characters>23300</Characters>
  <Application>Microsoft Office Word</Application>
  <DocSecurity>0</DocSecurity>
  <Lines>194</Lines>
  <Paragraphs>128</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64047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Zaiga Savastjuka</cp:lastModifiedBy>
  <cp:revision>34</cp:revision>
  <cp:lastPrinted>2014-01-29T14:05:00Z</cp:lastPrinted>
  <dcterms:created xsi:type="dcterms:W3CDTF">2014-01-21T06:30:00Z</dcterms:created>
  <dcterms:modified xsi:type="dcterms:W3CDTF">2014-05-10T12:14:00Z</dcterms:modified>
</cp:coreProperties>
</file>