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Default="004003F8" w:rsidP="004003F8">
      <w:pPr>
        <w:tabs>
          <w:tab w:val="left" w:pos="6300"/>
        </w:tabs>
        <w:jc w:val="center"/>
      </w:pPr>
    </w:p>
    <w:p w:rsidR="004003F8" w:rsidRPr="00D404F2" w:rsidRDefault="004003F8" w:rsidP="004003F8">
      <w:pPr>
        <w:tabs>
          <w:tab w:val="left" w:pos="6300"/>
        </w:tabs>
        <w:jc w:val="center"/>
        <w:rPr>
          <w:b/>
          <w:sz w:val="52"/>
          <w:szCs w:val="52"/>
        </w:rPr>
      </w:pPr>
      <w:r w:rsidRPr="00D404F2">
        <w:rPr>
          <w:b/>
          <w:sz w:val="52"/>
          <w:szCs w:val="52"/>
        </w:rPr>
        <w:t>NOLIKUMA PIELIKUMI</w:t>
      </w:r>
    </w:p>
    <w:p w:rsidR="004003F8" w:rsidRDefault="004003F8" w:rsidP="004003F8">
      <w:pPr>
        <w:tabs>
          <w:tab w:val="left" w:pos="6300"/>
        </w:tabs>
        <w:jc w:val="center"/>
      </w:pPr>
    </w:p>
    <w:p w:rsidR="004003F8" w:rsidRDefault="004003F8" w:rsidP="004003F8">
      <w:pPr>
        <w:tabs>
          <w:tab w:val="left" w:pos="6300"/>
        </w:tabs>
        <w:jc w:val="center"/>
      </w:pPr>
    </w:p>
    <w:p w:rsidR="004003F8" w:rsidRPr="00486823" w:rsidRDefault="004003F8" w:rsidP="004003F8">
      <w:pPr>
        <w:tabs>
          <w:tab w:val="left" w:pos="6300"/>
        </w:tabs>
        <w:jc w:val="right"/>
        <w:rPr>
          <w:i/>
        </w:rPr>
      </w:pPr>
      <w:r>
        <w:br w:type="column"/>
      </w:r>
      <w:r>
        <w:rPr>
          <w:i/>
        </w:rPr>
        <w:lastRenderedPageBreak/>
        <w:t>Pielikums Nr.1</w:t>
      </w:r>
    </w:p>
    <w:p w:rsidR="004003F8" w:rsidRDefault="004003F8" w:rsidP="004003F8">
      <w:pPr>
        <w:pStyle w:val="Subtitle"/>
        <w:jc w:val="center"/>
        <w:rPr>
          <w:b/>
          <w:sz w:val="22"/>
          <w:szCs w:val="22"/>
        </w:rPr>
      </w:pPr>
    </w:p>
    <w:p w:rsidR="004003F8" w:rsidRPr="008B1702" w:rsidRDefault="004003F8" w:rsidP="004003F8">
      <w:pPr>
        <w:pStyle w:val="Heading3"/>
        <w:jc w:val="center"/>
        <w:rPr>
          <w:sz w:val="24"/>
          <w:szCs w:val="24"/>
        </w:rPr>
      </w:pPr>
      <w:bookmarkStart w:id="0" w:name="_Toc58053992"/>
      <w:bookmarkStart w:id="1" w:name="_Toc211739520"/>
      <w:r w:rsidRPr="008B1702">
        <w:rPr>
          <w:sz w:val="24"/>
          <w:szCs w:val="24"/>
        </w:rPr>
        <w:t>FINANŠU PIEDĀVĀJUMS</w:t>
      </w:r>
      <w:bookmarkEnd w:id="0"/>
      <w:bookmarkEnd w:id="1"/>
    </w:p>
    <w:p w:rsidR="004003F8" w:rsidRPr="00204C5E" w:rsidRDefault="004003F8" w:rsidP="004003F8">
      <w:pPr>
        <w:jc w:val="center"/>
        <w:rPr>
          <w:b/>
        </w:rPr>
      </w:pPr>
      <w:r w:rsidRPr="00204C5E">
        <w:rPr>
          <w:b/>
        </w:rPr>
        <w:t>Iepirkum</w:t>
      </w:r>
      <w:r>
        <w:rPr>
          <w:b/>
        </w:rPr>
        <w:t>am</w:t>
      </w:r>
    </w:p>
    <w:p w:rsidR="004003F8" w:rsidRPr="00DF2FD7" w:rsidRDefault="004003F8" w:rsidP="004003F8">
      <w:pPr>
        <w:pStyle w:val="NormalWeb"/>
        <w:spacing w:before="0" w:beforeAutospacing="0" w:after="0" w:afterAutospacing="0"/>
        <w:jc w:val="center"/>
        <w:rPr>
          <w:b/>
        </w:rPr>
      </w:pPr>
      <w:r>
        <w:rPr>
          <w:b/>
        </w:rPr>
        <w:t>„</w:t>
      </w:r>
      <w:r>
        <w:rPr>
          <w:b/>
          <w:szCs w:val="28"/>
        </w:rPr>
        <w:t xml:space="preserve">Jelgavas pilsētas </w:t>
      </w:r>
      <w:r w:rsidRPr="00C86787">
        <w:rPr>
          <w:b/>
          <w:szCs w:val="28"/>
        </w:rPr>
        <w:t>domes administrācijas ēkas Jelgavā, Liel</w:t>
      </w:r>
      <w:r>
        <w:rPr>
          <w:b/>
          <w:szCs w:val="28"/>
        </w:rPr>
        <w:t>aj</w:t>
      </w:r>
      <w:r w:rsidRPr="00C86787">
        <w:rPr>
          <w:b/>
          <w:szCs w:val="28"/>
        </w:rPr>
        <w:t>ā ielā 11, telpu uzkopšana 2014.gadā</w:t>
      </w:r>
      <w:r w:rsidRPr="00DF2FD7">
        <w:rPr>
          <w:b/>
        </w:rPr>
        <w:t>”</w:t>
      </w:r>
    </w:p>
    <w:p w:rsidR="004003F8" w:rsidRPr="003834DA" w:rsidRDefault="004003F8" w:rsidP="004003F8">
      <w:pPr>
        <w:jc w:val="center"/>
      </w:pPr>
      <w:r w:rsidRPr="003834DA">
        <w:t>Identifikācijas numurs JPD201</w:t>
      </w:r>
      <w:r>
        <w:t>3</w:t>
      </w:r>
      <w:r w:rsidRPr="003834DA">
        <w:t>/</w:t>
      </w:r>
      <w:r>
        <w:t>48</w:t>
      </w:r>
      <w:r w:rsidRPr="003834DA">
        <w:t>/MI</w:t>
      </w:r>
    </w:p>
    <w:p w:rsidR="004003F8" w:rsidRPr="008B1702" w:rsidRDefault="004003F8" w:rsidP="004003F8">
      <w:pPr>
        <w:jc w:val="center"/>
        <w:rPr>
          <w:b/>
        </w:rPr>
      </w:pPr>
    </w:p>
    <w:tbl>
      <w:tblPr>
        <w:tblW w:w="5000" w:type="pct"/>
        <w:tblLook w:val="0000" w:firstRow="0" w:lastRow="0" w:firstColumn="0" w:lastColumn="0" w:noHBand="0" w:noVBand="0"/>
      </w:tblPr>
      <w:tblGrid>
        <w:gridCol w:w="3655"/>
        <w:gridCol w:w="6256"/>
      </w:tblGrid>
      <w:tr w:rsidR="004003F8" w:rsidRPr="008B1702" w:rsidTr="006044E9">
        <w:tblPrEx>
          <w:tblCellMar>
            <w:top w:w="0" w:type="dxa"/>
            <w:bottom w:w="0" w:type="dxa"/>
          </w:tblCellMar>
        </w:tblPrEx>
        <w:trPr>
          <w:cantSplit/>
        </w:trPr>
        <w:tc>
          <w:tcPr>
            <w:tcW w:w="1844" w:type="pct"/>
          </w:tcPr>
          <w:p w:rsidR="004003F8" w:rsidRPr="008B1702" w:rsidRDefault="004003F8" w:rsidP="006044E9"/>
        </w:tc>
        <w:tc>
          <w:tcPr>
            <w:tcW w:w="3156" w:type="pct"/>
          </w:tcPr>
          <w:p w:rsidR="004003F8" w:rsidRPr="008B1702" w:rsidRDefault="004003F8" w:rsidP="006044E9"/>
        </w:tc>
      </w:tr>
      <w:tr w:rsidR="004003F8" w:rsidRPr="008B1702" w:rsidTr="006044E9">
        <w:tblPrEx>
          <w:tblCellMar>
            <w:top w:w="0" w:type="dxa"/>
            <w:bottom w:w="0" w:type="dxa"/>
          </w:tblCellMar>
        </w:tblPrEx>
        <w:tc>
          <w:tcPr>
            <w:tcW w:w="1844" w:type="pct"/>
          </w:tcPr>
          <w:p w:rsidR="004003F8" w:rsidRPr="008B1702" w:rsidRDefault="004003F8" w:rsidP="006044E9">
            <w:r w:rsidRPr="008B1702">
              <w:t>Pretendents</w:t>
            </w:r>
          </w:p>
        </w:tc>
        <w:tc>
          <w:tcPr>
            <w:tcW w:w="3156" w:type="pct"/>
            <w:tcBorders>
              <w:top w:val="single" w:sz="4" w:space="0" w:color="auto"/>
              <w:bottom w:val="single" w:sz="4" w:space="0" w:color="auto"/>
            </w:tcBorders>
          </w:tcPr>
          <w:p w:rsidR="004003F8" w:rsidRPr="008B1702" w:rsidRDefault="004003F8" w:rsidP="006044E9"/>
        </w:tc>
      </w:tr>
      <w:tr w:rsidR="004003F8" w:rsidRPr="008B1702" w:rsidTr="006044E9">
        <w:tblPrEx>
          <w:tblCellMar>
            <w:top w:w="0" w:type="dxa"/>
            <w:bottom w:w="0" w:type="dxa"/>
          </w:tblCellMar>
        </w:tblPrEx>
        <w:tc>
          <w:tcPr>
            <w:tcW w:w="1844" w:type="pct"/>
          </w:tcPr>
          <w:p w:rsidR="004003F8" w:rsidRPr="008B1702" w:rsidRDefault="004003F8" w:rsidP="006044E9">
            <w:r w:rsidRPr="008B1702">
              <w:t>Adrese</w:t>
            </w:r>
          </w:p>
        </w:tc>
        <w:tc>
          <w:tcPr>
            <w:tcW w:w="3156" w:type="pct"/>
          </w:tcPr>
          <w:p w:rsidR="004003F8" w:rsidRPr="008B1702" w:rsidRDefault="004003F8" w:rsidP="006044E9"/>
        </w:tc>
      </w:tr>
      <w:tr w:rsidR="004003F8" w:rsidRPr="008B1702" w:rsidTr="006044E9">
        <w:tblPrEx>
          <w:tblCellMar>
            <w:top w:w="0" w:type="dxa"/>
            <w:bottom w:w="0" w:type="dxa"/>
          </w:tblCellMar>
        </w:tblPrEx>
        <w:tc>
          <w:tcPr>
            <w:tcW w:w="1844" w:type="pct"/>
          </w:tcPr>
          <w:p w:rsidR="004003F8" w:rsidRPr="008B1702" w:rsidRDefault="004003F8" w:rsidP="006044E9">
            <w:r w:rsidRPr="008B1702">
              <w:t>Datums</w:t>
            </w:r>
          </w:p>
        </w:tc>
        <w:tc>
          <w:tcPr>
            <w:tcW w:w="3156" w:type="pct"/>
            <w:tcBorders>
              <w:top w:val="single" w:sz="4" w:space="0" w:color="auto"/>
              <w:bottom w:val="single" w:sz="4" w:space="0" w:color="auto"/>
            </w:tcBorders>
          </w:tcPr>
          <w:p w:rsidR="004003F8" w:rsidRPr="008B1702" w:rsidRDefault="004003F8" w:rsidP="006044E9"/>
        </w:tc>
      </w:tr>
      <w:tr w:rsidR="004003F8" w:rsidRPr="008B1702" w:rsidTr="006044E9">
        <w:tblPrEx>
          <w:tblCellMar>
            <w:top w:w="0" w:type="dxa"/>
            <w:bottom w:w="0" w:type="dxa"/>
          </w:tblCellMar>
        </w:tblPrEx>
        <w:trPr>
          <w:trHeight w:val="281"/>
        </w:trPr>
        <w:tc>
          <w:tcPr>
            <w:tcW w:w="1844" w:type="pct"/>
          </w:tcPr>
          <w:p w:rsidR="004003F8" w:rsidRPr="008B1702" w:rsidRDefault="004003F8" w:rsidP="006044E9">
            <w:r w:rsidRPr="008B1702">
              <w:t>Pretendenta kontaktpersona</w:t>
            </w:r>
          </w:p>
          <w:p w:rsidR="004003F8" w:rsidRPr="008B1702" w:rsidRDefault="004003F8" w:rsidP="006044E9">
            <w:r w:rsidRPr="008B1702">
              <w:t>(vārds, uzvārds, amats, t</w:t>
            </w:r>
            <w:r>
              <w:t>ālrunis</w:t>
            </w:r>
            <w:r w:rsidRPr="008B1702">
              <w:t>, elektroniskais pasts)</w:t>
            </w:r>
          </w:p>
        </w:tc>
        <w:tc>
          <w:tcPr>
            <w:tcW w:w="3156" w:type="pct"/>
            <w:tcBorders>
              <w:top w:val="single" w:sz="4" w:space="0" w:color="auto"/>
              <w:bottom w:val="single" w:sz="4" w:space="0" w:color="auto"/>
            </w:tcBorders>
          </w:tcPr>
          <w:p w:rsidR="004003F8" w:rsidRPr="008B1702" w:rsidRDefault="004003F8" w:rsidP="006044E9"/>
        </w:tc>
      </w:tr>
    </w:tbl>
    <w:p w:rsidR="004003F8" w:rsidRDefault="004003F8" w:rsidP="004003F8">
      <w:pPr>
        <w:pStyle w:val="NormalWeb"/>
        <w:spacing w:before="0" w:beforeAutospacing="0" w:after="0" w:afterAutospacing="0"/>
        <w:jc w:val="both"/>
      </w:pPr>
      <w:r w:rsidRPr="008B1702">
        <w:t xml:space="preserve">     </w:t>
      </w:r>
    </w:p>
    <w:p w:rsidR="004003F8" w:rsidRPr="008B1702" w:rsidRDefault="004003F8" w:rsidP="004003F8">
      <w:pPr>
        <w:pStyle w:val="NormalWeb"/>
        <w:spacing w:before="0" w:beforeAutospacing="0" w:after="0" w:afterAutospacing="0"/>
        <w:jc w:val="both"/>
      </w:pPr>
      <w:r w:rsidRPr="008B1702">
        <w:tab/>
        <w:t xml:space="preserve">Saskaņā ar iepirkuma nolikumu, mēs piedāvājam </w:t>
      </w:r>
      <w:r>
        <w:t xml:space="preserve">veikt </w:t>
      </w:r>
      <w:r w:rsidRPr="00C264D0">
        <w:rPr>
          <w:sz w:val="22"/>
          <w:szCs w:val="22"/>
        </w:rPr>
        <w:t xml:space="preserve">Jelgavas pilsētas </w:t>
      </w:r>
      <w:r>
        <w:rPr>
          <w:sz w:val="22"/>
          <w:szCs w:val="22"/>
        </w:rPr>
        <w:t>domes administrācijas</w:t>
      </w:r>
      <w:r w:rsidRPr="00C264D0">
        <w:rPr>
          <w:sz w:val="22"/>
          <w:szCs w:val="22"/>
        </w:rPr>
        <w:t xml:space="preserve"> </w:t>
      </w:r>
      <w:r>
        <w:rPr>
          <w:sz w:val="22"/>
          <w:szCs w:val="22"/>
        </w:rPr>
        <w:t>ēkas telpu uzkopšanas pakalpojumu</w:t>
      </w:r>
      <w:r w:rsidRPr="00C264D0">
        <w:rPr>
          <w:sz w:val="22"/>
          <w:szCs w:val="22"/>
        </w:rPr>
        <w:t xml:space="preserve"> saskaņā</w:t>
      </w:r>
      <w:r w:rsidRPr="008B1702">
        <w:t xml:space="preserve"> ar Tehnisk</w:t>
      </w:r>
      <w:r>
        <w:t>o</w:t>
      </w:r>
      <w:r w:rsidRPr="008B1702">
        <w:t xml:space="preserve"> specifikācij</w:t>
      </w:r>
      <w:r>
        <w:t>u un</w:t>
      </w:r>
      <w:r w:rsidRPr="008B1702">
        <w:t xml:space="preserve"> iepirkuma </w:t>
      </w:r>
      <w:smartTag w:uri="schemas-tilde-lv/tildestengine" w:element="veidnes">
        <w:smartTagPr>
          <w:attr w:name="baseform" w:val="nolikum|s"/>
          <w:attr w:name="id" w:val="-1"/>
          <w:attr w:name="text" w:val="nolikuma"/>
        </w:smartTagPr>
        <w:r w:rsidRPr="008B1702">
          <w:t>nolikuma</w:t>
        </w:r>
      </w:smartTag>
      <w:r w:rsidRPr="008B1702">
        <w:t xml:space="preserve"> prasībām</w:t>
      </w:r>
      <w:r>
        <w:t xml:space="preserve"> par kopējo summu</w:t>
      </w:r>
      <w:r w:rsidRPr="008B1702">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1701"/>
        <w:gridCol w:w="2126"/>
      </w:tblGrid>
      <w:tr w:rsidR="004003F8" w:rsidRPr="008B1702" w:rsidTr="006044E9">
        <w:tblPrEx>
          <w:tblCellMar>
            <w:top w:w="0" w:type="dxa"/>
            <w:bottom w:w="0" w:type="dxa"/>
          </w:tblCellMar>
        </w:tblPrEx>
        <w:tc>
          <w:tcPr>
            <w:tcW w:w="3261" w:type="dxa"/>
            <w:vAlign w:val="center"/>
          </w:tcPr>
          <w:p w:rsidR="004003F8" w:rsidRPr="00C86787" w:rsidRDefault="004003F8" w:rsidP="006044E9">
            <w:pPr>
              <w:jc w:val="center"/>
              <w:rPr>
                <w:b/>
                <w:sz w:val="22"/>
                <w:szCs w:val="22"/>
              </w:rPr>
            </w:pPr>
            <w:r w:rsidRPr="00C86787">
              <w:rPr>
                <w:b/>
                <w:sz w:val="22"/>
                <w:szCs w:val="22"/>
              </w:rPr>
              <w:t>Pakalpojums</w:t>
            </w:r>
          </w:p>
        </w:tc>
        <w:tc>
          <w:tcPr>
            <w:tcW w:w="2126" w:type="dxa"/>
            <w:vAlign w:val="center"/>
          </w:tcPr>
          <w:p w:rsidR="004003F8" w:rsidRPr="00C86787" w:rsidRDefault="004003F8" w:rsidP="006044E9">
            <w:pPr>
              <w:jc w:val="center"/>
              <w:rPr>
                <w:b/>
                <w:sz w:val="22"/>
                <w:szCs w:val="22"/>
              </w:rPr>
            </w:pPr>
            <w:r>
              <w:rPr>
                <w:b/>
                <w:sz w:val="22"/>
                <w:szCs w:val="22"/>
              </w:rPr>
              <w:t>C</w:t>
            </w:r>
            <w:r w:rsidRPr="00C86787">
              <w:rPr>
                <w:b/>
                <w:sz w:val="22"/>
                <w:szCs w:val="22"/>
              </w:rPr>
              <w:t xml:space="preserve">ena Ls </w:t>
            </w:r>
            <w:r>
              <w:rPr>
                <w:b/>
                <w:sz w:val="22"/>
                <w:szCs w:val="22"/>
              </w:rPr>
              <w:t xml:space="preserve">un </w:t>
            </w:r>
            <w:r w:rsidRPr="00C86787">
              <w:rPr>
                <w:b/>
                <w:i/>
                <w:sz w:val="22"/>
                <w:szCs w:val="22"/>
              </w:rPr>
              <w:t xml:space="preserve">euro </w:t>
            </w:r>
            <w:r w:rsidRPr="00C86787">
              <w:rPr>
                <w:b/>
                <w:sz w:val="22"/>
                <w:szCs w:val="22"/>
              </w:rPr>
              <w:t>(bez PVN)</w:t>
            </w:r>
          </w:p>
        </w:tc>
        <w:tc>
          <w:tcPr>
            <w:tcW w:w="1701" w:type="dxa"/>
            <w:vAlign w:val="center"/>
          </w:tcPr>
          <w:p w:rsidR="004003F8" w:rsidRPr="00C86787" w:rsidRDefault="004003F8" w:rsidP="006044E9">
            <w:pPr>
              <w:jc w:val="center"/>
              <w:rPr>
                <w:b/>
                <w:sz w:val="22"/>
                <w:szCs w:val="22"/>
              </w:rPr>
            </w:pPr>
            <w:r w:rsidRPr="00C86787">
              <w:rPr>
                <w:b/>
                <w:sz w:val="22"/>
                <w:szCs w:val="22"/>
              </w:rPr>
              <w:t>PVN 21%, Ls</w:t>
            </w:r>
            <w:r>
              <w:rPr>
                <w:b/>
                <w:sz w:val="22"/>
                <w:szCs w:val="22"/>
              </w:rPr>
              <w:t xml:space="preserve"> un </w:t>
            </w:r>
            <w:r w:rsidRPr="00C86787">
              <w:rPr>
                <w:b/>
                <w:i/>
                <w:sz w:val="22"/>
                <w:szCs w:val="22"/>
              </w:rPr>
              <w:t>euro</w:t>
            </w:r>
          </w:p>
        </w:tc>
        <w:tc>
          <w:tcPr>
            <w:tcW w:w="2126" w:type="dxa"/>
            <w:vAlign w:val="center"/>
          </w:tcPr>
          <w:p w:rsidR="004003F8" w:rsidRPr="00C86787" w:rsidRDefault="004003F8" w:rsidP="006044E9">
            <w:pPr>
              <w:jc w:val="center"/>
              <w:rPr>
                <w:b/>
                <w:sz w:val="22"/>
                <w:szCs w:val="22"/>
              </w:rPr>
            </w:pPr>
            <w:r w:rsidRPr="00C86787">
              <w:rPr>
                <w:b/>
                <w:sz w:val="22"/>
                <w:szCs w:val="22"/>
              </w:rPr>
              <w:t>Kopējā piedāvātā cena (ar PVN) Ls</w:t>
            </w:r>
            <w:r>
              <w:rPr>
                <w:b/>
                <w:sz w:val="22"/>
                <w:szCs w:val="22"/>
              </w:rPr>
              <w:t xml:space="preserve"> un </w:t>
            </w:r>
            <w:r w:rsidRPr="00C86787">
              <w:rPr>
                <w:b/>
                <w:i/>
                <w:sz w:val="22"/>
                <w:szCs w:val="22"/>
              </w:rPr>
              <w:t>euro</w:t>
            </w:r>
          </w:p>
        </w:tc>
      </w:tr>
      <w:tr w:rsidR="004003F8" w:rsidRPr="005703B5" w:rsidTr="006044E9">
        <w:tblPrEx>
          <w:tblCellMar>
            <w:top w:w="0" w:type="dxa"/>
            <w:bottom w:w="0" w:type="dxa"/>
          </w:tblCellMar>
        </w:tblPrEx>
        <w:trPr>
          <w:trHeight w:val="998"/>
        </w:trPr>
        <w:tc>
          <w:tcPr>
            <w:tcW w:w="3261" w:type="dxa"/>
            <w:vAlign w:val="center"/>
          </w:tcPr>
          <w:p w:rsidR="004003F8" w:rsidRPr="001A2878" w:rsidRDefault="004003F8" w:rsidP="006044E9">
            <w:pPr>
              <w:jc w:val="center"/>
            </w:pPr>
            <w:r w:rsidRPr="001A2878">
              <w:t xml:space="preserve">Jelgavas pilsētas </w:t>
            </w:r>
            <w:r>
              <w:t>domes administrācijas ēkas telpu uzkopšana mēnesī</w:t>
            </w:r>
          </w:p>
        </w:tc>
        <w:tc>
          <w:tcPr>
            <w:tcW w:w="2126" w:type="dxa"/>
          </w:tcPr>
          <w:p w:rsidR="004003F8" w:rsidRPr="005703B5" w:rsidRDefault="004003F8" w:rsidP="006044E9">
            <w:pPr>
              <w:jc w:val="center"/>
              <w:rPr>
                <w:b/>
              </w:rPr>
            </w:pPr>
          </w:p>
        </w:tc>
        <w:tc>
          <w:tcPr>
            <w:tcW w:w="1701" w:type="dxa"/>
          </w:tcPr>
          <w:p w:rsidR="004003F8" w:rsidRPr="005703B5" w:rsidRDefault="004003F8" w:rsidP="006044E9">
            <w:pPr>
              <w:jc w:val="center"/>
              <w:rPr>
                <w:b/>
              </w:rPr>
            </w:pPr>
          </w:p>
        </w:tc>
        <w:tc>
          <w:tcPr>
            <w:tcW w:w="2126" w:type="dxa"/>
          </w:tcPr>
          <w:p w:rsidR="004003F8" w:rsidRPr="005703B5" w:rsidRDefault="004003F8" w:rsidP="006044E9">
            <w:pPr>
              <w:jc w:val="center"/>
              <w:rPr>
                <w:b/>
              </w:rPr>
            </w:pPr>
          </w:p>
        </w:tc>
      </w:tr>
      <w:tr w:rsidR="004003F8" w:rsidRPr="005703B5" w:rsidTr="006044E9">
        <w:tblPrEx>
          <w:tblCellMar>
            <w:top w:w="0" w:type="dxa"/>
            <w:bottom w:w="0" w:type="dxa"/>
          </w:tblCellMar>
        </w:tblPrEx>
        <w:trPr>
          <w:trHeight w:val="998"/>
        </w:trPr>
        <w:tc>
          <w:tcPr>
            <w:tcW w:w="3261" w:type="dxa"/>
            <w:vAlign w:val="center"/>
          </w:tcPr>
          <w:p w:rsidR="004003F8" w:rsidRPr="001A2878" w:rsidRDefault="004003F8" w:rsidP="006044E9">
            <w:pPr>
              <w:jc w:val="center"/>
            </w:pPr>
            <w:r w:rsidRPr="001A2878">
              <w:t xml:space="preserve">Jelgavas pilsētas </w:t>
            </w:r>
            <w:r>
              <w:t>domes administrācijas ēkas telpu uzkopšana no 2014.gada 1.janvāra līdz 2015.gada 4.janvārim</w:t>
            </w:r>
          </w:p>
        </w:tc>
        <w:tc>
          <w:tcPr>
            <w:tcW w:w="2126" w:type="dxa"/>
          </w:tcPr>
          <w:p w:rsidR="004003F8" w:rsidRPr="005703B5" w:rsidRDefault="004003F8" w:rsidP="006044E9">
            <w:pPr>
              <w:jc w:val="center"/>
              <w:rPr>
                <w:b/>
              </w:rPr>
            </w:pPr>
          </w:p>
        </w:tc>
        <w:tc>
          <w:tcPr>
            <w:tcW w:w="1701" w:type="dxa"/>
          </w:tcPr>
          <w:p w:rsidR="004003F8" w:rsidRPr="005703B5" w:rsidRDefault="004003F8" w:rsidP="006044E9">
            <w:pPr>
              <w:jc w:val="center"/>
              <w:rPr>
                <w:b/>
              </w:rPr>
            </w:pPr>
          </w:p>
        </w:tc>
        <w:tc>
          <w:tcPr>
            <w:tcW w:w="2126" w:type="dxa"/>
          </w:tcPr>
          <w:p w:rsidR="004003F8" w:rsidRPr="005703B5" w:rsidRDefault="004003F8" w:rsidP="006044E9">
            <w:pPr>
              <w:jc w:val="center"/>
              <w:rPr>
                <w:b/>
              </w:rPr>
            </w:pPr>
          </w:p>
        </w:tc>
      </w:tr>
    </w:tbl>
    <w:p w:rsidR="004003F8" w:rsidRPr="008B1702" w:rsidRDefault="004003F8" w:rsidP="004003F8">
      <w:pPr>
        <w:ind w:hanging="360"/>
      </w:pPr>
      <w:r w:rsidRPr="008B1702">
        <w:tab/>
      </w:r>
    </w:p>
    <w:p w:rsidR="004003F8" w:rsidRPr="008B1702" w:rsidRDefault="004003F8" w:rsidP="004003F8">
      <w:pPr>
        <w:spacing w:before="120"/>
        <w:ind w:firstLine="720"/>
        <w:jc w:val="both"/>
      </w:pPr>
      <w:r w:rsidRPr="008B1702">
        <w:t>Ar šo apstiprinu piedāvājumā sniegto ziņu patiesumu un precizitāti.</w:t>
      </w:r>
    </w:p>
    <w:p w:rsidR="004003F8" w:rsidRPr="008B1702" w:rsidRDefault="004003F8" w:rsidP="004003F8">
      <w:pPr>
        <w:spacing w:before="120"/>
        <w:ind w:firstLine="720"/>
        <w:jc w:val="both"/>
      </w:pPr>
    </w:p>
    <w:p w:rsidR="004003F8" w:rsidRPr="008B1702" w:rsidRDefault="004003F8" w:rsidP="004003F8">
      <w:pPr>
        <w:ind w:hanging="360"/>
        <w:jc w:val="center"/>
      </w:pPr>
      <w:r w:rsidRPr="008B1702">
        <w:t>_____________________________________________________</w:t>
      </w:r>
    </w:p>
    <w:p w:rsidR="004003F8" w:rsidRDefault="004003F8" w:rsidP="004003F8">
      <w:pPr>
        <w:ind w:hanging="360"/>
        <w:jc w:val="center"/>
        <w:outlineLvl w:val="0"/>
      </w:pPr>
      <w:bookmarkStart w:id="2" w:name="_Toc211739521"/>
      <w:r w:rsidRPr="008B1702">
        <w:t>Paraksts</w:t>
      </w:r>
      <w:bookmarkEnd w:id="2"/>
    </w:p>
    <w:p w:rsidR="004003F8" w:rsidRPr="008B1702" w:rsidRDefault="004003F8" w:rsidP="004003F8">
      <w:pPr>
        <w:ind w:hanging="360"/>
        <w:jc w:val="center"/>
        <w:outlineLvl w:val="0"/>
      </w:pPr>
    </w:p>
    <w:p w:rsidR="004003F8" w:rsidRPr="008B1702" w:rsidRDefault="004003F8" w:rsidP="004003F8">
      <w:pPr>
        <w:ind w:hanging="360"/>
        <w:jc w:val="center"/>
      </w:pPr>
      <w:r w:rsidRPr="008B1702">
        <w:t>___________________________________________ ___________________________</w:t>
      </w:r>
    </w:p>
    <w:p w:rsidR="004003F8" w:rsidRDefault="004003F8" w:rsidP="004003F8">
      <w:pPr>
        <w:ind w:hanging="360"/>
        <w:jc w:val="center"/>
        <w:outlineLvl w:val="0"/>
      </w:pPr>
      <w:bookmarkStart w:id="3" w:name="_Toc211739522"/>
      <w:r w:rsidRPr="008B1702">
        <w:t>Vārds, uzvārds</w:t>
      </w:r>
      <w:bookmarkEnd w:id="3"/>
    </w:p>
    <w:p w:rsidR="004003F8" w:rsidRPr="008B1702" w:rsidRDefault="004003F8" w:rsidP="004003F8">
      <w:pPr>
        <w:ind w:hanging="360"/>
        <w:jc w:val="center"/>
        <w:outlineLvl w:val="0"/>
      </w:pPr>
      <w:r w:rsidRPr="008B1702">
        <w:t xml:space="preserve">                    </w:t>
      </w:r>
    </w:p>
    <w:p w:rsidR="004003F8" w:rsidRPr="008B1702" w:rsidRDefault="004003F8" w:rsidP="004003F8">
      <w:pPr>
        <w:ind w:hanging="360"/>
        <w:jc w:val="center"/>
      </w:pPr>
      <w:r w:rsidRPr="008B1702">
        <w:t>_________________________________________ ______________________________</w:t>
      </w:r>
    </w:p>
    <w:p w:rsidR="004003F8" w:rsidRPr="008B1702" w:rsidRDefault="004003F8" w:rsidP="004003F8">
      <w:pPr>
        <w:ind w:hanging="360"/>
        <w:jc w:val="center"/>
        <w:outlineLvl w:val="0"/>
      </w:pPr>
      <w:bookmarkStart w:id="4" w:name="_Toc211739523"/>
      <w:r w:rsidRPr="008B1702">
        <w:t>Amats, pilnvarojums</w:t>
      </w:r>
      <w:bookmarkEnd w:id="4"/>
    </w:p>
    <w:p w:rsidR="004003F8" w:rsidRDefault="004003F8" w:rsidP="004003F8">
      <w:pPr>
        <w:ind w:hanging="360"/>
        <w:jc w:val="center"/>
      </w:pPr>
    </w:p>
    <w:p w:rsidR="004003F8" w:rsidRDefault="004003F8" w:rsidP="004003F8">
      <w:pPr>
        <w:ind w:hanging="360"/>
        <w:jc w:val="center"/>
      </w:pPr>
    </w:p>
    <w:p w:rsidR="004003F8" w:rsidRPr="008B1702" w:rsidRDefault="004003F8" w:rsidP="004003F8">
      <w:pPr>
        <w:ind w:hanging="360"/>
        <w:jc w:val="center"/>
      </w:pPr>
    </w:p>
    <w:p w:rsidR="004003F8" w:rsidRPr="008B1702" w:rsidRDefault="004003F8" w:rsidP="004003F8">
      <w:pPr>
        <w:ind w:hanging="360"/>
      </w:pPr>
      <w:r w:rsidRPr="008B1702">
        <w:tab/>
        <w:t xml:space="preserve">Piedāvājums sastādīts un parakstīts </w:t>
      </w:r>
      <w:r w:rsidRPr="001A2878">
        <w:t>201</w:t>
      </w:r>
      <w:r>
        <w:t>3</w:t>
      </w:r>
      <w:r w:rsidRPr="001A2878">
        <w:t>.</w:t>
      </w:r>
      <w:r w:rsidRPr="008B1702">
        <w:t>gada “___”.____________</w:t>
      </w:r>
      <w:r w:rsidRPr="008B1702">
        <w:tab/>
      </w:r>
      <w:r w:rsidRPr="008B1702">
        <w:tab/>
      </w:r>
    </w:p>
    <w:p w:rsidR="004003F8" w:rsidRPr="008B1702" w:rsidRDefault="004003F8" w:rsidP="004003F8">
      <w:pPr>
        <w:ind w:hanging="360"/>
      </w:pPr>
      <w:r w:rsidRPr="008B1702">
        <w:tab/>
      </w:r>
      <w:r w:rsidRPr="008B1702">
        <w:tab/>
        <w:t xml:space="preserve">Z.V.             </w:t>
      </w:r>
    </w:p>
    <w:p w:rsidR="004003F8" w:rsidRPr="00107845" w:rsidRDefault="004003F8" w:rsidP="004003F8">
      <w:pPr>
        <w:pStyle w:val="Heading3"/>
        <w:jc w:val="right"/>
        <w:rPr>
          <w:rFonts w:ascii="Times New Roman" w:hAnsi="Times New Roman" w:cs="Times New Roman"/>
          <w:b w:val="0"/>
          <w:i/>
          <w:sz w:val="24"/>
          <w:szCs w:val="24"/>
        </w:rPr>
      </w:pPr>
      <w:r>
        <w:rPr>
          <w:sz w:val="23"/>
          <w:szCs w:val="23"/>
        </w:rPr>
        <w:br w:type="column"/>
      </w:r>
      <w:r>
        <w:rPr>
          <w:rFonts w:ascii="Times New Roman" w:hAnsi="Times New Roman" w:cs="Times New Roman"/>
          <w:b w:val="0"/>
          <w:i/>
          <w:sz w:val="24"/>
          <w:szCs w:val="24"/>
        </w:rPr>
        <w:lastRenderedPageBreak/>
        <w:t>Pielikums Nr.2</w:t>
      </w:r>
    </w:p>
    <w:p w:rsidR="004003F8" w:rsidRPr="00094F0E" w:rsidRDefault="004003F8" w:rsidP="004003F8">
      <w:pPr>
        <w:pStyle w:val="Heading3"/>
        <w:jc w:val="center"/>
        <w:rPr>
          <w:rFonts w:ascii="Times New Roman" w:hAnsi="Times New Roman" w:cs="Times New Roman"/>
          <w:b w:val="0"/>
          <w:sz w:val="31"/>
          <w:szCs w:val="31"/>
        </w:rPr>
      </w:pPr>
      <w:r w:rsidRPr="00094F0E">
        <w:rPr>
          <w:rFonts w:ascii="Times New Roman" w:hAnsi="Times New Roman" w:cs="Times New Roman"/>
          <w:b w:val="0"/>
          <w:sz w:val="31"/>
          <w:szCs w:val="31"/>
        </w:rPr>
        <w:t>KVALIFIKĀCIJAS PRASĪBAS</w:t>
      </w:r>
    </w:p>
    <w:p w:rsidR="004003F8" w:rsidRPr="003834DA" w:rsidRDefault="004003F8" w:rsidP="004003F8">
      <w:pPr>
        <w:jc w:val="center"/>
        <w:rPr>
          <w:b/>
        </w:rPr>
      </w:pPr>
      <w:r>
        <w:rPr>
          <w:b/>
        </w:rPr>
        <w:t>Iepirkuma</w:t>
      </w:r>
      <w:r w:rsidRPr="00094F0E">
        <w:rPr>
          <w:b/>
        </w:rPr>
        <w:t xml:space="preserve"> „</w:t>
      </w:r>
      <w:r w:rsidRPr="00C86787">
        <w:rPr>
          <w:b/>
          <w:szCs w:val="28"/>
        </w:rPr>
        <w:t>Jelgavas pilsētas domes administrācijas ēkas Jelgavā, Liel</w:t>
      </w:r>
      <w:r>
        <w:rPr>
          <w:b/>
          <w:szCs w:val="28"/>
        </w:rPr>
        <w:t>aj</w:t>
      </w:r>
      <w:r w:rsidRPr="00C86787">
        <w:rPr>
          <w:b/>
          <w:szCs w:val="28"/>
        </w:rPr>
        <w:t>ā ielā 11, telpu uzkopšana 2014.gadā</w:t>
      </w:r>
      <w:r w:rsidRPr="00094F0E">
        <w:rPr>
          <w:b/>
        </w:rPr>
        <w:t>”,</w:t>
      </w:r>
      <w:r>
        <w:rPr>
          <w:b/>
        </w:rPr>
        <w:t xml:space="preserve"> </w:t>
      </w:r>
      <w:r w:rsidRPr="003834DA">
        <w:rPr>
          <w:b/>
        </w:rPr>
        <w:t>ID Nr. JPD201</w:t>
      </w:r>
      <w:r>
        <w:rPr>
          <w:b/>
        </w:rPr>
        <w:t>3</w:t>
      </w:r>
      <w:r w:rsidRPr="003834DA">
        <w:rPr>
          <w:b/>
        </w:rPr>
        <w:t>/</w:t>
      </w:r>
      <w:r>
        <w:rPr>
          <w:b/>
        </w:rPr>
        <w:t>48</w:t>
      </w:r>
      <w:r w:rsidRPr="003834DA">
        <w:rPr>
          <w:b/>
        </w:rPr>
        <w:t>/MI</w:t>
      </w:r>
    </w:p>
    <w:p w:rsidR="004003F8" w:rsidRPr="00094F0E" w:rsidRDefault="004003F8" w:rsidP="004003F8">
      <w:pPr>
        <w:jc w:val="center"/>
        <w:rPr>
          <w:b/>
        </w:rPr>
      </w:pPr>
      <w:r w:rsidRPr="00094F0E">
        <w:rPr>
          <w:b/>
        </w:rPr>
        <w:t>pretendentam</w:t>
      </w:r>
    </w:p>
    <w:p w:rsidR="004003F8" w:rsidRPr="009A10EE" w:rsidRDefault="004003F8" w:rsidP="004003F8"/>
    <w:p w:rsidR="004003F8" w:rsidRDefault="004003F8" w:rsidP="004003F8">
      <w:pPr>
        <w:numPr>
          <w:ilvl w:val="0"/>
          <w:numId w:val="34"/>
        </w:numPr>
        <w:jc w:val="both"/>
        <w:rPr>
          <w:b/>
          <w:sz w:val="22"/>
          <w:szCs w:val="22"/>
          <w:u w:val="single"/>
        </w:rPr>
      </w:pPr>
      <w:r w:rsidRPr="001A2878">
        <w:rPr>
          <w:b/>
          <w:sz w:val="22"/>
          <w:szCs w:val="22"/>
          <w:u w:val="single"/>
        </w:rPr>
        <w:t>Finanšu apgrozījums</w:t>
      </w:r>
    </w:p>
    <w:p w:rsidR="004003F8" w:rsidRDefault="004003F8" w:rsidP="004003F8">
      <w:pPr>
        <w:ind w:right="60"/>
        <w:jc w:val="both"/>
        <w:rPr>
          <w:sz w:val="22"/>
          <w:szCs w:val="22"/>
        </w:rPr>
      </w:pPr>
      <w:r w:rsidRPr="00F13485">
        <w:rPr>
          <w:sz w:val="22"/>
          <w:szCs w:val="22"/>
        </w:rPr>
        <w:t>Pretendenta 3 iepriekšējo (2010., 2011. un 2012.) darbības gadu laikā vidējam gada finanšu apgrozījumam</w:t>
      </w:r>
      <w:r w:rsidRPr="00F13485">
        <w:rPr>
          <w:b/>
          <w:sz w:val="22"/>
          <w:szCs w:val="22"/>
          <w:u w:val="single"/>
        </w:rPr>
        <w:t xml:space="preserve"> biroja telpu uzkopšanas pakalpojuma sniegšanā</w:t>
      </w:r>
      <w:r w:rsidRPr="00F13485">
        <w:rPr>
          <w:sz w:val="22"/>
          <w:szCs w:val="22"/>
        </w:rPr>
        <w:t xml:space="preserve"> jābūt ne mazākam par 150% no kopējās pretendenta piedāvājuma cenas. </w:t>
      </w:r>
      <w:r w:rsidRPr="00F13485">
        <w:rPr>
          <w:bCs/>
          <w:sz w:val="22"/>
          <w:szCs w:val="22"/>
        </w:rPr>
        <w:t>Uzņēmumi, kas dibināti vēlāk, norāda vidējo gada finanšu apgrozījumu par faktiski nostrādāto laika periodu</w:t>
      </w:r>
      <w:r>
        <w:rPr>
          <w:bCs/>
          <w:sz w:val="22"/>
          <w:szCs w:val="22"/>
        </w:rPr>
        <w:t>.</w:t>
      </w: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tblGrid>
      <w:tr w:rsidR="004003F8" w:rsidRPr="00401D88" w:rsidTr="006044E9">
        <w:tc>
          <w:tcPr>
            <w:tcW w:w="2448" w:type="dxa"/>
            <w:shd w:val="clear" w:color="auto" w:fill="auto"/>
            <w:vAlign w:val="center"/>
          </w:tcPr>
          <w:p w:rsidR="004003F8" w:rsidRPr="00401D88" w:rsidRDefault="004003F8" w:rsidP="006044E9">
            <w:pPr>
              <w:ind w:right="60"/>
              <w:jc w:val="center"/>
              <w:rPr>
                <w:b/>
                <w:sz w:val="22"/>
                <w:szCs w:val="22"/>
              </w:rPr>
            </w:pPr>
            <w:r w:rsidRPr="00401D88">
              <w:rPr>
                <w:b/>
                <w:sz w:val="22"/>
                <w:szCs w:val="22"/>
              </w:rPr>
              <w:t>Gads</w:t>
            </w:r>
          </w:p>
        </w:tc>
        <w:tc>
          <w:tcPr>
            <w:tcW w:w="4320" w:type="dxa"/>
            <w:shd w:val="clear" w:color="auto" w:fill="auto"/>
            <w:vAlign w:val="center"/>
          </w:tcPr>
          <w:p w:rsidR="004003F8" w:rsidRPr="00401D88" w:rsidRDefault="004003F8" w:rsidP="006044E9">
            <w:pPr>
              <w:ind w:right="60"/>
              <w:jc w:val="center"/>
              <w:rPr>
                <w:b/>
                <w:sz w:val="22"/>
                <w:szCs w:val="22"/>
              </w:rPr>
            </w:pPr>
            <w:r w:rsidRPr="00401D88">
              <w:rPr>
                <w:b/>
                <w:sz w:val="22"/>
                <w:szCs w:val="22"/>
              </w:rPr>
              <w:t xml:space="preserve">Gada finanšu apgrozījums </w:t>
            </w:r>
            <w:r>
              <w:rPr>
                <w:b/>
                <w:sz w:val="22"/>
                <w:szCs w:val="22"/>
              </w:rPr>
              <w:t>biroja telpu uzkopšanas</w:t>
            </w:r>
            <w:r w:rsidRPr="00401D88">
              <w:rPr>
                <w:b/>
                <w:sz w:val="22"/>
                <w:szCs w:val="22"/>
              </w:rPr>
              <w:t xml:space="preserve"> pakalpojumu sniegšanā, Ls</w:t>
            </w:r>
          </w:p>
        </w:tc>
      </w:tr>
      <w:tr w:rsidR="004003F8" w:rsidRPr="00401D88" w:rsidTr="006044E9">
        <w:tc>
          <w:tcPr>
            <w:tcW w:w="2448" w:type="dxa"/>
            <w:shd w:val="clear" w:color="auto" w:fill="auto"/>
          </w:tcPr>
          <w:p w:rsidR="004003F8" w:rsidRPr="00401D88" w:rsidRDefault="004003F8" w:rsidP="006044E9">
            <w:pPr>
              <w:ind w:right="60"/>
              <w:jc w:val="center"/>
              <w:rPr>
                <w:sz w:val="22"/>
                <w:szCs w:val="22"/>
              </w:rPr>
            </w:pPr>
            <w:r w:rsidRPr="00401D88">
              <w:rPr>
                <w:sz w:val="22"/>
                <w:szCs w:val="22"/>
              </w:rPr>
              <w:t>20</w:t>
            </w:r>
            <w:r>
              <w:rPr>
                <w:sz w:val="22"/>
                <w:szCs w:val="22"/>
              </w:rPr>
              <w:t>10</w:t>
            </w:r>
            <w:r w:rsidRPr="00401D88">
              <w:rPr>
                <w:sz w:val="22"/>
                <w:szCs w:val="22"/>
              </w:rPr>
              <w:t>.</w:t>
            </w:r>
          </w:p>
        </w:tc>
        <w:tc>
          <w:tcPr>
            <w:tcW w:w="4320" w:type="dxa"/>
            <w:shd w:val="clear" w:color="auto" w:fill="auto"/>
          </w:tcPr>
          <w:p w:rsidR="004003F8" w:rsidRPr="00401D88" w:rsidRDefault="004003F8" w:rsidP="006044E9">
            <w:pPr>
              <w:ind w:right="60"/>
              <w:jc w:val="both"/>
              <w:rPr>
                <w:sz w:val="22"/>
                <w:szCs w:val="22"/>
              </w:rPr>
            </w:pPr>
          </w:p>
        </w:tc>
      </w:tr>
      <w:tr w:rsidR="004003F8" w:rsidRPr="00401D88" w:rsidTr="006044E9">
        <w:tc>
          <w:tcPr>
            <w:tcW w:w="2448" w:type="dxa"/>
            <w:shd w:val="clear" w:color="auto" w:fill="auto"/>
          </w:tcPr>
          <w:p w:rsidR="004003F8" w:rsidRPr="00401D88" w:rsidRDefault="004003F8" w:rsidP="006044E9">
            <w:pPr>
              <w:ind w:right="60"/>
              <w:jc w:val="center"/>
              <w:rPr>
                <w:sz w:val="22"/>
                <w:szCs w:val="22"/>
              </w:rPr>
            </w:pPr>
            <w:r>
              <w:rPr>
                <w:sz w:val="22"/>
                <w:szCs w:val="22"/>
              </w:rPr>
              <w:t>2011</w:t>
            </w:r>
            <w:r w:rsidRPr="00401D88">
              <w:rPr>
                <w:sz w:val="22"/>
                <w:szCs w:val="22"/>
              </w:rPr>
              <w:t>.</w:t>
            </w:r>
          </w:p>
        </w:tc>
        <w:tc>
          <w:tcPr>
            <w:tcW w:w="4320" w:type="dxa"/>
            <w:shd w:val="clear" w:color="auto" w:fill="auto"/>
          </w:tcPr>
          <w:p w:rsidR="004003F8" w:rsidRPr="00401D88" w:rsidRDefault="004003F8" w:rsidP="006044E9">
            <w:pPr>
              <w:ind w:right="60"/>
              <w:jc w:val="both"/>
              <w:rPr>
                <w:sz w:val="22"/>
                <w:szCs w:val="22"/>
              </w:rPr>
            </w:pPr>
          </w:p>
        </w:tc>
      </w:tr>
      <w:tr w:rsidR="004003F8" w:rsidRPr="00401D88" w:rsidTr="006044E9">
        <w:tc>
          <w:tcPr>
            <w:tcW w:w="2448" w:type="dxa"/>
            <w:shd w:val="clear" w:color="auto" w:fill="auto"/>
          </w:tcPr>
          <w:p w:rsidR="004003F8" w:rsidRPr="00401D88" w:rsidRDefault="004003F8" w:rsidP="006044E9">
            <w:pPr>
              <w:ind w:right="60"/>
              <w:jc w:val="center"/>
              <w:rPr>
                <w:sz w:val="22"/>
                <w:szCs w:val="22"/>
              </w:rPr>
            </w:pPr>
            <w:r>
              <w:rPr>
                <w:sz w:val="22"/>
                <w:szCs w:val="22"/>
              </w:rPr>
              <w:t>2012</w:t>
            </w:r>
            <w:r w:rsidRPr="00401D88">
              <w:rPr>
                <w:sz w:val="22"/>
                <w:szCs w:val="22"/>
              </w:rPr>
              <w:t>.</w:t>
            </w:r>
          </w:p>
        </w:tc>
        <w:tc>
          <w:tcPr>
            <w:tcW w:w="4320" w:type="dxa"/>
            <w:shd w:val="clear" w:color="auto" w:fill="auto"/>
          </w:tcPr>
          <w:p w:rsidR="004003F8" w:rsidRPr="00401D88" w:rsidRDefault="004003F8" w:rsidP="006044E9">
            <w:pPr>
              <w:ind w:right="60"/>
              <w:jc w:val="both"/>
              <w:rPr>
                <w:sz w:val="22"/>
                <w:szCs w:val="22"/>
              </w:rPr>
            </w:pPr>
          </w:p>
        </w:tc>
      </w:tr>
      <w:tr w:rsidR="004003F8" w:rsidRPr="00401D88" w:rsidTr="006044E9">
        <w:tc>
          <w:tcPr>
            <w:tcW w:w="2448" w:type="dxa"/>
            <w:shd w:val="clear" w:color="auto" w:fill="auto"/>
          </w:tcPr>
          <w:p w:rsidR="004003F8" w:rsidRPr="00401D88" w:rsidRDefault="004003F8" w:rsidP="006044E9">
            <w:pPr>
              <w:ind w:right="60"/>
              <w:jc w:val="right"/>
              <w:rPr>
                <w:b/>
                <w:sz w:val="22"/>
                <w:szCs w:val="22"/>
              </w:rPr>
            </w:pPr>
            <w:r w:rsidRPr="00401D88">
              <w:rPr>
                <w:b/>
                <w:sz w:val="22"/>
                <w:szCs w:val="22"/>
              </w:rPr>
              <w:t>Kopā</w:t>
            </w:r>
          </w:p>
        </w:tc>
        <w:tc>
          <w:tcPr>
            <w:tcW w:w="4320" w:type="dxa"/>
            <w:shd w:val="clear" w:color="auto" w:fill="auto"/>
          </w:tcPr>
          <w:p w:rsidR="004003F8" w:rsidRPr="00401D88" w:rsidRDefault="004003F8" w:rsidP="006044E9">
            <w:pPr>
              <w:ind w:right="60"/>
              <w:jc w:val="both"/>
              <w:rPr>
                <w:sz w:val="22"/>
                <w:szCs w:val="22"/>
              </w:rPr>
            </w:pPr>
          </w:p>
        </w:tc>
      </w:tr>
      <w:tr w:rsidR="004003F8" w:rsidRPr="00401D88" w:rsidTr="006044E9">
        <w:tc>
          <w:tcPr>
            <w:tcW w:w="2448" w:type="dxa"/>
            <w:shd w:val="clear" w:color="auto" w:fill="auto"/>
          </w:tcPr>
          <w:p w:rsidR="004003F8" w:rsidRPr="00401D88" w:rsidRDefault="004003F8" w:rsidP="006044E9">
            <w:pPr>
              <w:jc w:val="right"/>
              <w:rPr>
                <w:b/>
                <w:sz w:val="23"/>
                <w:szCs w:val="23"/>
              </w:rPr>
            </w:pPr>
            <w:r w:rsidRPr="00401D88">
              <w:rPr>
                <w:b/>
                <w:sz w:val="23"/>
                <w:szCs w:val="23"/>
              </w:rPr>
              <w:t xml:space="preserve">Vidēji </w:t>
            </w:r>
            <w:r w:rsidRPr="00401D88">
              <w:rPr>
                <w:sz w:val="23"/>
                <w:szCs w:val="23"/>
              </w:rPr>
              <w:t>(=Kopā/3)</w:t>
            </w:r>
          </w:p>
        </w:tc>
        <w:tc>
          <w:tcPr>
            <w:tcW w:w="4320" w:type="dxa"/>
            <w:shd w:val="clear" w:color="auto" w:fill="auto"/>
          </w:tcPr>
          <w:p w:rsidR="004003F8" w:rsidRPr="00401D88" w:rsidRDefault="004003F8" w:rsidP="006044E9">
            <w:pPr>
              <w:ind w:right="60"/>
              <w:jc w:val="both"/>
              <w:rPr>
                <w:sz w:val="22"/>
                <w:szCs w:val="22"/>
              </w:rPr>
            </w:pPr>
          </w:p>
        </w:tc>
      </w:tr>
    </w:tbl>
    <w:p w:rsidR="004003F8" w:rsidRDefault="004003F8" w:rsidP="004003F8">
      <w:pPr>
        <w:ind w:right="60"/>
        <w:jc w:val="both"/>
        <w:rPr>
          <w:bCs/>
        </w:rPr>
      </w:pPr>
    </w:p>
    <w:p w:rsidR="004003F8" w:rsidRDefault="004003F8" w:rsidP="004003F8">
      <w:pPr>
        <w:ind w:right="60"/>
        <w:jc w:val="both"/>
        <w:rPr>
          <w:bCs/>
        </w:rPr>
      </w:pPr>
    </w:p>
    <w:p w:rsidR="004003F8" w:rsidRPr="001A2878" w:rsidRDefault="004003F8" w:rsidP="004003F8">
      <w:pPr>
        <w:ind w:right="60"/>
        <w:jc w:val="both"/>
        <w:rPr>
          <w:sz w:val="22"/>
          <w:szCs w:val="22"/>
        </w:rPr>
      </w:pPr>
    </w:p>
    <w:p w:rsidR="004003F8" w:rsidRDefault="004003F8" w:rsidP="004003F8">
      <w:pPr>
        <w:ind w:right="60"/>
        <w:jc w:val="both"/>
        <w:rPr>
          <w:sz w:val="22"/>
          <w:szCs w:val="22"/>
        </w:rPr>
      </w:pPr>
    </w:p>
    <w:p w:rsidR="004003F8" w:rsidRPr="001A2878" w:rsidRDefault="004003F8" w:rsidP="004003F8">
      <w:pPr>
        <w:ind w:right="60"/>
        <w:jc w:val="both"/>
        <w:rPr>
          <w:sz w:val="22"/>
          <w:szCs w:val="22"/>
        </w:rPr>
      </w:pPr>
      <w:r w:rsidRPr="001A2878">
        <w:rPr>
          <w:sz w:val="22"/>
          <w:szCs w:val="22"/>
        </w:rPr>
        <w:t xml:space="preserve"> </w:t>
      </w:r>
    </w:p>
    <w:p w:rsidR="004003F8" w:rsidRPr="002E7BA1" w:rsidRDefault="004003F8" w:rsidP="004003F8">
      <w:pPr>
        <w:jc w:val="both"/>
        <w:rPr>
          <w:sz w:val="22"/>
          <w:szCs w:val="22"/>
        </w:rPr>
      </w:pPr>
    </w:p>
    <w:p w:rsidR="004003F8" w:rsidRDefault="004003F8" w:rsidP="004003F8">
      <w:pPr>
        <w:ind w:firstLine="720"/>
        <w:jc w:val="both"/>
        <w:rPr>
          <w:b/>
          <w:sz w:val="22"/>
          <w:szCs w:val="22"/>
          <w:u w:val="single"/>
        </w:rPr>
      </w:pPr>
    </w:p>
    <w:p w:rsidR="004003F8" w:rsidRDefault="004003F8" w:rsidP="004003F8">
      <w:pPr>
        <w:ind w:firstLine="720"/>
        <w:jc w:val="both"/>
        <w:rPr>
          <w:b/>
          <w:sz w:val="22"/>
          <w:szCs w:val="22"/>
          <w:u w:val="single"/>
        </w:rPr>
      </w:pPr>
    </w:p>
    <w:p w:rsidR="004003F8" w:rsidRDefault="004003F8" w:rsidP="004003F8">
      <w:pPr>
        <w:jc w:val="both"/>
        <w:rPr>
          <w:sz w:val="22"/>
          <w:szCs w:val="22"/>
        </w:rPr>
      </w:pPr>
    </w:p>
    <w:p w:rsidR="004003F8" w:rsidRPr="0064122B" w:rsidRDefault="004003F8" w:rsidP="004003F8">
      <w:pPr>
        <w:ind w:firstLine="720"/>
        <w:jc w:val="both"/>
        <w:rPr>
          <w:sz w:val="22"/>
          <w:szCs w:val="22"/>
          <w:u w:val="single"/>
        </w:rPr>
      </w:pPr>
      <w:r>
        <w:rPr>
          <w:b/>
          <w:sz w:val="22"/>
          <w:szCs w:val="22"/>
          <w:u w:val="single"/>
        </w:rPr>
        <w:t>2</w:t>
      </w:r>
      <w:r w:rsidRPr="0064122B">
        <w:rPr>
          <w:b/>
          <w:sz w:val="22"/>
          <w:szCs w:val="22"/>
          <w:u w:val="single"/>
        </w:rPr>
        <w:t xml:space="preserve">. Pretendenta pieredze  </w:t>
      </w:r>
    </w:p>
    <w:p w:rsidR="004003F8" w:rsidRPr="004328D7" w:rsidRDefault="004003F8" w:rsidP="004003F8">
      <w:pPr>
        <w:jc w:val="both"/>
        <w:rPr>
          <w:sz w:val="22"/>
          <w:szCs w:val="22"/>
        </w:rPr>
      </w:pPr>
      <w:r w:rsidRPr="004328D7">
        <w:rPr>
          <w:sz w:val="22"/>
          <w:szCs w:val="22"/>
        </w:rPr>
        <w:t xml:space="preserve">Pretendentam iepriekšējo </w:t>
      </w:r>
      <w:r w:rsidRPr="008244B6">
        <w:rPr>
          <w:sz w:val="22"/>
          <w:szCs w:val="22"/>
        </w:rPr>
        <w:t xml:space="preserve">3 </w:t>
      </w:r>
      <w:r w:rsidRPr="004328D7">
        <w:rPr>
          <w:sz w:val="22"/>
          <w:szCs w:val="22"/>
        </w:rPr>
        <w:t>gadu</w:t>
      </w:r>
      <w:r w:rsidRPr="008244B6">
        <w:rPr>
          <w:sz w:val="22"/>
          <w:szCs w:val="22"/>
        </w:rPr>
        <w:t xml:space="preserve"> (no 2010.gada līdz piedāvājuma iesniegšanai)</w:t>
      </w:r>
      <w:r>
        <w:rPr>
          <w:sz w:val="22"/>
          <w:szCs w:val="22"/>
        </w:rPr>
        <w:t xml:space="preserve"> </w:t>
      </w:r>
      <w:r w:rsidRPr="004328D7">
        <w:rPr>
          <w:sz w:val="22"/>
          <w:szCs w:val="22"/>
        </w:rPr>
        <w:t xml:space="preserve">laikā jābūt pieredzei </w:t>
      </w:r>
      <w:r>
        <w:rPr>
          <w:sz w:val="22"/>
          <w:szCs w:val="22"/>
        </w:rPr>
        <w:t>biroja telpu uzkopšanas</w:t>
      </w:r>
      <w:r w:rsidRPr="004328D7">
        <w:rPr>
          <w:sz w:val="22"/>
          <w:szCs w:val="22"/>
        </w:rPr>
        <w:t xml:space="preserve"> pakalpojumu sniegšanā, kas atbilst zemāk norādītajai prasībai:</w:t>
      </w:r>
    </w:p>
    <w:tbl>
      <w:tblPr>
        <w:tblW w:w="4822" w:type="pct"/>
        <w:jc w:val="center"/>
        <w:tblInd w:w="-5686" w:type="dxa"/>
        <w:tblLook w:val="0000" w:firstRow="0" w:lastRow="0" w:firstColumn="0" w:lastColumn="0" w:noHBand="0" w:noVBand="0"/>
      </w:tblPr>
      <w:tblGrid>
        <w:gridCol w:w="9558"/>
      </w:tblGrid>
      <w:tr w:rsidR="004003F8" w:rsidRPr="004328D7" w:rsidTr="006044E9">
        <w:tblPrEx>
          <w:tblCellMar>
            <w:top w:w="0" w:type="dxa"/>
            <w:bottom w:w="0" w:type="dxa"/>
          </w:tblCellMar>
        </w:tblPrEx>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4003F8" w:rsidRPr="004328D7" w:rsidRDefault="004003F8" w:rsidP="006044E9">
            <w:pPr>
              <w:jc w:val="center"/>
              <w:rPr>
                <w:b/>
                <w:sz w:val="22"/>
                <w:szCs w:val="22"/>
              </w:rPr>
            </w:pPr>
            <w:r w:rsidRPr="004328D7">
              <w:rPr>
                <w:b/>
                <w:sz w:val="22"/>
                <w:szCs w:val="22"/>
              </w:rPr>
              <w:t>Prasība</w:t>
            </w:r>
          </w:p>
        </w:tc>
      </w:tr>
      <w:tr w:rsidR="004003F8" w:rsidRPr="004328D7" w:rsidTr="006044E9">
        <w:tblPrEx>
          <w:tblCellMar>
            <w:top w:w="0" w:type="dxa"/>
            <w:bottom w:w="0" w:type="dxa"/>
          </w:tblCellMar>
        </w:tblPrEx>
        <w:trPr>
          <w:jc w:val="center"/>
        </w:trPr>
        <w:tc>
          <w:tcPr>
            <w:tcW w:w="5000" w:type="pct"/>
            <w:tcBorders>
              <w:top w:val="single" w:sz="4" w:space="0" w:color="auto"/>
              <w:left w:val="single" w:sz="4" w:space="0" w:color="auto"/>
              <w:bottom w:val="single" w:sz="4" w:space="0" w:color="auto"/>
              <w:right w:val="single" w:sz="4" w:space="0" w:color="auto"/>
            </w:tcBorders>
          </w:tcPr>
          <w:p w:rsidR="004003F8" w:rsidRPr="004328D7" w:rsidRDefault="004003F8" w:rsidP="006044E9">
            <w:pPr>
              <w:jc w:val="both"/>
              <w:rPr>
                <w:sz w:val="22"/>
                <w:szCs w:val="22"/>
              </w:rPr>
            </w:pPr>
            <w:r>
              <w:rPr>
                <w:sz w:val="22"/>
                <w:szCs w:val="22"/>
              </w:rPr>
              <w:t xml:space="preserve">2.1. Sniegti vismaz 2 dažādiem pasūtītājiem biroja telpu ikdienas un ģenerālās uzkopšanas pakalpojumi ne mazāk kā 12 mēnešus pēc kārtas un katrā līgumā uzkopjamo telpu kopējā platība ir ne mazāka par </w:t>
            </w:r>
            <w:r w:rsidRPr="003E1063">
              <w:rPr>
                <w:sz w:val="22"/>
                <w:szCs w:val="22"/>
              </w:rPr>
              <w:t>3000</w:t>
            </w:r>
            <w:r>
              <w:rPr>
                <w:sz w:val="22"/>
                <w:szCs w:val="22"/>
              </w:rPr>
              <w:t xml:space="preserve"> m</w:t>
            </w:r>
            <w:r w:rsidRPr="008244B6">
              <w:rPr>
                <w:sz w:val="22"/>
                <w:szCs w:val="22"/>
                <w:vertAlign w:val="superscript"/>
              </w:rPr>
              <w:t>2</w:t>
            </w:r>
            <w:r>
              <w:rPr>
                <w:sz w:val="22"/>
                <w:szCs w:val="22"/>
              </w:rPr>
              <w:t>.</w:t>
            </w:r>
          </w:p>
        </w:tc>
      </w:tr>
    </w:tbl>
    <w:p w:rsidR="004003F8" w:rsidRPr="002E7BA1" w:rsidRDefault="004003F8" w:rsidP="004003F8">
      <w:pPr>
        <w:jc w:val="both"/>
        <w:rPr>
          <w:sz w:val="22"/>
          <w:szCs w:val="22"/>
        </w:rPr>
      </w:pPr>
    </w:p>
    <w:p w:rsidR="004003F8" w:rsidRPr="00107845" w:rsidRDefault="004003F8" w:rsidP="004003F8">
      <w:pPr>
        <w:jc w:val="both"/>
        <w:rPr>
          <w:sz w:val="22"/>
          <w:szCs w:val="22"/>
        </w:rPr>
      </w:pPr>
      <w:r w:rsidRPr="00F13485">
        <w:rPr>
          <w:sz w:val="22"/>
          <w:szCs w:val="22"/>
        </w:rPr>
        <w:t xml:space="preserve">Lai apliecinātu pieredzi un </w:t>
      </w:r>
      <w:r>
        <w:rPr>
          <w:sz w:val="22"/>
          <w:szCs w:val="22"/>
        </w:rPr>
        <w:t>2</w:t>
      </w:r>
      <w:r w:rsidRPr="00F13485">
        <w:rPr>
          <w:sz w:val="22"/>
          <w:szCs w:val="22"/>
        </w:rPr>
        <w:t xml:space="preserve">.1.punktā noteikto prasību izpildi, tabulā norādīt informāciju par līgumiem, kas atbilst minētajai prasība, kā arī </w:t>
      </w:r>
      <w:r w:rsidRPr="00F13485">
        <w:rPr>
          <w:b/>
          <w:sz w:val="22"/>
          <w:szCs w:val="22"/>
        </w:rPr>
        <w:t>pievienot atsauksmes par vismaz 2 līgumu, ar kuriem pretendents pamato savu pieredzi izpildi. Atsauksmē jānorāda pasūtītājs, objekts, līguma darbības termiņš, veikto darbu raksturojums un kopējā platība m</w:t>
      </w:r>
      <w:r w:rsidRPr="00F13485">
        <w:rPr>
          <w:b/>
          <w:sz w:val="22"/>
          <w:szCs w:val="22"/>
          <w:vertAlign w:val="superscript"/>
        </w:rPr>
        <w:t>2</w:t>
      </w:r>
      <w:r w:rsidRPr="00F13485">
        <w:rPr>
          <w:b/>
          <w:sz w:val="22"/>
          <w:szCs w:val="22"/>
        </w:rPr>
        <w:t>, kā arī darbu izpildes novērtējums</w:t>
      </w:r>
      <w:r>
        <w:rPr>
          <w:sz w:val="22"/>
          <w:szCs w:val="22"/>
        </w:rPr>
        <w:t>.</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484"/>
        <w:gridCol w:w="1785"/>
        <w:gridCol w:w="1940"/>
        <w:gridCol w:w="1523"/>
        <w:gridCol w:w="1751"/>
      </w:tblGrid>
      <w:tr w:rsidR="004003F8" w:rsidRPr="002E7BA1" w:rsidTr="006044E9">
        <w:tc>
          <w:tcPr>
            <w:tcW w:w="657" w:type="dxa"/>
            <w:vAlign w:val="center"/>
          </w:tcPr>
          <w:p w:rsidR="004003F8" w:rsidRPr="002E7BA1" w:rsidRDefault="004003F8" w:rsidP="006044E9">
            <w:pPr>
              <w:jc w:val="center"/>
              <w:rPr>
                <w:b/>
                <w:sz w:val="22"/>
                <w:szCs w:val="22"/>
              </w:rPr>
            </w:pPr>
            <w:r w:rsidRPr="002E7BA1">
              <w:rPr>
                <w:b/>
                <w:sz w:val="22"/>
                <w:szCs w:val="22"/>
              </w:rPr>
              <w:t>Nr. p.k.</w:t>
            </w:r>
          </w:p>
        </w:tc>
        <w:tc>
          <w:tcPr>
            <w:tcW w:w="1484" w:type="dxa"/>
            <w:vAlign w:val="center"/>
          </w:tcPr>
          <w:p w:rsidR="004003F8" w:rsidRPr="002E7BA1" w:rsidRDefault="004003F8" w:rsidP="006044E9">
            <w:pPr>
              <w:jc w:val="center"/>
              <w:rPr>
                <w:b/>
                <w:sz w:val="22"/>
                <w:szCs w:val="22"/>
              </w:rPr>
            </w:pPr>
            <w:r>
              <w:rPr>
                <w:b/>
                <w:sz w:val="22"/>
                <w:szCs w:val="22"/>
              </w:rPr>
              <w:t xml:space="preserve">Līguma </w:t>
            </w:r>
            <w:r w:rsidRPr="002E7BA1">
              <w:rPr>
                <w:b/>
                <w:sz w:val="22"/>
                <w:szCs w:val="22"/>
              </w:rPr>
              <w:t>nosaukums,</w:t>
            </w:r>
            <w:r>
              <w:rPr>
                <w:b/>
                <w:sz w:val="22"/>
                <w:szCs w:val="22"/>
              </w:rPr>
              <w:t xml:space="preserve"> priekšmets,</w:t>
            </w:r>
            <w:r w:rsidRPr="002E7BA1">
              <w:rPr>
                <w:b/>
                <w:sz w:val="22"/>
                <w:szCs w:val="22"/>
              </w:rPr>
              <w:t xml:space="preserve"> Nr., datums</w:t>
            </w:r>
          </w:p>
        </w:tc>
        <w:tc>
          <w:tcPr>
            <w:tcW w:w="1785" w:type="dxa"/>
            <w:vAlign w:val="center"/>
          </w:tcPr>
          <w:p w:rsidR="004003F8" w:rsidRPr="0064122B" w:rsidRDefault="004003F8" w:rsidP="006044E9">
            <w:pPr>
              <w:jc w:val="center"/>
              <w:rPr>
                <w:b/>
                <w:sz w:val="22"/>
                <w:szCs w:val="22"/>
              </w:rPr>
            </w:pPr>
            <w:r>
              <w:rPr>
                <w:b/>
                <w:sz w:val="22"/>
                <w:szCs w:val="22"/>
              </w:rPr>
              <w:t>Pakalpojuma sniegšanas laiks mēnešos</w:t>
            </w:r>
          </w:p>
        </w:tc>
        <w:tc>
          <w:tcPr>
            <w:tcW w:w="1940" w:type="dxa"/>
            <w:vAlign w:val="center"/>
          </w:tcPr>
          <w:p w:rsidR="004003F8" w:rsidRPr="002E7BA1" w:rsidRDefault="004003F8" w:rsidP="006044E9">
            <w:pPr>
              <w:jc w:val="center"/>
              <w:rPr>
                <w:b/>
                <w:sz w:val="22"/>
                <w:szCs w:val="22"/>
              </w:rPr>
            </w:pPr>
            <w:r>
              <w:rPr>
                <w:b/>
                <w:sz w:val="22"/>
                <w:szCs w:val="22"/>
              </w:rPr>
              <w:t>Uzkopjamo biroja telpu kopējā platība m</w:t>
            </w:r>
            <w:r w:rsidRPr="008244B6">
              <w:rPr>
                <w:rFonts w:ascii="Times New Roman Bold" w:hAnsi="Times New Roman Bold"/>
                <w:b/>
                <w:sz w:val="22"/>
                <w:szCs w:val="22"/>
                <w:vertAlign w:val="superscript"/>
              </w:rPr>
              <w:t>2</w:t>
            </w:r>
          </w:p>
        </w:tc>
        <w:tc>
          <w:tcPr>
            <w:tcW w:w="1523" w:type="dxa"/>
            <w:vAlign w:val="center"/>
          </w:tcPr>
          <w:p w:rsidR="004003F8" w:rsidRPr="002E7BA1" w:rsidRDefault="004003F8" w:rsidP="006044E9">
            <w:pPr>
              <w:jc w:val="center"/>
              <w:rPr>
                <w:b/>
                <w:sz w:val="22"/>
                <w:szCs w:val="22"/>
              </w:rPr>
            </w:pPr>
            <w:r>
              <w:rPr>
                <w:b/>
                <w:sz w:val="22"/>
                <w:szCs w:val="22"/>
              </w:rPr>
              <w:t>Līguma ietvaros veiktie biroja telpu uzkopšanas darbi</w:t>
            </w:r>
          </w:p>
        </w:tc>
        <w:tc>
          <w:tcPr>
            <w:tcW w:w="1751" w:type="dxa"/>
            <w:vAlign w:val="center"/>
          </w:tcPr>
          <w:p w:rsidR="004003F8" w:rsidRPr="002E7BA1" w:rsidRDefault="004003F8" w:rsidP="006044E9">
            <w:pPr>
              <w:jc w:val="center"/>
              <w:rPr>
                <w:b/>
                <w:sz w:val="22"/>
                <w:szCs w:val="22"/>
              </w:rPr>
            </w:pPr>
            <w:r w:rsidRPr="002E7BA1">
              <w:rPr>
                <w:b/>
                <w:sz w:val="22"/>
                <w:szCs w:val="22"/>
              </w:rPr>
              <w:t>Pasūtītājs, kontaktpersona, tālrunis</w:t>
            </w:r>
          </w:p>
        </w:tc>
      </w:tr>
      <w:tr w:rsidR="004003F8" w:rsidRPr="002E7BA1" w:rsidTr="006044E9">
        <w:tc>
          <w:tcPr>
            <w:tcW w:w="657" w:type="dxa"/>
          </w:tcPr>
          <w:p w:rsidR="004003F8" w:rsidRPr="002E7BA1" w:rsidRDefault="004003F8" w:rsidP="006044E9">
            <w:pPr>
              <w:jc w:val="center"/>
              <w:rPr>
                <w:sz w:val="22"/>
                <w:szCs w:val="22"/>
              </w:rPr>
            </w:pPr>
            <w:r w:rsidRPr="002E7BA1">
              <w:rPr>
                <w:sz w:val="22"/>
                <w:szCs w:val="22"/>
              </w:rPr>
              <w:t>1</w:t>
            </w:r>
          </w:p>
        </w:tc>
        <w:tc>
          <w:tcPr>
            <w:tcW w:w="1484" w:type="dxa"/>
          </w:tcPr>
          <w:p w:rsidR="004003F8" w:rsidRPr="002E7BA1" w:rsidRDefault="004003F8" w:rsidP="006044E9">
            <w:pPr>
              <w:jc w:val="both"/>
              <w:rPr>
                <w:sz w:val="22"/>
                <w:szCs w:val="22"/>
              </w:rPr>
            </w:pPr>
          </w:p>
        </w:tc>
        <w:tc>
          <w:tcPr>
            <w:tcW w:w="1785" w:type="dxa"/>
          </w:tcPr>
          <w:p w:rsidR="004003F8" w:rsidRPr="002E7BA1" w:rsidRDefault="004003F8" w:rsidP="006044E9">
            <w:pPr>
              <w:jc w:val="both"/>
              <w:rPr>
                <w:sz w:val="22"/>
                <w:szCs w:val="22"/>
              </w:rPr>
            </w:pPr>
          </w:p>
        </w:tc>
        <w:tc>
          <w:tcPr>
            <w:tcW w:w="1940" w:type="dxa"/>
          </w:tcPr>
          <w:p w:rsidR="004003F8" w:rsidRPr="002E7BA1" w:rsidRDefault="004003F8" w:rsidP="006044E9">
            <w:pPr>
              <w:jc w:val="both"/>
              <w:rPr>
                <w:sz w:val="22"/>
                <w:szCs w:val="22"/>
              </w:rPr>
            </w:pPr>
          </w:p>
        </w:tc>
        <w:tc>
          <w:tcPr>
            <w:tcW w:w="1523" w:type="dxa"/>
          </w:tcPr>
          <w:p w:rsidR="004003F8" w:rsidRPr="002E7BA1" w:rsidRDefault="004003F8" w:rsidP="006044E9">
            <w:pPr>
              <w:jc w:val="both"/>
              <w:rPr>
                <w:sz w:val="22"/>
                <w:szCs w:val="22"/>
              </w:rPr>
            </w:pPr>
          </w:p>
        </w:tc>
        <w:tc>
          <w:tcPr>
            <w:tcW w:w="1751" w:type="dxa"/>
          </w:tcPr>
          <w:p w:rsidR="004003F8" w:rsidRPr="002E7BA1" w:rsidRDefault="004003F8" w:rsidP="006044E9">
            <w:pPr>
              <w:jc w:val="both"/>
              <w:rPr>
                <w:sz w:val="22"/>
                <w:szCs w:val="22"/>
              </w:rPr>
            </w:pPr>
          </w:p>
        </w:tc>
      </w:tr>
      <w:tr w:rsidR="004003F8" w:rsidRPr="002E7BA1" w:rsidTr="006044E9">
        <w:tc>
          <w:tcPr>
            <w:tcW w:w="657" w:type="dxa"/>
          </w:tcPr>
          <w:p w:rsidR="004003F8" w:rsidRPr="002E7BA1" w:rsidRDefault="004003F8" w:rsidP="006044E9">
            <w:pPr>
              <w:jc w:val="center"/>
              <w:rPr>
                <w:sz w:val="22"/>
                <w:szCs w:val="22"/>
              </w:rPr>
            </w:pPr>
            <w:r w:rsidRPr="002E7BA1">
              <w:rPr>
                <w:sz w:val="22"/>
                <w:szCs w:val="22"/>
              </w:rPr>
              <w:t>2</w:t>
            </w:r>
          </w:p>
        </w:tc>
        <w:tc>
          <w:tcPr>
            <w:tcW w:w="1484" w:type="dxa"/>
          </w:tcPr>
          <w:p w:rsidR="004003F8" w:rsidRPr="002E7BA1" w:rsidRDefault="004003F8" w:rsidP="006044E9">
            <w:pPr>
              <w:jc w:val="both"/>
              <w:rPr>
                <w:sz w:val="22"/>
                <w:szCs w:val="22"/>
              </w:rPr>
            </w:pPr>
          </w:p>
        </w:tc>
        <w:tc>
          <w:tcPr>
            <w:tcW w:w="1785" w:type="dxa"/>
          </w:tcPr>
          <w:p w:rsidR="004003F8" w:rsidRPr="002E7BA1" w:rsidRDefault="004003F8" w:rsidP="006044E9">
            <w:pPr>
              <w:jc w:val="both"/>
              <w:rPr>
                <w:sz w:val="22"/>
                <w:szCs w:val="22"/>
              </w:rPr>
            </w:pPr>
          </w:p>
        </w:tc>
        <w:tc>
          <w:tcPr>
            <w:tcW w:w="1940" w:type="dxa"/>
          </w:tcPr>
          <w:p w:rsidR="004003F8" w:rsidRPr="002E7BA1" w:rsidRDefault="004003F8" w:rsidP="006044E9">
            <w:pPr>
              <w:jc w:val="both"/>
              <w:rPr>
                <w:sz w:val="22"/>
                <w:szCs w:val="22"/>
              </w:rPr>
            </w:pPr>
          </w:p>
        </w:tc>
        <w:tc>
          <w:tcPr>
            <w:tcW w:w="1523" w:type="dxa"/>
          </w:tcPr>
          <w:p w:rsidR="004003F8" w:rsidRPr="002E7BA1" w:rsidRDefault="004003F8" w:rsidP="006044E9">
            <w:pPr>
              <w:jc w:val="both"/>
              <w:rPr>
                <w:sz w:val="22"/>
                <w:szCs w:val="22"/>
              </w:rPr>
            </w:pPr>
          </w:p>
        </w:tc>
        <w:tc>
          <w:tcPr>
            <w:tcW w:w="1751" w:type="dxa"/>
          </w:tcPr>
          <w:p w:rsidR="004003F8" w:rsidRPr="002E7BA1" w:rsidRDefault="004003F8" w:rsidP="006044E9">
            <w:pPr>
              <w:jc w:val="both"/>
              <w:rPr>
                <w:sz w:val="22"/>
                <w:szCs w:val="22"/>
              </w:rPr>
            </w:pPr>
          </w:p>
        </w:tc>
      </w:tr>
      <w:tr w:rsidR="004003F8" w:rsidRPr="002E7BA1" w:rsidTr="006044E9">
        <w:tc>
          <w:tcPr>
            <w:tcW w:w="657" w:type="dxa"/>
          </w:tcPr>
          <w:p w:rsidR="004003F8" w:rsidRPr="002E7BA1" w:rsidRDefault="004003F8" w:rsidP="006044E9">
            <w:pPr>
              <w:jc w:val="center"/>
              <w:rPr>
                <w:sz w:val="22"/>
                <w:szCs w:val="22"/>
              </w:rPr>
            </w:pPr>
            <w:r w:rsidRPr="002E7BA1">
              <w:rPr>
                <w:sz w:val="22"/>
                <w:szCs w:val="22"/>
              </w:rPr>
              <w:t>n</w:t>
            </w:r>
          </w:p>
        </w:tc>
        <w:tc>
          <w:tcPr>
            <w:tcW w:w="1484" w:type="dxa"/>
          </w:tcPr>
          <w:p w:rsidR="004003F8" w:rsidRPr="002E7BA1" w:rsidRDefault="004003F8" w:rsidP="006044E9">
            <w:pPr>
              <w:jc w:val="both"/>
              <w:rPr>
                <w:sz w:val="22"/>
                <w:szCs w:val="22"/>
              </w:rPr>
            </w:pPr>
          </w:p>
        </w:tc>
        <w:tc>
          <w:tcPr>
            <w:tcW w:w="1785" w:type="dxa"/>
          </w:tcPr>
          <w:p w:rsidR="004003F8" w:rsidRPr="002E7BA1" w:rsidRDefault="004003F8" w:rsidP="006044E9">
            <w:pPr>
              <w:jc w:val="both"/>
              <w:rPr>
                <w:sz w:val="22"/>
                <w:szCs w:val="22"/>
              </w:rPr>
            </w:pPr>
          </w:p>
        </w:tc>
        <w:tc>
          <w:tcPr>
            <w:tcW w:w="1940" w:type="dxa"/>
          </w:tcPr>
          <w:p w:rsidR="004003F8" w:rsidRPr="002E7BA1" w:rsidRDefault="004003F8" w:rsidP="006044E9">
            <w:pPr>
              <w:jc w:val="both"/>
              <w:rPr>
                <w:sz w:val="22"/>
                <w:szCs w:val="22"/>
              </w:rPr>
            </w:pPr>
          </w:p>
        </w:tc>
        <w:tc>
          <w:tcPr>
            <w:tcW w:w="1523" w:type="dxa"/>
          </w:tcPr>
          <w:p w:rsidR="004003F8" w:rsidRPr="002E7BA1" w:rsidRDefault="004003F8" w:rsidP="006044E9">
            <w:pPr>
              <w:jc w:val="both"/>
              <w:rPr>
                <w:sz w:val="22"/>
                <w:szCs w:val="22"/>
              </w:rPr>
            </w:pPr>
          </w:p>
        </w:tc>
        <w:tc>
          <w:tcPr>
            <w:tcW w:w="1751" w:type="dxa"/>
          </w:tcPr>
          <w:p w:rsidR="004003F8" w:rsidRPr="002E7BA1" w:rsidRDefault="004003F8" w:rsidP="006044E9">
            <w:pPr>
              <w:jc w:val="both"/>
              <w:rPr>
                <w:sz w:val="22"/>
                <w:szCs w:val="22"/>
              </w:rPr>
            </w:pPr>
          </w:p>
        </w:tc>
      </w:tr>
      <w:tr w:rsidR="004003F8" w:rsidRPr="002E7BA1" w:rsidTr="006044E9">
        <w:tc>
          <w:tcPr>
            <w:tcW w:w="657" w:type="dxa"/>
          </w:tcPr>
          <w:p w:rsidR="004003F8" w:rsidRPr="002E7BA1" w:rsidRDefault="004003F8" w:rsidP="006044E9">
            <w:pPr>
              <w:jc w:val="center"/>
              <w:rPr>
                <w:sz w:val="22"/>
                <w:szCs w:val="22"/>
              </w:rPr>
            </w:pPr>
            <w:r w:rsidRPr="002E7BA1">
              <w:rPr>
                <w:sz w:val="22"/>
                <w:szCs w:val="22"/>
              </w:rPr>
              <w:t>n+1</w:t>
            </w:r>
          </w:p>
        </w:tc>
        <w:tc>
          <w:tcPr>
            <w:tcW w:w="1484" w:type="dxa"/>
          </w:tcPr>
          <w:p w:rsidR="004003F8" w:rsidRPr="002E7BA1" w:rsidRDefault="004003F8" w:rsidP="006044E9">
            <w:pPr>
              <w:jc w:val="both"/>
              <w:rPr>
                <w:sz w:val="22"/>
                <w:szCs w:val="22"/>
              </w:rPr>
            </w:pPr>
          </w:p>
        </w:tc>
        <w:tc>
          <w:tcPr>
            <w:tcW w:w="1785" w:type="dxa"/>
          </w:tcPr>
          <w:p w:rsidR="004003F8" w:rsidRPr="002E7BA1" w:rsidRDefault="004003F8" w:rsidP="006044E9">
            <w:pPr>
              <w:jc w:val="both"/>
              <w:rPr>
                <w:sz w:val="22"/>
                <w:szCs w:val="22"/>
              </w:rPr>
            </w:pPr>
          </w:p>
        </w:tc>
        <w:tc>
          <w:tcPr>
            <w:tcW w:w="1940" w:type="dxa"/>
          </w:tcPr>
          <w:p w:rsidR="004003F8" w:rsidRPr="002E7BA1" w:rsidRDefault="004003F8" w:rsidP="006044E9">
            <w:pPr>
              <w:jc w:val="both"/>
              <w:rPr>
                <w:sz w:val="22"/>
                <w:szCs w:val="22"/>
              </w:rPr>
            </w:pPr>
          </w:p>
        </w:tc>
        <w:tc>
          <w:tcPr>
            <w:tcW w:w="1523" w:type="dxa"/>
          </w:tcPr>
          <w:p w:rsidR="004003F8" w:rsidRPr="002E7BA1" w:rsidRDefault="004003F8" w:rsidP="006044E9">
            <w:pPr>
              <w:jc w:val="both"/>
              <w:rPr>
                <w:sz w:val="22"/>
                <w:szCs w:val="22"/>
              </w:rPr>
            </w:pPr>
          </w:p>
        </w:tc>
        <w:tc>
          <w:tcPr>
            <w:tcW w:w="1751" w:type="dxa"/>
          </w:tcPr>
          <w:p w:rsidR="004003F8" w:rsidRPr="002E7BA1" w:rsidRDefault="004003F8" w:rsidP="006044E9">
            <w:pPr>
              <w:jc w:val="both"/>
              <w:rPr>
                <w:sz w:val="22"/>
                <w:szCs w:val="22"/>
              </w:rPr>
            </w:pPr>
          </w:p>
        </w:tc>
      </w:tr>
    </w:tbl>
    <w:p w:rsidR="004003F8" w:rsidRDefault="004003F8" w:rsidP="004003F8">
      <w:pPr>
        <w:jc w:val="both"/>
        <w:rPr>
          <w:b/>
          <w:sz w:val="22"/>
          <w:szCs w:val="22"/>
          <w:u w:val="single"/>
        </w:rPr>
      </w:pPr>
    </w:p>
    <w:p w:rsidR="004003F8" w:rsidRPr="002E7BA1" w:rsidRDefault="004003F8" w:rsidP="004003F8">
      <w:pPr>
        <w:jc w:val="both"/>
        <w:rPr>
          <w:sz w:val="22"/>
          <w:szCs w:val="22"/>
        </w:rPr>
      </w:pPr>
      <w:r>
        <w:rPr>
          <w:sz w:val="22"/>
          <w:szCs w:val="22"/>
        </w:rPr>
        <w:t xml:space="preserve">       </w:t>
      </w:r>
    </w:p>
    <w:p w:rsidR="004003F8" w:rsidRPr="006D2FD4" w:rsidRDefault="004003F8" w:rsidP="004003F8">
      <w:pPr>
        <w:tabs>
          <w:tab w:val="left" w:pos="6300"/>
        </w:tabs>
        <w:jc w:val="right"/>
        <w:rPr>
          <w:i/>
        </w:rPr>
      </w:pPr>
      <w:r>
        <w:rPr>
          <w:i/>
        </w:rPr>
        <w:br w:type="column"/>
      </w:r>
      <w:r w:rsidRPr="006D2FD4">
        <w:rPr>
          <w:i/>
        </w:rPr>
        <w:lastRenderedPageBreak/>
        <w:t>Pielikums Nr.</w:t>
      </w:r>
      <w:r>
        <w:rPr>
          <w:i/>
        </w:rPr>
        <w:t>3</w:t>
      </w:r>
    </w:p>
    <w:p w:rsidR="004003F8" w:rsidRPr="00C658C6" w:rsidRDefault="004003F8" w:rsidP="004003F8">
      <w:pPr>
        <w:jc w:val="center"/>
      </w:pPr>
    </w:p>
    <w:p w:rsidR="004003F8" w:rsidRPr="00EA1574" w:rsidRDefault="004003F8" w:rsidP="004003F8">
      <w:pPr>
        <w:jc w:val="center"/>
        <w:rPr>
          <w:b/>
          <w:sz w:val="28"/>
          <w:szCs w:val="28"/>
        </w:rPr>
      </w:pPr>
      <w:r w:rsidRPr="00EA1574">
        <w:rPr>
          <w:b/>
          <w:sz w:val="28"/>
          <w:szCs w:val="28"/>
        </w:rPr>
        <w:t>Tehniskā specifikācija</w:t>
      </w:r>
    </w:p>
    <w:p w:rsidR="004003F8" w:rsidRPr="00C658C6" w:rsidRDefault="004003F8" w:rsidP="004003F8">
      <w:pPr>
        <w:jc w:val="center"/>
        <w:rPr>
          <w:b/>
        </w:rPr>
      </w:pPr>
      <w:r w:rsidRPr="00C658C6">
        <w:rPr>
          <w:b/>
        </w:rPr>
        <w:t>Iepirkumam</w:t>
      </w:r>
    </w:p>
    <w:p w:rsidR="004003F8" w:rsidRPr="00C658C6" w:rsidRDefault="004003F8" w:rsidP="004003F8">
      <w:pPr>
        <w:pStyle w:val="NormalWeb"/>
        <w:spacing w:before="0" w:beforeAutospacing="0" w:after="0" w:afterAutospacing="0"/>
        <w:jc w:val="center"/>
        <w:rPr>
          <w:b/>
        </w:rPr>
      </w:pPr>
      <w:r w:rsidRPr="00C658C6">
        <w:rPr>
          <w:b/>
        </w:rPr>
        <w:t>„</w:t>
      </w:r>
      <w:r w:rsidRPr="00E2333E">
        <w:rPr>
          <w:b/>
          <w:szCs w:val="28"/>
        </w:rPr>
        <w:t>Jelgavas pilsētas domes administrācijas ēkas Jelgavā, Liel</w:t>
      </w:r>
      <w:r>
        <w:rPr>
          <w:b/>
          <w:szCs w:val="28"/>
        </w:rPr>
        <w:t>aj</w:t>
      </w:r>
      <w:r w:rsidRPr="00E2333E">
        <w:rPr>
          <w:b/>
          <w:szCs w:val="28"/>
        </w:rPr>
        <w:t>ā ielā 11, telpu uzkopšana 2014.gadā</w:t>
      </w:r>
      <w:r w:rsidRPr="00C658C6">
        <w:rPr>
          <w:b/>
        </w:rPr>
        <w:t>”</w:t>
      </w:r>
    </w:p>
    <w:p w:rsidR="004003F8" w:rsidRPr="003834DA" w:rsidRDefault="004003F8" w:rsidP="004003F8">
      <w:pPr>
        <w:jc w:val="center"/>
      </w:pPr>
      <w:r w:rsidRPr="003834DA">
        <w:t xml:space="preserve">Identifikācijas numurs </w:t>
      </w:r>
      <w:r w:rsidRPr="00F01007">
        <w:t>JPD201</w:t>
      </w:r>
      <w:r>
        <w:t>3</w:t>
      </w:r>
      <w:r w:rsidRPr="00F01007">
        <w:t>/</w:t>
      </w:r>
      <w:r>
        <w:t>48</w:t>
      </w:r>
      <w:r w:rsidRPr="003834DA">
        <w:t>/MI</w:t>
      </w:r>
    </w:p>
    <w:p w:rsidR="004003F8" w:rsidRPr="00345DAC" w:rsidRDefault="004003F8" w:rsidP="004003F8">
      <w:pPr>
        <w:shd w:val="clear" w:color="auto" w:fill="FFFFFF"/>
        <w:spacing w:line="254" w:lineRule="exact"/>
        <w:ind w:left="1680" w:hanging="720"/>
        <w:jc w:val="both"/>
        <w:rPr>
          <w:spacing w:val="4"/>
        </w:rPr>
      </w:pPr>
    </w:p>
    <w:p w:rsidR="004003F8" w:rsidRPr="00EA1574" w:rsidRDefault="004003F8" w:rsidP="004003F8">
      <w:pPr>
        <w:numPr>
          <w:ilvl w:val="0"/>
          <w:numId w:val="37"/>
        </w:numPr>
        <w:jc w:val="both"/>
        <w:rPr>
          <w:bCs/>
          <w:color w:val="000000"/>
          <w:szCs w:val="20"/>
          <w:lang w:eastAsia="en-US"/>
        </w:rPr>
      </w:pPr>
      <w:r w:rsidRPr="00EA1574">
        <w:rPr>
          <w:b/>
          <w:bCs/>
          <w:color w:val="000000"/>
          <w:szCs w:val="20"/>
          <w:lang w:eastAsia="en-US"/>
        </w:rPr>
        <w:t>Izpildes vieta:</w:t>
      </w:r>
      <w:r w:rsidRPr="00EA1574">
        <w:rPr>
          <w:bCs/>
          <w:color w:val="000000"/>
          <w:szCs w:val="20"/>
          <w:lang w:eastAsia="en-US"/>
        </w:rPr>
        <w:t xml:space="preserve"> Jelgavas pilsētas dome</w:t>
      </w:r>
      <w:r>
        <w:rPr>
          <w:bCs/>
          <w:color w:val="000000"/>
          <w:szCs w:val="20"/>
          <w:lang w:eastAsia="en-US"/>
        </w:rPr>
        <w:t>s administrācijas ēka, Lielā iela 11, Jelgava.</w:t>
      </w:r>
    </w:p>
    <w:p w:rsidR="004003F8" w:rsidRPr="00EA1574" w:rsidRDefault="004003F8" w:rsidP="004003F8">
      <w:pPr>
        <w:numPr>
          <w:ilvl w:val="0"/>
          <w:numId w:val="37"/>
        </w:numPr>
        <w:jc w:val="both"/>
        <w:rPr>
          <w:lang w:eastAsia="en-US"/>
        </w:rPr>
      </w:pPr>
      <w:r w:rsidRPr="00EA1574">
        <w:rPr>
          <w:b/>
          <w:lang w:eastAsia="en-US"/>
        </w:rPr>
        <w:t>Telpu</w:t>
      </w:r>
      <w:r>
        <w:rPr>
          <w:b/>
          <w:lang w:eastAsia="en-US"/>
        </w:rPr>
        <w:t xml:space="preserve"> kopējā</w:t>
      </w:r>
      <w:r w:rsidRPr="00EA1574">
        <w:rPr>
          <w:b/>
          <w:lang w:eastAsia="en-US"/>
        </w:rPr>
        <w:t xml:space="preserve"> apkopjamā platība </w:t>
      </w:r>
      <w:r w:rsidRPr="00EA1574">
        <w:rPr>
          <w:lang w:eastAsia="en-US"/>
        </w:rPr>
        <w:t>-</w:t>
      </w:r>
      <w:r>
        <w:rPr>
          <w:lang w:eastAsia="en-US"/>
        </w:rPr>
        <w:t xml:space="preserve"> </w:t>
      </w:r>
      <w:r w:rsidRPr="00EA1574">
        <w:rPr>
          <w:lang w:eastAsia="en-US"/>
        </w:rPr>
        <w:t>3000 m</w:t>
      </w:r>
      <w:r w:rsidRPr="00EA1574">
        <w:rPr>
          <w:vertAlign w:val="superscript"/>
          <w:lang w:eastAsia="en-US"/>
        </w:rPr>
        <w:t>2</w:t>
      </w:r>
      <w:r w:rsidRPr="00EA1574">
        <w:rPr>
          <w:lang w:eastAsia="en-US"/>
        </w:rPr>
        <w:t>.</w:t>
      </w:r>
    </w:p>
    <w:p w:rsidR="004003F8" w:rsidRPr="00EA1574" w:rsidRDefault="004003F8" w:rsidP="004003F8">
      <w:pPr>
        <w:numPr>
          <w:ilvl w:val="0"/>
          <w:numId w:val="37"/>
        </w:numPr>
        <w:jc w:val="both"/>
        <w:rPr>
          <w:b/>
          <w:lang w:eastAsia="en-US"/>
        </w:rPr>
      </w:pPr>
      <w:r w:rsidRPr="00EA1574">
        <w:rPr>
          <w:b/>
          <w:lang w:eastAsia="en-US"/>
        </w:rPr>
        <w:t>Logu un stikla virsmu</w:t>
      </w:r>
      <w:r>
        <w:rPr>
          <w:b/>
          <w:lang w:eastAsia="en-US"/>
        </w:rPr>
        <w:t xml:space="preserve"> kopējā</w:t>
      </w:r>
      <w:r w:rsidRPr="00EA1574">
        <w:rPr>
          <w:b/>
          <w:lang w:eastAsia="en-US"/>
        </w:rPr>
        <w:t xml:space="preserve"> apkopjamā platība no abām pusēm</w:t>
      </w:r>
      <w:r w:rsidRPr="00EA1574">
        <w:rPr>
          <w:lang w:eastAsia="en-US"/>
        </w:rPr>
        <w:t xml:space="preserve"> </w:t>
      </w:r>
      <w:r>
        <w:rPr>
          <w:lang w:eastAsia="en-US"/>
        </w:rPr>
        <w:t xml:space="preserve">– </w:t>
      </w:r>
      <w:r w:rsidRPr="00EA1574">
        <w:rPr>
          <w:lang w:eastAsia="en-US"/>
        </w:rPr>
        <w:t>880</w:t>
      </w:r>
      <w:r>
        <w:rPr>
          <w:lang w:eastAsia="en-US"/>
        </w:rPr>
        <w:t xml:space="preserve"> </w:t>
      </w:r>
      <w:r w:rsidRPr="00EA1574">
        <w:rPr>
          <w:lang w:eastAsia="en-US"/>
        </w:rPr>
        <w:t>m</w:t>
      </w:r>
      <w:r w:rsidRPr="00EA1574">
        <w:rPr>
          <w:vertAlign w:val="superscript"/>
          <w:lang w:eastAsia="en-US"/>
        </w:rPr>
        <w:t>2</w:t>
      </w:r>
      <w:r w:rsidRPr="00EA1574">
        <w:rPr>
          <w:lang w:eastAsia="en-US"/>
        </w:rPr>
        <w:t>.</w:t>
      </w:r>
    </w:p>
    <w:p w:rsidR="004003F8" w:rsidRPr="00EA1574" w:rsidRDefault="004003F8" w:rsidP="004003F8">
      <w:pPr>
        <w:numPr>
          <w:ilvl w:val="0"/>
          <w:numId w:val="37"/>
        </w:numPr>
        <w:jc w:val="both"/>
        <w:rPr>
          <w:b/>
          <w:lang w:eastAsia="en-US"/>
        </w:rPr>
      </w:pPr>
      <w:r w:rsidRPr="00EA1574">
        <w:rPr>
          <w:b/>
          <w:lang w:eastAsia="en-US"/>
        </w:rPr>
        <w:t>Telpu specifika un segums:</w:t>
      </w:r>
    </w:p>
    <w:p w:rsidR="004003F8" w:rsidRDefault="004003F8" w:rsidP="004003F8">
      <w:pPr>
        <w:numPr>
          <w:ilvl w:val="1"/>
          <w:numId w:val="37"/>
        </w:numPr>
        <w:jc w:val="both"/>
        <w:rPr>
          <w:lang w:eastAsia="en-US"/>
        </w:rPr>
      </w:pPr>
      <w:r w:rsidRPr="00EA1574">
        <w:rPr>
          <w:lang w:eastAsia="en-US"/>
        </w:rPr>
        <w:t>Kabineti</w:t>
      </w:r>
      <w:r>
        <w:rPr>
          <w:lang w:eastAsia="en-US"/>
        </w:rPr>
        <w:t>:</w:t>
      </w:r>
    </w:p>
    <w:p w:rsidR="004003F8" w:rsidRPr="00923D48" w:rsidRDefault="004003F8" w:rsidP="004003F8">
      <w:pPr>
        <w:numPr>
          <w:ilvl w:val="2"/>
          <w:numId w:val="37"/>
        </w:numPr>
        <w:ind w:left="2127" w:hanging="709"/>
        <w:jc w:val="both"/>
        <w:rPr>
          <w:lang w:eastAsia="en-US"/>
        </w:rPr>
      </w:pPr>
      <w:r w:rsidRPr="00923D48">
        <w:rPr>
          <w:lang w:eastAsia="en-US"/>
        </w:rPr>
        <w:t>79 gab. ar kopējo platību 1313.8 m</w:t>
      </w:r>
      <w:r w:rsidRPr="00923D48">
        <w:rPr>
          <w:vertAlign w:val="superscript"/>
          <w:lang w:eastAsia="en-US"/>
        </w:rPr>
        <w:t>2</w:t>
      </w:r>
      <w:r w:rsidRPr="00923D48">
        <w:rPr>
          <w:lang w:eastAsia="en-US"/>
        </w:rPr>
        <w:t>, grīdas segums – lamināts;</w:t>
      </w:r>
    </w:p>
    <w:p w:rsidR="004003F8" w:rsidRPr="00923D48" w:rsidRDefault="004003F8" w:rsidP="004003F8">
      <w:pPr>
        <w:numPr>
          <w:ilvl w:val="2"/>
          <w:numId w:val="37"/>
        </w:numPr>
        <w:ind w:left="2127" w:hanging="709"/>
        <w:jc w:val="both"/>
        <w:rPr>
          <w:lang w:eastAsia="en-US"/>
        </w:rPr>
      </w:pPr>
      <w:r w:rsidRPr="00923D48">
        <w:rPr>
          <w:lang w:eastAsia="en-US"/>
        </w:rPr>
        <w:t>13 gab. ar kopējo platību 268.9 m</w:t>
      </w:r>
      <w:r w:rsidRPr="00923D48">
        <w:rPr>
          <w:vertAlign w:val="superscript"/>
          <w:lang w:eastAsia="en-US"/>
        </w:rPr>
        <w:t>2</w:t>
      </w:r>
      <w:r w:rsidRPr="00923D48">
        <w:rPr>
          <w:lang w:eastAsia="en-US"/>
        </w:rPr>
        <w:t>, grīdas segums – parkets;</w:t>
      </w:r>
    </w:p>
    <w:p w:rsidR="004003F8" w:rsidRDefault="004003F8" w:rsidP="004003F8">
      <w:pPr>
        <w:numPr>
          <w:ilvl w:val="1"/>
          <w:numId w:val="37"/>
        </w:numPr>
        <w:jc w:val="both"/>
        <w:rPr>
          <w:lang w:eastAsia="en-US"/>
        </w:rPr>
      </w:pPr>
      <w:r w:rsidRPr="00EA1574">
        <w:rPr>
          <w:lang w:eastAsia="en-US"/>
        </w:rPr>
        <w:t>Gaiteņi ar kopējo platību 499</w:t>
      </w:r>
      <w:r>
        <w:rPr>
          <w:lang w:eastAsia="en-US"/>
        </w:rPr>
        <w:t>,</w:t>
      </w:r>
      <w:r w:rsidRPr="00EA1574">
        <w:rPr>
          <w:lang w:eastAsia="en-US"/>
        </w:rPr>
        <w:t>1</w:t>
      </w:r>
      <w:r>
        <w:rPr>
          <w:lang w:eastAsia="en-US"/>
        </w:rPr>
        <w:t xml:space="preserve"> </w:t>
      </w:r>
      <w:r w:rsidRPr="00EA1574">
        <w:rPr>
          <w:lang w:eastAsia="en-US"/>
        </w:rPr>
        <w:t>m</w:t>
      </w:r>
      <w:r w:rsidRPr="00EA1574">
        <w:rPr>
          <w:vertAlign w:val="superscript"/>
          <w:lang w:eastAsia="en-US"/>
        </w:rPr>
        <w:t>2</w:t>
      </w:r>
      <w:r>
        <w:rPr>
          <w:lang w:eastAsia="en-US"/>
        </w:rPr>
        <w:t xml:space="preserve">, </w:t>
      </w:r>
      <w:r w:rsidRPr="00EA1574">
        <w:rPr>
          <w:lang w:eastAsia="en-US"/>
        </w:rPr>
        <w:t xml:space="preserve">grīdas segums </w:t>
      </w:r>
      <w:r>
        <w:rPr>
          <w:lang w:eastAsia="en-US"/>
        </w:rPr>
        <w:t>–</w:t>
      </w:r>
      <w:r w:rsidRPr="00EA1574">
        <w:rPr>
          <w:lang w:eastAsia="en-US"/>
        </w:rPr>
        <w:t xml:space="preserve"> linolejs</w:t>
      </w:r>
      <w:r>
        <w:rPr>
          <w:lang w:eastAsia="en-US"/>
        </w:rPr>
        <w:t>;</w:t>
      </w:r>
    </w:p>
    <w:p w:rsidR="004003F8" w:rsidRDefault="004003F8" w:rsidP="004003F8">
      <w:pPr>
        <w:numPr>
          <w:ilvl w:val="1"/>
          <w:numId w:val="37"/>
        </w:numPr>
        <w:jc w:val="both"/>
        <w:rPr>
          <w:lang w:eastAsia="en-US"/>
        </w:rPr>
      </w:pPr>
      <w:r w:rsidRPr="00EA1574">
        <w:rPr>
          <w:lang w:eastAsia="en-US"/>
        </w:rPr>
        <w:t>Noliktavas ar kopējo platību 198</w:t>
      </w:r>
      <w:r>
        <w:rPr>
          <w:lang w:eastAsia="en-US"/>
        </w:rPr>
        <w:t>,</w:t>
      </w:r>
      <w:r w:rsidRPr="00EA1574">
        <w:rPr>
          <w:lang w:eastAsia="en-US"/>
        </w:rPr>
        <w:t>47</w:t>
      </w:r>
      <w:r>
        <w:rPr>
          <w:lang w:eastAsia="en-US"/>
        </w:rPr>
        <w:t xml:space="preserve"> </w:t>
      </w:r>
      <w:r w:rsidRPr="00EA1574">
        <w:rPr>
          <w:lang w:eastAsia="en-US"/>
        </w:rPr>
        <w:t>m</w:t>
      </w:r>
      <w:r w:rsidRPr="00EA1574">
        <w:rPr>
          <w:vertAlign w:val="superscript"/>
          <w:lang w:eastAsia="en-US"/>
        </w:rPr>
        <w:t>2</w:t>
      </w:r>
      <w:r>
        <w:rPr>
          <w:lang w:eastAsia="en-US"/>
        </w:rPr>
        <w:t xml:space="preserve">, </w:t>
      </w:r>
      <w:r w:rsidRPr="00EA1574">
        <w:rPr>
          <w:lang w:eastAsia="en-US"/>
        </w:rPr>
        <w:t>grīdas segums</w:t>
      </w:r>
      <w:r>
        <w:rPr>
          <w:lang w:eastAsia="en-US"/>
        </w:rPr>
        <w:t xml:space="preserve"> –</w:t>
      </w:r>
      <w:r w:rsidRPr="00EA1574">
        <w:rPr>
          <w:lang w:eastAsia="en-US"/>
        </w:rPr>
        <w:t xml:space="preserve"> linolejs</w:t>
      </w:r>
      <w:r>
        <w:rPr>
          <w:lang w:eastAsia="en-US"/>
        </w:rPr>
        <w:t>;</w:t>
      </w:r>
    </w:p>
    <w:p w:rsidR="004003F8" w:rsidRDefault="004003F8" w:rsidP="004003F8">
      <w:pPr>
        <w:numPr>
          <w:ilvl w:val="1"/>
          <w:numId w:val="37"/>
        </w:numPr>
        <w:jc w:val="both"/>
        <w:rPr>
          <w:lang w:eastAsia="en-US"/>
        </w:rPr>
      </w:pPr>
      <w:r w:rsidRPr="00EA1574">
        <w:rPr>
          <w:lang w:eastAsia="en-US"/>
        </w:rPr>
        <w:t>Konferenču zāles ar kopējo platību 146</w:t>
      </w:r>
      <w:r>
        <w:rPr>
          <w:lang w:eastAsia="en-US"/>
        </w:rPr>
        <w:t>,</w:t>
      </w:r>
      <w:r w:rsidRPr="00EA1574">
        <w:rPr>
          <w:lang w:eastAsia="en-US"/>
        </w:rPr>
        <w:t>5</w:t>
      </w:r>
      <w:r>
        <w:rPr>
          <w:lang w:eastAsia="en-US"/>
        </w:rPr>
        <w:t xml:space="preserve"> </w:t>
      </w:r>
      <w:r w:rsidRPr="00EA1574">
        <w:rPr>
          <w:lang w:eastAsia="en-US"/>
        </w:rPr>
        <w:t>m</w:t>
      </w:r>
      <w:r w:rsidRPr="00EA1574">
        <w:rPr>
          <w:vertAlign w:val="superscript"/>
          <w:lang w:eastAsia="en-US"/>
        </w:rPr>
        <w:t>2</w:t>
      </w:r>
      <w:r>
        <w:rPr>
          <w:lang w:eastAsia="en-US"/>
        </w:rPr>
        <w:t xml:space="preserve">, </w:t>
      </w:r>
      <w:r w:rsidRPr="00EA1574">
        <w:rPr>
          <w:lang w:eastAsia="en-US"/>
        </w:rPr>
        <w:t>grīdas segums –</w:t>
      </w:r>
      <w:r>
        <w:rPr>
          <w:lang w:eastAsia="en-US"/>
        </w:rPr>
        <w:t xml:space="preserve"> </w:t>
      </w:r>
      <w:r w:rsidRPr="00EA1574">
        <w:rPr>
          <w:lang w:eastAsia="en-US"/>
        </w:rPr>
        <w:t>linolejs</w:t>
      </w:r>
      <w:r>
        <w:rPr>
          <w:lang w:eastAsia="en-US"/>
        </w:rPr>
        <w:t>;</w:t>
      </w:r>
    </w:p>
    <w:p w:rsidR="004003F8" w:rsidRDefault="004003F8" w:rsidP="004003F8">
      <w:pPr>
        <w:numPr>
          <w:ilvl w:val="1"/>
          <w:numId w:val="37"/>
        </w:numPr>
        <w:jc w:val="both"/>
        <w:rPr>
          <w:lang w:eastAsia="en-US"/>
        </w:rPr>
      </w:pPr>
      <w:r w:rsidRPr="00EA1574">
        <w:rPr>
          <w:lang w:eastAsia="en-US"/>
        </w:rPr>
        <w:t>Sēžu zāle ar kopējo platību 86</w:t>
      </w:r>
      <w:r>
        <w:rPr>
          <w:lang w:eastAsia="en-US"/>
        </w:rPr>
        <w:t>,</w:t>
      </w:r>
      <w:r w:rsidRPr="00EA1574">
        <w:rPr>
          <w:lang w:eastAsia="en-US"/>
        </w:rPr>
        <w:t>8 m</w:t>
      </w:r>
      <w:r w:rsidRPr="00EA1574">
        <w:rPr>
          <w:vertAlign w:val="superscript"/>
          <w:lang w:eastAsia="en-US"/>
        </w:rPr>
        <w:t>2</w:t>
      </w:r>
      <w:r>
        <w:rPr>
          <w:lang w:eastAsia="en-US"/>
        </w:rPr>
        <w:t xml:space="preserve">, </w:t>
      </w:r>
      <w:r w:rsidRPr="00EA1574">
        <w:rPr>
          <w:lang w:eastAsia="en-US"/>
        </w:rPr>
        <w:t xml:space="preserve">grīdas segums </w:t>
      </w:r>
      <w:r>
        <w:rPr>
          <w:lang w:eastAsia="en-US"/>
        </w:rPr>
        <w:t xml:space="preserve">– </w:t>
      </w:r>
      <w:r w:rsidRPr="00EA1574">
        <w:rPr>
          <w:lang w:eastAsia="en-US"/>
        </w:rPr>
        <w:t>parkets</w:t>
      </w:r>
      <w:r>
        <w:rPr>
          <w:lang w:eastAsia="en-US"/>
        </w:rPr>
        <w:t>;</w:t>
      </w:r>
    </w:p>
    <w:p w:rsidR="004003F8" w:rsidRDefault="004003F8" w:rsidP="004003F8">
      <w:pPr>
        <w:numPr>
          <w:ilvl w:val="1"/>
          <w:numId w:val="37"/>
        </w:numPr>
        <w:jc w:val="both"/>
        <w:rPr>
          <w:lang w:eastAsia="en-US"/>
        </w:rPr>
      </w:pPr>
      <w:r w:rsidRPr="00EA1574">
        <w:rPr>
          <w:lang w:eastAsia="en-US"/>
        </w:rPr>
        <w:t>Arhīvs ar kopējo platību 29</w:t>
      </w:r>
      <w:r>
        <w:rPr>
          <w:lang w:eastAsia="en-US"/>
        </w:rPr>
        <w:t>,</w:t>
      </w:r>
      <w:r w:rsidRPr="00EA1574">
        <w:rPr>
          <w:lang w:eastAsia="en-US"/>
        </w:rPr>
        <w:t>4 m</w:t>
      </w:r>
      <w:r w:rsidRPr="00EA1574">
        <w:rPr>
          <w:vertAlign w:val="superscript"/>
          <w:lang w:eastAsia="en-US"/>
        </w:rPr>
        <w:t>2</w:t>
      </w:r>
      <w:r>
        <w:rPr>
          <w:lang w:eastAsia="en-US"/>
        </w:rPr>
        <w:t xml:space="preserve">, </w:t>
      </w:r>
      <w:r w:rsidRPr="00EA1574">
        <w:rPr>
          <w:lang w:eastAsia="en-US"/>
        </w:rPr>
        <w:t>grīdas segums –</w:t>
      </w:r>
      <w:r>
        <w:rPr>
          <w:lang w:eastAsia="en-US"/>
        </w:rPr>
        <w:t xml:space="preserve"> </w:t>
      </w:r>
      <w:r w:rsidRPr="00EA1574">
        <w:rPr>
          <w:lang w:eastAsia="en-US"/>
        </w:rPr>
        <w:t>linolejs</w:t>
      </w:r>
      <w:r>
        <w:rPr>
          <w:lang w:eastAsia="en-US"/>
        </w:rPr>
        <w:t>;</w:t>
      </w:r>
    </w:p>
    <w:p w:rsidR="004003F8" w:rsidRPr="00923D48" w:rsidRDefault="004003F8" w:rsidP="004003F8">
      <w:pPr>
        <w:numPr>
          <w:ilvl w:val="1"/>
          <w:numId w:val="37"/>
        </w:numPr>
        <w:jc w:val="both"/>
        <w:rPr>
          <w:lang w:eastAsia="en-US"/>
        </w:rPr>
      </w:pPr>
      <w:r w:rsidRPr="00923D48">
        <w:rPr>
          <w:lang w:eastAsia="en-US"/>
        </w:rPr>
        <w:t>Virtuve ar kopējo platību 21.71 m</w:t>
      </w:r>
      <w:r w:rsidRPr="00923D48">
        <w:rPr>
          <w:vertAlign w:val="superscript"/>
          <w:lang w:eastAsia="en-US"/>
        </w:rPr>
        <w:t>2</w:t>
      </w:r>
      <w:r w:rsidRPr="00923D48">
        <w:rPr>
          <w:lang w:eastAsia="en-US"/>
        </w:rPr>
        <w:t>, grīdas segums – flīzes;</w:t>
      </w:r>
    </w:p>
    <w:p w:rsidR="004003F8" w:rsidRDefault="004003F8" w:rsidP="004003F8">
      <w:pPr>
        <w:numPr>
          <w:ilvl w:val="1"/>
          <w:numId w:val="37"/>
        </w:numPr>
        <w:jc w:val="both"/>
        <w:rPr>
          <w:lang w:eastAsia="en-US"/>
        </w:rPr>
      </w:pPr>
      <w:r w:rsidRPr="00EA1574">
        <w:rPr>
          <w:lang w:eastAsia="en-US"/>
        </w:rPr>
        <w:t>Kāpņu telpas (kāpnes) ar kopējo platību 296</w:t>
      </w:r>
      <w:r>
        <w:rPr>
          <w:lang w:eastAsia="en-US"/>
        </w:rPr>
        <w:t>,</w:t>
      </w:r>
      <w:r w:rsidRPr="00EA1574">
        <w:rPr>
          <w:lang w:eastAsia="en-US"/>
        </w:rPr>
        <w:t>9 m</w:t>
      </w:r>
      <w:r w:rsidRPr="00EA1574">
        <w:rPr>
          <w:vertAlign w:val="superscript"/>
          <w:lang w:eastAsia="en-US"/>
        </w:rPr>
        <w:t>2</w:t>
      </w:r>
      <w:r>
        <w:rPr>
          <w:lang w:eastAsia="en-US"/>
        </w:rPr>
        <w:t xml:space="preserve">, </w:t>
      </w:r>
      <w:r w:rsidRPr="00EA1574">
        <w:rPr>
          <w:lang w:eastAsia="en-US"/>
        </w:rPr>
        <w:t>grīdas segums –</w:t>
      </w:r>
      <w:r>
        <w:rPr>
          <w:lang w:eastAsia="en-US"/>
        </w:rPr>
        <w:t xml:space="preserve"> </w:t>
      </w:r>
      <w:r w:rsidRPr="00EA1574">
        <w:rPr>
          <w:lang w:eastAsia="en-US"/>
        </w:rPr>
        <w:t>krāsots betons</w:t>
      </w:r>
      <w:r>
        <w:rPr>
          <w:lang w:eastAsia="en-US"/>
        </w:rPr>
        <w:t>;</w:t>
      </w:r>
    </w:p>
    <w:p w:rsidR="004003F8" w:rsidRDefault="004003F8" w:rsidP="004003F8">
      <w:pPr>
        <w:numPr>
          <w:ilvl w:val="1"/>
          <w:numId w:val="37"/>
        </w:numPr>
        <w:jc w:val="both"/>
        <w:rPr>
          <w:lang w:eastAsia="en-US"/>
        </w:rPr>
      </w:pPr>
      <w:r w:rsidRPr="00EA1574">
        <w:rPr>
          <w:lang w:eastAsia="en-US"/>
        </w:rPr>
        <w:t>Foajē ar kopējo platību 75 m</w:t>
      </w:r>
      <w:r w:rsidRPr="00EA1574">
        <w:rPr>
          <w:vertAlign w:val="superscript"/>
          <w:lang w:eastAsia="en-US"/>
        </w:rPr>
        <w:t>2</w:t>
      </w:r>
      <w:r>
        <w:rPr>
          <w:lang w:eastAsia="en-US"/>
        </w:rPr>
        <w:t xml:space="preserve">, </w:t>
      </w:r>
      <w:r w:rsidRPr="00EA1574">
        <w:rPr>
          <w:lang w:eastAsia="en-US"/>
        </w:rPr>
        <w:t>grīdas segums</w:t>
      </w:r>
      <w:r>
        <w:rPr>
          <w:lang w:eastAsia="en-US"/>
        </w:rPr>
        <w:t xml:space="preserve"> -</w:t>
      </w:r>
      <w:r w:rsidRPr="00EA1574">
        <w:rPr>
          <w:lang w:eastAsia="en-US"/>
        </w:rPr>
        <w:t xml:space="preserve"> akmens plāksnes</w:t>
      </w:r>
      <w:r>
        <w:rPr>
          <w:lang w:eastAsia="en-US"/>
        </w:rPr>
        <w:t>;</w:t>
      </w:r>
    </w:p>
    <w:p w:rsidR="004003F8" w:rsidRDefault="004003F8" w:rsidP="004003F8">
      <w:pPr>
        <w:numPr>
          <w:ilvl w:val="1"/>
          <w:numId w:val="37"/>
        </w:numPr>
        <w:jc w:val="both"/>
        <w:rPr>
          <w:lang w:eastAsia="en-US"/>
        </w:rPr>
      </w:pPr>
      <w:r w:rsidRPr="00EA1574">
        <w:rPr>
          <w:lang w:eastAsia="en-US"/>
        </w:rPr>
        <w:t>Tualetes telpas -</w:t>
      </w:r>
      <w:r>
        <w:rPr>
          <w:lang w:eastAsia="en-US"/>
        </w:rPr>
        <w:t xml:space="preserve"> 14gab. </w:t>
      </w:r>
      <w:r w:rsidRPr="00EA1574">
        <w:rPr>
          <w:lang w:eastAsia="en-US"/>
        </w:rPr>
        <w:t>ar kopējo platību 6</w:t>
      </w:r>
      <w:r>
        <w:rPr>
          <w:lang w:eastAsia="en-US"/>
        </w:rPr>
        <w:t>3,</w:t>
      </w:r>
      <w:r w:rsidRPr="00EA1574">
        <w:rPr>
          <w:lang w:eastAsia="en-US"/>
        </w:rPr>
        <w:t>42 m</w:t>
      </w:r>
      <w:r w:rsidRPr="00EA1574">
        <w:rPr>
          <w:vertAlign w:val="superscript"/>
          <w:lang w:eastAsia="en-US"/>
        </w:rPr>
        <w:t>2</w:t>
      </w:r>
      <w:r>
        <w:rPr>
          <w:lang w:eastAsia="en-US"/>
        </w:rPr>
        <w:t xml:space="preserve">, </w:t>
      </w:r>
      <w:r w:rsidRPr="00EA1574">
        <w:rPr>
          <w:lang w:eastAsia="en-US"/>
        </w:rPr>
        <w:t>grīdas segums –</w:t>
      </w:r>
      <w:r>
        <w:rPr>
          <w:lang w:eastAsia="en-US"/>
        </w:rPr>
        <w:t xml:space="preserve"> </w:t>
      </w:r>
      <w:r w:rsidRPr="00EA1574">
        <w:rPr>
          <w:lang w:eastAsia="en-US"/>
        </w:rPr>
        <w:t>flīzes</w:t>
      </w:r>
      <w:r>
        <w:rPr>
          <w:lang w:eastAsia="en-US"/>
        </w:rPr>
        <w:t>;</w:t>
      </w:r>
    </w:p>
    <w:p w:rsidR="004003F8" w:rsidRPr="00EA1574" w:rsidRDefault="004003F8" w:rsidP="004003F8">
      <w:pPr>
        <w:numPr>
          <w:ilvl w:val="1"/>
          <w:numId w:val="37"/>
        </w:numPr>
        <w:jc w:val="both"/>
        <w:rPr>
          <w:lang w:eastAsia="en-US"/>
        </w:rPr>
      </w:pPr>
      <w:r w:rsidRPr="00EA1574">
        <w:rPr>
          <w:lang w:eastAsia="en-US"/>
        </w:rPr>
        <w:t>Logi un stikla virsmas ar kopējo platību no abām pusēm 880</w:t>
      </w:r>
      <w:r>
        <w:rPr>
          <w:lang w:eastAsia="en-US"/>
        </w:rPr>
        <w:t xml:space="preserve"> </w:t>
      </w:r>
      <w:r w:rsidRPr="00EA1574">
        <w:rPr>
          <w:lang w:eastAsia="en-US"/>
        </w:rPr>
        <w:t>m</w:t>
      </w:r>
      <w:r w:rsidRPr="00EA1574">
        <w:rPr>
          <w:vertAlign w:val="superscript"/>
          <w:lang w:eastAsia="en-US"/>
        </w:rPr>
        <w:t>2</w:t>
      </w:r>
      <w:r>
        <w:rPr>
          <w:lang w:eastAsia="en-US"/>
        </w:rPr>
        <w:t>.</w:t>
      </w:r>
    </w:p>
    <w:p w:rsidR="004003F8" w:rsidRPr="00EA1574" w:rsidRDefault="004003F8" w:rsidP="004003F8">
      <w:pPr>
        <w:jc w:val="both"/>
        <w:rPr>
          <w:lang w:eastAsia="en-US"/>
        </w:rPr>
      </w:pPr>
    </w:p>
    <w:p w:rsidR="004003F8" w:rsidRPr="00EA1574" w:rsidRDefault="004003F8" w:rsidP="004003F8">
      <w:pPr>
        <w:numPr>
          <w:ilvl w:val="0"/>
          <w:numId w:val="37"/>
        </w:numPr>
        <w:tabs>
          <w:tab w:val="left" w:pos="1276"/>
        </w:tabs>
        <w:ind w:left="1276" w:hanging="916"/>
        <w:jc w:val="both"/>
        <w:rPr>
          <w:lang w:eastAsia="en-US"/>
        </w:rPr>
      </w:pPr>
      <w:r w:rsidRPr="00EA1574">
        <w:rPr>
          <w:b/>
          <w:lang w:eastAsia="en-US"/>
        </w:rPr>
        <w:t>Pasūtītājs</w:t>
      </w:r>
      <w:r w:rsidRPr="00EA1574">
        <w:rPr>
          <w:lang w:eastAsia="en-US"/>
        </w:rPr>
        <w:t xml:space="preserve"> nodrošina piekļuvi elektroenerģijai, ūdenim un slēdzamai telpai inventāra uzglabāšanai.</w:t>
      </w:r>
    </w:p>
    <w:p w:rsidR="004003F8" w:rsidRDefault="004003F8" w:rsidP="004003F8">
      <w:pPr>
        <w:numPr>
          <w:ilvl w:val="0"/>
          <w:numId w:val="37"/>
        </w:numPr>
        <w:tabs>
          <w:tab w:val="left" w:pos="1276"/>
        </w:tabs>
        <w:ind w:left="1276" w:hanging="916"/>
        <w:jc w:val="both"/>
        <w:rPr>
          <w:lang w:eastAsia="en-US"/>
        </w:rPr>
      </w:pPr>
      <w:r w:rsidRPr="00EA1574">
        <w:rPr>
          <w:b/>
          <w:bCs/>
          <w:color w:val="000000"/>
          <w:szCs w:val="20"/>
          <w:lang w:eastAsia="en-US"/>
        </w:rPr>
        <w:t xml:space="preserve">Pretendents </w:t>
      </w:r>
      <w:r w:rsidRPr="00EA1574">
        <w:rPr>
          <w:lang w:eastAsia="en-US"/>
        </w:rPr>
        <w:t>par saviem līdzekļiem nodrošina pienācīgai un kvalitatīvai Darbu izpildei kvalificētu darbaspēku, nepieciešamo aprīkojumu, nepieciešamos tehniskos un mazgāšanas līdzekļus</w:t>
      </w:r>
      <w:r>
        <w:rPr>
          <w:lang w:eastAsia="en-US"/>
        </w:rPr>
        <w:t xml:space="preserve">. </w:t>
      </w:r>
    </w:p>
    <w:p w:rsidR="004003F8" w:rsidRPr="00EA1574" w:rsidRDefault="004003F8" w:rsidP="004003F8">
      <w:pPr>
        <w:numPr>
          <w:ilvl w:val="0"/>
          <w:numId w:val="37"/>
        </w:numPr>
        <w:tabs>
          <w:tab w:val="left" w:pos="1276"/>
        </w:tabs>
        <w:ind w:left="1276" w:hanging="916"/>
        <w:jc w:val="both"/>
        <w:rPr>
          <w:lang w:eastAsia="en-US"/>
        </w:rPr>
      </w:pPr>
      <w:r>
        <w:rPr>
          <w:b/>
          <w:bCs/>
          <w:color w:val="000000"/>
          <w:szCs w:val="20"/>
          <w:lang w:eastAsia="en-US"/>
        </w:rPr>
        <w:t xml:space="preserve">Pretendents, </w:t>
      </w:r>
      <w:r w:rsidRPr="00A548E3">
        <w:rPr>
          <w:bCs/>
          <w:color w:val="000000"/>
          <w:szCs w:val="20"/>
          <w:lang w:eastAsia="en-US"/>
        </w:rPr>
        <w:t>sniedzot pakalpojumu</w:t>
      </w:r>
      <w:r>
        <w:rPr>
          <w:bCs/>
          <w:color w:val="000000"/>
          <w:szCs w:val="20"/>
          <w:lang w:eastAsia="en-US"/>
        </w:rPr>
        <w:t>,</w:t>
      </w:r>
      <w:r w:rsidRPr="00A548E3">
        <w:rPr>
          <w:sz w:val="23"/>
          <w:szCs w:val="23"/>
        </w:rPr>
        <w:t xml:space="preserve"> </w:t>
      </w:r>
      <w:r w:rsidRPr="00165B62">
        <w:rPr>
          <w:sz w:val="23"/>
          <w:szCs w:val="23"/>
        </w:rPr>
        <w:t xml:space="preserve">ievēro LR darba drošības, ugunsdrošības, elektrodrošības, sanitārās un vides aizsardzības normas un citu </w:t>
      </w:r>
      <w:r>
        <w:rPr>
          <w:sz w:val="23"/>
          <w:szCs w:val="23"/>
        </w:rPr>
        <w:t>Pretendenta un Pasūtītāja</w:t>
      </w:r>
      <w:r w:rsidRPr="00165B62">
        <w:rPr>
          <w:sz w:val="23"/>
          <w:szCs w:val="23"/>
        </w:rPr>
        <w:t xml:space="preserve"> darbību reglame</w:t>
      </w:r>
      <w:r>
        <w:rPr>
          <w:sz w:val="23"/>
          <w:szCs w:val="23"/>
        </w:rPr>
        <w:t>ntējošo normatīvo aktu prasības.</w:t>
      </w:r>
    </w:p>
    <w:p w:rsidR="004003F8" w:rsidRPr="00D67E71" w:rsidRDefault="004003F8" w:rsidP="004003F8">
      <w:pPr>
        <w:numPr>
          <w:ilvl w:val="0"/>
          <w:numId w:val="37"/>
        </w:numPr>
        <w:tabs>
          <w:tab w:val="left" w:pos="1276"/>
        </w:tabs>
        <w:ind w:left="714" w:hanging="357"/>
        <w:jc w:val="both"/>
        <w:rPr>
          <w:b/>
          <w:lang w:eastAsia="en-US"/>
        </w:rPr>
      </w:pPr>
      <w:r w:rsidRPr="00D67E71">
        <w:rPr>
          <w:b/>
          <w:lang w:eastAsia="en-US"/>
        </w:rPr>
        <w:t>Pretendentam jāveic:</w:t>
      </w:r>
    </w:p>
    <w:p w:rsidR="004003F8" w:rsidRDefault="004003F8" w:rsidP="004003F8">
      <w:pPr>
        <w:numPr>
          <w:ilvl w:val="1"/>
          <w:numId w:val="37"/>
        </w:numPr>
        <w:tabs>
          <w:tab w:val="left" w:pos="1276"/>
        </w:tabs>
        <w:ind w:left="1843" w:hanging="567"/>
        <w:jc w:val="both"/>
        <w:rPr>
          <w:lang w:eastAsia="en-US"/>
        </w:rPr>
      </w:pPr>
      <w:r w:rsidRPr="00EA1574">
        <w:rPr>
          <w:lang w:eastAsia="en-US"/>
        </w:rPr>
        <w:t xml:space="preserve">Logu ģenerālā tīrīšana 2 </w:t>
      </w:r>
      <w:r>
        <w:rPr>
          <w:lang w:eastAsia="en-US"/>
        </w:rPr>
        <w:t>reizes</w:t>
      </w:r>
      <w:r w:rsidRPr="00EA1574">
        <w:rPr>
          <w:lang w:eastAsia="en-US"/>
        </w:rPr>
        <w:t xml:space="preserve"> gadā, pavasar</w:t>
      </w:r>
      <w:r>
        <w:rPr>
          <w:lang w:eastAsia="en-US"/>
        </w:rPr>
        <w:t>ī un rudenī,</w:t>
      </w:r>
      <w:r w:rsidRPr="00EA1574">
        <w:rPr>
          <w:lang w:eastAsia="en-US"/>
        </w:rPr>
        <w:t xml:space="preserve"> datumus saskaņojot ar pasūtītāju</w:t>
      </w:r>
      <w:r>
        <w:rPr>
          <w:lang w:eastAsia="en-US"/>
        </w:rPr>
        <w:t>;</w:t>
      </w:r>
    </w:p>
    <w:p w:rsidR="004003F8" w:rsidRDefault="004003F8" w:rsidP="004003F8">
      <w:pPr>
        <w:numPr>
          <w:ilvl w:val="1"/>
          <w:numId w:val="37"/>
        </w:numPr>
        <w:tabs>
          <w:tab w:val="left" w:pos="709"/>
        </w:tabs>
        <w:ind w:left="1843" w:hanging="567"/>
        <w:jc w:val="both"/>
        <w:rPr>
          <w:lang w:eastAsia="en-US"/>
        </w:rPr>
      </w:pPr>
      <w:r w:rsidRPr="00EA1574">
        <w:rPr>
          <w:lang w:eastAsia="en-US"/>
        </w:rPr>
        <w:t>Parketa grīdu ģenerālā tīrīšana,</w:t>
      </w:r>
      <w:r>
        <w:rPr>
          <w:lang w:eastAsia="en-US"/>
        </w:rPr>
        <w:t xml:space="preserve"> </w:t>
      </w:r>
      <w:r w:rsidRPr="00EA1574">
        <w:rPr>
          <w:lang w:eastAsia="en-US"/>
        </w:rPr>
        <w:t xml:space="preserve">lakošana un vaskošana (3 kārtas) 1 </w:t>
      </w:r>
      <w:r>
        <w:rPr>
          <w:lang w:eastAsia="en-US"/>
        </w:rPr>
        <w:t>reizi</w:t>
      </w:r>
      <w:r w:rsidRPr="00EA1574">
        <w:rPr>
          <w:lang w:eastAsia="en-US"/>
        </w:rPr>
        <w:t xml:space="preserve"> gadā</w:t>
      </w:r>
      <w:r>
        <w:rPr>
          <w:lang w:eastAsia="en-US"/>
        </w:rPr>
        <w:t>,</w:t>
      </w:r>
      <w:r w:rsidRPr="00EA1574">
        <w:rPr>
          <w:lang w:eastAsia="en-US"/>
        </w:rPr>
        <w:t xml:space="preserve"> materiālus</w:t>
      </w:r>
      <w:r>
        <w:rPr>
          <w:lang w:eastAsia="en-US"/>
        </w:rPr>
        <w:t xml:space="preserve"> un</w:t>
      </w:r>
      <w:r w:rsidRPr="00EA1574">
        <w:rPr>
          <w:lang w:eastAsia="en-US"/>
        </w:rPr>
        <w:t xml:space="preserve"> datumu saskaņot ar pasūtītāju</w:t>
      </w:r>
      <w:r>
        <w:rPr>
          <w:lang w:eastAsia="en-US"/>
        </w:rPr>
        <w:t>;</w:t>
      </w:r>
    </w:p>
    <w:p w:rsidR="004003F8" w:rsidRDefault="004003F8" w:rsidP="004003F8">
      <w:pPr>
        <w:numPr>
          <w:ilvl w:val="1"/>
          <w:numId w:val="37"/>
        </w:numPr>
        <w:tabs>
          <w:tab w:val="left" w:pos="1276"/>
        </w:tabs>
        <w:ind w:left="1843" w:hanging="567"/>
        <w:jc w:val="both"/>
        <w:rPr>
          <w:lang w:eastAsia="en-US"/>
        </w:rPr>
      </w:pPr>
      <w:r w:rsidRPr="00EA1574">
        <w:rPr>
          <w:lang w:eastAsia="en-US"/>
        </w:rPr>
        <w:t xml:space="preserve">Gaiteņu un foajē grīdas ģenerālā tīrīšana un vaskošana (3 kārtas) </w:t>
      </w:r>
      <w:r>
        <w:rPr>
          <w:lang w:eastAsia="en-US"/>
        </w:rPr>
        <w:t>2 reizes gadā, pavasarī un rudenī,</w:t>
      </w:r>
      <w:r w:rsidRPr="00EA1574">
        <w:rPr>
          <w:lang w:eastAsia="en-US"/>
        </w:rPr>
        <w:t xml:space="preserve"> materiālus </w:t>
      </w:r>
      <w:r>
        <w:rPr>
          <w:lang w:eastAsia="en-US"/>
        </w:rPr>
        <w:t>un</w:t>
      </w:r>
      <w:r w:rsidRPr="00EA1574">
        <w:rPr>
          <w:lang w:eastAsia="en-US"/>
        </w:rPr>
        <w:t xml:space="preserve"> datumus saskaņojot ar pasūtītāju</w:t>
      </w:r>
      <w:r>
        <w:rPr>
          <w:lang w:eastAsia="en-US"/>
        </w:rPr>
        <w:t>.</w:t>
      </w:r>
    </w:p>
    <w:p w:rsidR="004003F8" w:rsidRDefault="004003F8" w:rsidP="004003F8">
      <w:pPr>
        <w:numPr>
          <w:ilvl w:val="1"/>
          <w:numId w:val="37"/>
        </w:numPr>
        <w:tabs>
          <w:tab w:val="left" w:pos="1276"/>
        </w:tabs>
        <w:ind w:left="1843" w:hanging="567"/>
        <w:jc w:val="both"/>
        <w:rPr>
          <w:lang w:eastAsia="en-US"/>
        </w:rPr>
      </w:pPr>
      <w:r>
        <w:rPr>
          <w:lang w:eastAsia="en-US"/>
        </w:rPr>
        <w:t xml:space="preserve">Veicot ikdienas uzkopšanas darbus, jāpārliecinās par visu ēkas </w:t>
      </w:r>
      <w:r w:rsidRPr="000F713D">
        <w:rPr>
          <w:rFonts w:eastAsia="Calibri"/>
          <w:sz w:val="22"/>
          <w:szCs w:val="22"/>
          <w:lang w:eastAsia="en-US"/>
        </w:rPr>
        <w:t>log</w:t>
      </w:r>
      <w:r>
        <w:rPr>
          <w:rFonts w:eastAsia="Calibri"/>
          <w:sz w:val="22"/>
          <w:szCs w:val="22"/>
          <w:lang w:eastAsia="en-US"/>
        </w:rPr>
        <w:t>u</w:t>
      </w:r>
      <w:r w:rsidRPr="000F713D">
        <w:rPr>
          <w:rFonts w:eastAsia="Calibri"/>
          <w:sz w:val="22"/>
          <w:szCs w:val="22"/>
          <w:lang w:eastAsia="en-US"/>
        </w:rPr>
        <w:t xml:space="preserve"> </w:t>
      </w:r>
      <w:r>
        <w:rPr>
          <w:rFonts w:eastAsia="Calibri"/>
          <w:sz w:val="22"/>
          <w:szCs w:val="22"/>
          <w:lang w:eastAsia="en-US"/>
        </w:rPr>
        <w:t>(</w:t>
      </w:r>
      <w:r w:rsidRPr="000F713D">
        <w:rPr>
          <w:rFonts w:eastAsia="Calibri"/>
          <w:sz w:val="22"/>
          <w:szCs w:val="22"/>
          <w:lang w:eastAsia="en-US"/>
        </w:rPr>
        <w:t>kabinetos</w:t>
      </w:r>
      <w:r>
        <w:rPr>
          <w:rFonts w:eastAsia="Calibri"/>
          <w:sz w:val="22"/>
          <w:szCs w:val="22"/>
          <w:lang w:eastAsia="en-US"/>
        </w:rPr>
        <w:t>,</w:t>
      </w:r>
      <w:r w:rsidRPr="000F713D">
        <w:rPr>
          <w:rFonts w:eastAsia="Calibri"/>
          <w:sz w:val="22"/>
          <w:szCs w:val="22"/>
          <w:lang w:eastAsia="en-US"/>
        </w:rPr>
        <w:t xml:space="preserve"> gaiteņos,</w:t>
      </w:r>
      <w:r>
        <w:rPr>
          <w:rFonts w:eastAsia="Calibri"/>
          <w:sz w:val="22"/>
          <w:szCs w:val="22"/>
          <w:lang w:eastAsia="en-US"/>
        </w:rPr>
        <w:t xml:space="preserve"> </w:t>
      </w:r>
      <w:r w:rsidRPr="000F713D">
        <w:rPr>
          <w:rFonts w:eastAsia="Calibri"/>
          <w:sz w:val="22"/>
          <w:szCs w:val="22"/>
          <w:lang w:eastAsia="en-US"/>
        </w:rPr>
        <w:t>sēžu zālēs, virtuves telpās</w:t>
      </w:r>
      <w:r>
        <w:rPr>
          <w:rFonts w:eastAsia="Calibri"/>
          <w:sz w:val="22"/>
          <w:szCs w:val="22"/>
          <w:lang w:eastAsia="en-US"/>
        </w:rPr>
        <w:t>,</w:t>
      </w:r>
      <w:r w:rsidRPr="000F713D">
        <w:rPr>
          <w:rFonts w:eastAsia="Calibri"/>
          <w:sz w:val="22"/>
          <w:szCs w:val="22"/>
          <w:lang w:eastAsia="en-US"/>
        </w:rPr>
        <w:t xml:space="preserve"> tualetēs</w:t>
      </w:r>
      <w:r>
        <w:rPr>
          <w:rFonts w:eastAsia="Calibri"/>
          <w:sz w:val="22"/>
          <w:szCs w:val="22"/>
          <w:lang w:eastAsia="en-US"/>
        </w:rPr>
        <w:t xml:space="preserve"> u.c.) aizvēršanu. Pasūtītājam ir tiesības prasīt no Izpildītāja zaudējumu un kaitējumu atlīdzināšanu, kas nodarīti šī nosacījuma neievērošanas gadījumā.</w:t>
      </w:r>
    </w:p>
    <w:p w:rsidR="004003F8" w:rsidRPr="00D67E71" w:rsidRDefault="004003F8" w:rsidP="004003F8">
      <w:pPr>
        <w:numPr>
          <w:ilvl w:val="0"/>
          <w:numId w:val="37"/>
        </w:numPr>
        <w:tabs>
          <w:tab w:val="left" w:pos="1276"/>
        </w:tabs>
        <w:ind w:left="714" w:hanging="357"/>
        <w:jc w:val="both"/>
        <w:rPr>
          <w:b/>
          <w:lang w:eastAsia="en-US"/>
        </w:rPr>
      </w:pPr>
      <w:r>
        <w:rPr>
          <w:b/>
          <w:lang w:eastAsia="en-US"/>
        </w:rPr>
        <w:t>Telpu uzkopšanas</w:t>
      </w:r>
      <w:r w:rsidRPr="00D67E71">
        <w:rPr>
          <w:b/>
          <w:lang w:eastAsia="en-US"/>
        </w:rPr>
        <w:t xml:space="preserve"> laiks:</w:t>
      </w:r>
    </w:p>
    <w:p w:rsidR="004003F8" w:rsidRPr="00D67E71" w:rsidRDefault="004003F8" w:rsidP="004003F8">
      <w:pPr>
        <w:numPr>
          <w:ilvl w:val="1"/>
          <w:numId w:val="37"/>
        </w:numPr>
        <w:tabs>
          <w:tab w:val="left" w:pos="1276"/>
        </w:tabs>
        <w:ind w:left="1843" w:hanging="567"/>
        <w:jc w:val="both"/>
        <w:rPr>
          <w:lang w:eastAsia="en-US"/>
        </w:rPr>
      </w:pPr>
      <w:r>
        <w:rPr>
          <w:bCs/>
          <w:color w:val="000000"/>
          <w:szCs w:val="20"/>
          <w:lang w:eastAsia="en-US"/>
        </w:rPr>
        <w:t xml:space="preserve">laikā no </w:t>
      </w:r>
      <w:r w:rsidRPr="00EA1574">
        <w:rPr>
          <w:bCs/>
          <w:color w:val="000000"/>
          <w:szCs w:val="20"/>
          <w:lang w:eastAsia="en-US"/>
        </w:rPr>
        <w:t>pirmdien</w:t>
      </w:r>
      <w:r>
        <w:rPr>
          <w:bCs/>
          <w:color w:val="000000"/>
          <w:szCs w:val="20"/>
          <w:lang w:eastAsia="en-US"/>
        </w:rPr>
        <w:t>a</w:t>
      </w:r>
      <w:r w:rsidRPr="00EA1574">
        <w:rPr>
          <w:bCs/>
          <w:color w:val="000000"/>
          <w:szCs w:val="20"/>
          <w:lang w:eastAsia="en-US"/>
        </w:rPr>
        <w:t>s plkst.19.30</w:t>
      </w:r>
      <w:r>
        <w:rPr>
          <w:bCs/>
          <w:color w:val="000000"/>
          <w:szCs w:val="20"/>
          <w:lang w:eastAsia="en-US"/>
        </w:rPr>
        <w:t xml:space="preserve"> līdz otrdienas plkst.7.00;</w:t>
      </w:r>
    </w:p>
    <w:p w:rsidR="004003F8" w:rsidRPr="00D67E71" w:rsidRDefault="004003F8" w:rsidP="004003F8">
      <w:pPr>
        <w:numPr>
          <w:ilvl w:val="1"/>
          <w:numId w:val="37"/>
        </w:numPr>
        <w:tabs>
          <w:tab w:val="left" w:pos="1276"/>
        </w:tabs>
        <w:ind w:left="1843" w:hanging="567"/>
        <w:jc w:val="both"/>
        <w:rPr>
          <w:lang w:eastAsia="en-US"/>
        </w:rPr>
      </w:pPr>
      <w:r>
        <w:rPr>
          <w:bCs/>
          <w:color w:val="000000"/>
          <w:szCs w:val="20"/>
          <w:lang w:eastAsia="en-US"/>
        </w:rPr>
        <w:t xml:space="preserve">laikā no </w:t>
      </w:r>
      <w:r w:rsidRPr="00EA1574">
        <w:rPr>
          <w:bCs/>
          <w:color w:val="000000"/>
          <w:szCs w:val="20"/>
          <w:lang w:eastAsia="en-US"/>
        </w:rPr>
        <w:t>otrdien</w:t>
      </w:r>
      <w:r>
        <w:rPr>
          <w:bCs/>
          <w:color w:val="000000"/>
          <w:szCs w:val="20"/>
          <w:lang w:eastAsia="en-US"/>
        </w:rPr>
        <w:t>a</w:t>
      </w:r>
      <w:r w:rsidRPr="00EA1574">
        <w:rPr>
          <w:bCs/>
          <w:color w:val="000000"/>
          <w:szCs w:val="20"/>
          <w:lang w:eastAsia="en-US"/>
        </w:rPr>
        <w:t>s</w:t>
      </w:r>
      <w:r>
        <w:rPr>
          <w:bCs/>
          <w:color w:val="000000"/>
          <w:szCs w:val="20"/>
          <w:lang w:eastAsia="en-US"/>
        </w:rPr>
        <w:t>, trešdienas, ceturtdienas</w:t>
      </w:r>
      <w:r w:rsidRPr="00EA1574">
        <w:rPr>
          <w:bCs/>
          <w:color w:val="000000"/>
          <w:szCs w:val="20"/>
          <w:lang w:eastAsia="en-US"/>
        </w:rPr>
        <w:t xml:space="preserve"> plkst.17.30</w:t>
      </w:r>
      <w:r>
        <w:rPr>
          <w:bCs/>
          <w:color w:val="000000"/>
          <w:szCs w:val="20"/>
          <w:lang w:eastAsia="en-US"/>
        </w:rPr>
        <w:t xml:space="preserve"> līdz nākamās dienas plkst.7.00;</w:t>
      </w:r>
    </w:p>
    <w:p w:rsidR="004003F8" w:rsidRDefault="004003F8" w:rsidP="004003F8">
      <w:pPr>
        <w:numPr>
          <w:ilvl w:val="1"/>
          <w:numId w:val="37"/>
        </w:numPr>
        <w:tabs>
          <w:tab w:val="left" w:pos="1276"/>
        </w:tabs>
        <w:ind w:left="1843" w:hanging="567"/>
        <w:jc w:val="both"/>
        <w:rPr>
          <w:lang w:eastAsia="en-US"/>
        </w:rPr>
      </w:pPr>
      <w:r>
        <w:rPr>
          <w:bCs/>
          <w:color w:val="000000"/>
          <w:szCs w:val="20"/>
          <w:lang w:eastAsia="en-US"/>
        </w:rPr>
        <w:t xml:space="preserve">laikā no </w:t>
      </w:r>
      <w:r w:rsidRPr="00EA1574">
        <w:rPr>
          <w:bCs/>
          <w:color w:val="000000"/>
          <w:szCs w:val="20"/>
          <w:lang w:eastAsia="en-US"/>
        </w:rPr>
        <w:t>piektdien</w:t>
      </w:r>
      <w:r>
        <w:rPr>
          <w:bCs/>
          <w:color w:val="000000"/>
          <w:szCs w:val="20"/>
          <w:lang w:eastAsia="en-US"/>
        </w:rPr>
        <w:t>a</w:t>
      </w:r>
      <w:r w:rsidRPr="00EA1574">
        <w:rPr>
          <w:bCs/>
          <w:color w:val="000000"/>
          <w:szCs w:val="20"/>
          <w:lang w:eastAsia="en-US"/>
        </w:rPr>
        <w:t>s plkst. 15.30</w:t>
      </w:r>
      <w:r>
        <w:rPr>
          <w:bCs/>
          <w:color w:val="000000"/>
          <w:szCs w:val="20"/>
          <w:lang w:eastAsia="en-US"/>
        </w:rPr>
        <w:t xml:space="preserve"> līdz pirmdienas plkst.7.00.</w:t>
      </w:r>
    </w:p>
    <w:p w:rsidR="004003F8" w:rsidRPr="00D67E71" w:rsidRDefault="004003F8" w:rsidP="004003F8">
      <w:pPr>
        <w:numPr>
          <w:ilvl w:val="0"/>
          <w:numId w:val="37"/>
        </w:numPr>
        <w:tabs>
          <w:tab w:val="left" w:pos="1276"/>
        </w:tabs>
        <w:ind w:left="714" w:hanging="357"/>
        <w:jc w:val="both"/>
        <w:rPr>
          <w:b/>
          <w:lang w:eastAsia="en-US"/>
        </w:rPr>
      </w:pPr>
      <w:r w:rsidRPr="00D67E71">
        <w:rPr>
          <w:b/>
          <w:lang w:eastAsia="en-US"/>
        </w:rPr>
        <w:t xml:space="preserve">Pretendentam jānodrošina </w:t>
      </w:r>
      <w:r>
        <w:rPr>
          <w:b/>
          <w:lang w:eastAsia="en-US"/>
        </w:rPr>
        <w:t xml:space="preserve">viens </w:t>
      </w:r>
      <w:r w:rsidRPr="00D67E71">
        <w:rPr>
          <w:b/>
          <w:lang w:eastAsia="en-US"/>
        </w:rPr>
        <w:t>dežūrapkopējs ziemas periodā</w:t>
      </w:r>
      <w:r>
        <w:rPr>
          <w:b/>
          <w:lang w:eastAsia="en-US"/>
        </w:rPr>
        <w:t xml:space="preserve"> (perioda sākuma un beigu datumu saskaņojot ar pasūtītāju)</w:t>
      </w:r>
      <w:r w:rsidRPr="00D67E71">
        <w:rPr>
          <w:b/>
          <w:lang w:eastAsia="en-US"/>
        </w:rPr>
        <w:t xml:space="preserve"> šādos laikos:</w:t>
      </w:r>
    </w:p>
    <w:p w:rsidR="004003F8" w:rsidRPr="00D67E71" w:rsidRDefault="004003F8" w:rsidP="004003F8">
      <w:pPr>
        <w:numPr>
          <w:ilvl w:val="1"/>
          <w:numId w:val="37"/>
        </w:numPr>
        <w:tabs>
          <w:tab w:val="left" w:pos="1276"/>
        </w:tabs>
        <w:ind w:left="1843" w:hanging="567"/>
        <w:jc w:val="both"/>
        <w:rPr>
          <w:lang w:eastAsia="en-US"/>
        </w:rPr>
      </w:pPr>
      <w:r w:rsidRPr="00EA1574">
        <w:rPr>
          <w:bCs/>
          <w:color w:val="000000"/>
          <w:szCs w:val="20"/>
          <w:lang w:eastAsia="en-US"/>
        </w:rPr>
        <w:lastRenderedPageBreak/>
        <w:t>pirmdienās no 8.00 līdz 19.00</w:t>
      </w:r>
      <w:r>
        <w:rPr>
          <w:bCs/>
          <w:color w:val="000000"/>
          <w:szCs w:val="20"/>
          <w:lang w:eastAsia="en-US"/>
        </w:rPr>
        <w:t>;</w:t>
      </w:r>
    </w:p>
    <w:p w:rsidR="004003F8" w:rsidRPr="00D67E71" w:rsidRDefault="004003F8" w:rsidP="004003F8">
      <w:pPr>
        <w:numPr>
          <w:ilvl w:val="1"/>
          <w:numId w:val="37"/>
        </w:numPr>
        <w:tabs>
          <w:tab w:val="left" w:pos="1276"/>
        </w:tabs>
        <w:ind w:left="1843" w:hanging="567"/>
        <w:jc w:val="both"/>
        <w:rPr>
          <w:lang w:eastAsia="en-US"/>
        </w:rPr>
      </w:pPr>
      <w:r>
        <w:rPr>
          <w:bCs/>
          <w:color w:val="000000"/>
          <w:szCs w:val="20"/>
          <w:lang w:eastAsia="en-US"/>
        </w:rPr>
        <w:t>otrdienās, trešdienās un ceturtdienās no 8.00 līdz 17.00;</w:t>
      </w:r>
    </w:p>
    <w:p w:rsidR="004003F8" w:rsidRPr="000F713D" w:rsidRDefault="004003F8" w:rsidP="004003F8">
      <w:pPr>
        <w:numPr>
          <w:ilvl w:val="1"/>
          <w:numId w:val="37"/>
        </w:numPr>
        <w:tabs>
          <w:tab w:val="left" w:pos="1276"/>
        </w:tabs>
        <w:ind w:left="1843" w:hanging="567"/>
        <w:jc w:val="both"/>
        <w:rPr>
          <w:lang w:eastAsia="en-US"/>
        </w:rPr>
      </w:pPr>
      <w:r w:rsidRPr="00EA1574">
        <w:rPr>
          <w:bCs/>
          <w:color w:val="000000"/>
          <w:szCs w:val="20"/>
          <w:lang w:eastAsia="en-US"/>
        </w:rPr>
        <w:t>piektdienās no 8.00 līdz 14.30</w:t>
      </w:r>
      <w:r>
        <w:rPr>
          <w:bCs/>
          <w:color w:val="000000"/>
          <w:szCs w:val="20"/>
          <w:lang w:eastAsia="en-US"/>
        </w:rPr>
        <w:t>.</w:t>
      </w:r>
    </w:p>
    <w:p w:rsidR="004003F8" w:rsidRPr="00F275EB" w:rsidRDefault="004003F8" w:rsidP="004003F8">
      <w:pPr>
        <w:numPr>
          <w:ilvl w:val="0"/>
          <w:numId w:val="37"/>
        </w:numPr>
        <w:tabs>
          <w:tab w:val="left" w:pos="1134"/>
        </w:tabs>
        <w:ind w:left="1134" w:hanging="774"/>
        <w:jc w:val="both"/>
        <w:rPr>
          <w:lang w:eastAsia="en-US"/>
        </w:rPr>
      </w:pPr>
      <w:r>
        <w:rPr>
          <w:lang w:eastAsia="en-US"/>
        </w:rPr>
        <w:t>Pretendents līdz 2013.gada 16.decembrim iesniedz pasūtītājam darbinieku sarakstu (norādot vārdu, uzvārdu), kuri nodrošinās ēkas telpu ikdienas uzkopšanu, kā arī ne vēlāk kā vienu nedēļu pirms Tehniskās specifikācijas 10.punktā noteiktā perioda sākuma informē pasūtītāju par dežūrapkopēja vārdu, uzvārdu. Nepieciešamības gadījumā pretendents iesniedz pasūtītājam darbinieku saraksta izmaiņas ne vēlāk kā vienu nedēļu pirms darbinieku nomaiņas.</w:t>
      </w:r>
    </w:p>
    <w:p w:rsidR="004003F8" w:rsidRPr="00B95CDC" w:rsidRDefault="004003F8" w:rsidP="004003F8">
      <w:pPr>
        <w:numPr>
          <w:ilvl w:val="0"/>
          <w:numId w:val="37"/>
        </w:numPr>
        <w:tabs>
          <w:tab w:val="left" w:pos="1134"/>
        </w:tabs>
        <w:ind w:left="1134" w:hanging="774"/>
        <w:jc w:val="both"/>
        <w:rPr>
          <w:lang w:eastAsia="en-US"/>
        </w:rPr>
      </w:pPr>
      <w:r>
        <w:rPr>
          <w:bCs/>
          <w:color w:val="000000"/>
          <w:szCs w:val="20"/>
          <w:lang w:eastAsia="en-US"/>
        </w:rPr>
        <w:t>Ikdienas uzkopšanas nodrošināšanai pasūtītājs izsniedz ēkas ārdurvju caurlaidi un kabinetu atslēgas Tehniskās specifikācijas 11.punktā minētajiem darbiniekiem. Ē</w:t>
      </w:r>
      <w:r w:rsidRPr="0051154A">
        <w:rPr>
          <w:bCs/>
          <w:color w:val="000000"/>
          <w:szCs w:val="20"/>
          <w:lang w:eastAsia="en-US"/>
        </w:rPr>
        <w:t xml:space="preserve">kas ārdurvju caurlaidi un kabinetu atslēgas </w:t>
      </w:r>
      <w:r>
        <w:rPr>
          <w:bCs/>
          <w:color w:val="000000"/>
          <w:szCs w:val="20"/>
          <w:lang w:eastAsia="en-US"/>
        </w:rPr>
        <w:t xml:space="preserve">aizliegts </w:t>
      </w:r>
      <w:r w:rsidRPr="000F713D">
        <w:rPr>
          <w:rFonts w:eastAsia="Calibri"/>
          <w:sz w:val="22"/>
          <w:szCs w:val="22"/>
          <w:lang w:eastAsia="en-US"/>
        </w:rPr>
        <w:t>nodot trešajām personām</w:t>
      </w:r>
      <w:r>
        <w:rPr>
          <w:rFonts w:eastAsia="Calibri"/>
          <w:sz w:val="22"/>
          <w:szCs w:val="22"/>
          <w:lang w:eastAsia="en-US"/>
        </w:rPr>
        <w:t xml:space="preserve"> un </w:t>
      </w:r>
      <w:r w:rsidRPr="000F713D">
        <w:rPr>
          <w:rFonts w:eastAsia="Calibri"/>
          <w:sz w:val="22"/>
          <w:szCs w:val="22"/>
          <w:lang w:eastAsia="en-US"/>
        </w:rPr>
        <w:t xml:space="preserve">izgatavot dublikātus </w:t>
      </w:r>
      <w:r>
        <w:rPr>
          <w:rFonts w:eastAsia="Calibri"/>
          <w:sz w:val="22"/>
          <w:szCs w:val="22"/>
          <w:lang w:eastAsia="en-US"/>
        </w:rPr>
        <w:t>(</w:t>
      </w:r>
      <w:r w:rsidRPr="000F713D">
        <w:rPr>
          <w:rFonts w:eastAsia="Calibri"/>
          <w:sz w:val="22"/>
          <w:szCs w:val="22"/>
          <w:lang w:eastAsia="en-US"/>
        </w:rPr>
        <w:t xml:space="preserve">nozaudēšanas gadījumā par to jāinformē </w:t>
      </w:r>
      <w:r>
        <w:rPr>
          <w:rFonts w:eastAsia="Calibri"/>
          <w:sz w:val="22"/>
          <w:szCs w:val="22"/>
          <w:lang w:eastAsia="en-US"/>
        </w:rPr>
        <w:t>pasūtītājs).</w:t>
      </w:r>
    </w:p>
    <w:p w:rsidR="004003F8" w:rsidRPr="00B95CDC" w:rsidRDefault="004003F8" w:rsidP="004003F8">
      <w:pPr>
        <w:numPr>
          <w:ilvl w:val="0"/>
          <w:numId w:val="37"/>
        </w:numPr>
        <w:tabs>
          <w:tab w:val="left" w:pos="1134"/>
        </w:tabs>
        <w:ind w:left="1134" w:hanging="774"/>
        <w:jc w:val="both"/>
        <w:rPr>
          <w:lang w:eastAsia="en-US"/>
        </w:rPr>
      </w:pPr>
      <w:r>
        <w:rPr>
          <w:rFonts w:eastAsia="Calibri"/>
          <w:sz w:val="22"/>
          <w:szCs w:val="22"/>
          <w:lang w:eastAsia="en-US"/>
        </w:rPr>
        <w:t>Darbiniekiem, ierodoties Pakalpojuma izpildes vietā un atstājot to, jāpiesakās pie ēkas apsardzes darbinieka.</w:t>
      </w:r>
    </w:p>
    <w:p w:rsidR="004003F8" w:rsidRPr="00B95CDC" w:rsidRDefault="004003F8" w:rsidP="004003F8">
      <w:pPr>
        <w:numPr>
          <w:ilvl w:val="0"/>
          <w:numId w:val="37"/>
        </w:numPr>
        <w:tabs>
          <w:tab w:val="left" w:pos="1134"/>
        </w:tabs>
        <w:ind w:left="1134" w:hanging="774"/>
        <w:jc w:val="both"/>
        <w:rPr>
          <w:lang w:eastAsia="en-US"/>
        </w:rPr>
      </w:pPr>
      <w:r>
        <w:rPr>
          <w:rFonts w:eastAsia="Calibri"/>
          <w:sz w:val="22"/>
          <w:szCs w:val="22"/>
          <w:lang w:eastAsia="en-US"/>
        </w:rPr>
        <w:t xml:space="preserve">Pretendentam jānodrošina, ka jebkura informācija (tai skaitā telpās atrodošies dokumenti), kas personām, kuras pretendents iesaistījis Pakalpojuma sniegšanā, kļuvusi zināma, izpildot Pakalpojumu, netiek izpausta trešajām personām. </w:t>
      </w:r>
      <w:r w:rsidRPr="00546524">
        <w:rPr>
          <w:rFonts w:eastAsia="Calibri"/>
          <w:sz w:val="22"/>
          <w:szCs w:val="22"/>
          <w:lang w:eastAsia="en-US"/>
        </w:rPr>
        <w:t>Pasūtītājam ir tiesības prasīt no Izpildītāja zaudējumu</w:t>
      </w:r>
      <w:r>
        <w:rPr>
          <w:rFonts w:eastAsia="Calibri"/>
          <w:sz w:val="22"/>
          <w:szCs w:val="22"/>
          <w:lang w:eastAsia="en-US"/>
        </w:rPr>
        <w:t xml:space="preserve"> un kaitējumu</w:t>
      </w:r>
      <w:r w:rsidRPr="00546524">
        <w:rPr>
          <w:rFonts w:eastAsia="Calibri"/>
          <w:sz w:val="22"/>
          <w:szCs w:val="22"/>
          <w:lang w:eastAsia="en-US"/>
        </w:rPr>
        <w:t xml:space="preserve"> atlīdzināšanu, kas nodarīti šī nosacījuma neievērošanas gadījumā</w:t>
      </w:r>
      <w:r>
        <w:rPr>
          <w:rFonts w:eastAsia="Calibri"/>
          <w:sz w:val="22"/>
          <w:szCs w:val="22"/>
          <w:lang w:eastAsia="en-US"/>
        </w:rPr>
        <w:t>.</w:t>
      </w:r>
    </w:p>
    <w:p w:rsidR="004003F8" w:rsidRPr="00EA1574" w:rsidRDefault="004003F8" w:rsidP="004003F8">
      <w:pPr>
        <w:numPr>
          <w:ilvl w:val="0"/>
          <w:numId w:val="37"/>
        </w:numPr>
        <w:tabs>
          <w:tab w:val="left" w:pos="1134"/>
        </w:tabs>
        <w:ind w:left="1134" w:hanging="774"/>
        <w:jc w:val="both"/>
        <w:rPr>
          <w:lang w:eastAsia="en-US"/>
        </w:rPr>
      </w:pPr>
      <w:r>
        <w:rPr>
          <w:lang w:eastAsia="en-US"/>
        </w:rPr>
        <w:t xml:space="preserve">Pretendenta darbiniekiem ir aizliegts </w:t>
      </w:r>
      <w:r>
        <w:rPr>
          <w:rFonts w:eastAsia="Calibri"/>
          <w:sz w:val="22"/>
          <w:szCs w:val="22"/>
          <w:lang w:eastAsia="en-US"/>
        </w:rPr>
        <w:t>ienākt</w:t>
      </w:r>
      <w:r w:rsidRPr="000F713D">
        <w:rPr>
          <w:rFonts w:eastAsia="Calibri"/>
          <w:sz w:val="22"/>
          <w:szCs w:val="22"/>
          <w:lang w:eastAsia="en-US"/>
        </w:rPr>
        <w:t xml:space="preserve"> ēkā</w:t>
      </w:r>
      <w:r>
        <w:rPr>
          <w:rFonts w:eastAsia="Calibri"/>
          <w:sz w:val="22"/>
          <w:szCs w:val="22"/>
          <w:lang w:eastAsia="en-US"/>
        </w:rPr>
        <w:t xml:space="preserve"> un telpās</w:t>
      </w:r>
      <w:r w:rsidRPr="000F713D">
        <w:rPr>
          <w:rFonts w:eastAsia="Calibri"/>
          <w:sz w:val="22"/>
          <w:szCs w:val="22"/>
          <w:lang w:eastAsia="en-US"/>
        </w:rPr>
        <w:t xml:space="preserve"> ārpus telpu uzkopšanas laika</w:t>
      </w:r>
      <w:r>
        <w:rPr>
          <w:rFonts w:eastAsia="Calibri"/>
          <w:sz w:val="22"/>
          <w:szCs w:val="22"/>
          <w:lang w:eastAsia="en-US"/>
        </w:rPr>
        <w:t>, izmantojot ēkas ārdurvju caurlaidi un kabinetu atslēgas, ja tas nav saskaņots ar Pasūtītāju.</w:t>
      </w:r>
    </w:p>
    <w:p w:rsidR="004003F8" w:rsidRPr="00EA1574" w:rsidRDefault="004003F8" w:rsidP="004003F8">
      <w:pPr>
        <w:jc w:val="both"/>
        <w:rPr>
          <w:bCs/>
          <w:color w:val="000000"/>
          <w:szCs w:val="20"/>
          <w:lang w:eastAsia="en-US"/>
        </w:rPr>
      </w:pPr>
    </w:p>
    <w:tbl>
      <w:tblPr>
        <w:tblW w:w="9096" w:type="dxa"/>
        <w:tblInd w:w="93" w:type="dxa"/>
        <w:tblLook w:val="04A0" w:firstRow="1" w:lastRow="0" w:firstColumn="1" w:lastColumn="0" w:noHBand="0" w:noVBand="1"/>
      </w:tblPr>
      <w:tblGrid>
        <w:gridCol w:w="416"/>
        <w:gridCol w:w="204"/>
        <w:gridCol w:w="5104"/>
        <w:gridCol w:w="101"/>
        <w:gridCol w:w="35"/>
        <w:gridCol w:w="346"/>
        <w:gridCol w:w="98"/>
        <w:gridCol w:w="15"/>
        <w:gridCol w:w="346"/>
        <w:gridCol w:w="98"/>
        <w:gridCol w:w="15"/>
        <w:gridCol w:w="346"/>
        <w:gridCol w:w="98"/>
        <w:gridCol w:w="15"/>
        <w:gridCol w:w="346"/>
        <w:gridCol w:w="98"/>
        <w:gridCol w:w="15"/>
        <w:gridCol w:w="369"/>
        <w:gridCol w:w="94"/>
        <w:gridCol w:w="365"/>
        <w:gridCol w:w="94"/>
        <w:gridCol w:w="388"/>
        <w:gridCol w:w="73"/>
        <w:gridCol w:w="17"/>
      </w:tblGrid>
      <w:tr w:rsidR="004003F8" w:rsidRPr="00EA1574" w:rsidTr="006044E9">
        <w:trPr>
          <w:gridAfter w:val="1"/>
          <w:wAfter w:w="17" w:type="dxa"/>
          <w:trHeight w:val="310"/>
        </w:trPr>
        <w:tc>
          <w:tcPr>
            <w:tcW w:w="9079"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4003F8" w:rsidRPr="00EA1574" w:rsidRDefault="004003F8" w:rsidP="006044E9">
            <w:pPr>
              <w:numPr>
                <w:ilvl w:val="0"/>
                <w:numId w:val="37"/>
              </w:numPr>
              <w:jc w:val="center"/>
              <w:rPr>
                <w:b/>
                <w:bCs/>
              </w:rPr>
            </w:pPr>
            <w:r w:rsidRPr="00EA1574">
              <w:rPr>
                <w:b/>
                <w:bCs/>
              </w:rPr>
              <w:t>Kabineti</w:t>
            </w:r>
          </w:p>
        </w:tc>
      </w:tr>
      <w:tr w:rsidR="004003F8" w:rsidRPr="00EA1574" w:rsidTr="006044E9">
        <w:trPr>
          <w:gridAfter w:val="1"/>
          <w:wAfter w:w="17" w:type="dxa"/>
          <w:trHeight w:val="2118"/>
        </w:trPr>
        <w:tc>
          <w:tcPr>
            <w:tcW w:w="58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03F8" w:rsidRPr="00EA1574" w:rsidRDefault="004003F8" w:rsidP="006044E9">
            <w:pPr>
              <w:jc w:val="center"/>
              <w:rPr>
                <w:b/>
                <w:bCs/>
                <w:sz w:val="22"/>
                <w:szCs w:val="22"/>
              </w:rPr>
            </w:pPr>
            <w:r w:rsidRPr="00EA1574">
              <w:rPr>
                <w:b/>
                <w:bCs/>
                <w:sz w:val="22"/>
                <w:szCs w:val="22"/>
              </w:rPr>
              <w:t>Darba veids</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Katru darba dienu</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3 x nedēļā</w:t>
            </w:r>
          </w:p>
        </w:tc>
        <w:tc>
          <w:tcPr>
            <w:tcW w:w="459" w:type="dxa"/>
            <w:gridSpan w:val="3"/>
            <w:tcBorders>
              <w:top w:val="nil"/>
              <w:left w:val="nil"/>
              <w:bottom w:val="single" w:sz="4" w:space="0" w:color="auto"/>
              <w:right w:val="single" w:sz="4" w:space="0" w:color="auto"/>
            </w:tcBorders>
            <w:shd w:val="clear" w:color="auto" w:fill="auto"/>
            <w:noWrap/>
            <w:textDirection w:val="btLr"/>
            <w:vAlign w:val="bottom"/>
            <w:hideMark/>
          </w:tcPr>
          <w:p w:rsidR="004003F8" w:rsidRPr="00EA1574" w:rsidRDefault="004003F8" w:rsidP="006044E9">
            <w:pPr>
              <w:jc w:val="center"/>
              <w:rPr>
                <w:b/>
                <w:bCs/>
                <w:sz w:val="20"/>
                <w:szCs w:val="20"/>
              </w:rPr>
            </w:pPr>
            <w:r w:rsidRPr="00EA1574">
              <w:rPr>
                <w:b/>
                <w:bCs/>
                <w:sz w:val="20"/>
                <w:szCs w:val="20"/>
              </w:rPr>
              <w:t>2 x nedēļā</w:t>
            </w:r>
          </w:p>
        </w:tc>
        <w:tc>
          <w:tcPr>
            <w:tcW w:w="459" w:type="dxa"/>
            <w:gridSpan w:val="3"/>
            <w:tcBorders>
              <w:top w:val="nil"/>
              <w:left w:val="nil"/>
              <w:bottom w:val="single" w:sz="4" w:space="0" w:color="auto"/>
              <w:right w:val="single" w:sz="4" w:space="0" w:color="auto"/>
            </w:tcBorders>
            <w:shd w:val="clear" w:color="auto" w:fill="auto"/>
            <w:noWrap/>
            <w:textDirection w:val="btLr"/>
            <w:vAlign w:val="bottom"/>
            <w:hideMark/>
          </w:tcPr>
          <w:p w:rsidR="004003F8" w:rsidRPr="00EA1574" w:rsidRDefault="004003F8" w:rsidP="006044E9">
            <w:pPr>
              <w:jc w:val="center"/>
              <w:rPr>
                <w:b/>
                <w:bCs/>
                <w:sz w:val="20"/>
                <w:szCs w:val="20"/>
              </w:rPr>
            </w:pPr>
            <w:r w:rsidRPr="00EA1574">
              <w:rPr>
                <w:b/>
                <w:bCs/>
                <w:sz w:val="20"/>
                <w:szCs w:val="20"/>
              </w:rPr>
              <w:t>2 x mēnesī</w:t>
            </w:r>
          </w:p>
        </w:tc>
        <w:tc>
          <w:tcPr>
            <w:tcW w:w="463" w:type="dxa"/>
            <w:gridSpan w:val="2"/>
            <w:tcBorders>
              <w:top w:val="nil"/>
              <w:left w:val="nil"/>
              <w:bottom w:val="single" w:sz="4" w:space="0" w:color="auto"/>
              <w:right w:val="single" w:sz="4" w:space="0" w:color="auto"/>
            </w:tcBorders>
            <w:shd w:val="clear" w:color="auto" w:fill="auto"/>
            <w:noWrap/>
            <w:textDirection w:val="btLr"/>
            <w:vAlign w:val="bottom"/>
            <w:hideMark/>
          </w:tcPr>
          <w:p w:rsidR="004003F8" w:rsidRPr="00EA1574" w:rsidRDefault="004003F8" w:rsidP="006044E9">
            <w:pPr>
              <w:jc w:val="center"/>
              <w:rPr>
                <w:b/>
                <w:bCs/>
                <w:sz w:val="20"/>
                <w:szCs w:val="20"/>
              </w:rPr>
            </w:pPr>
            <w:r w:rsidRPr="00EA1574">
              <w:rPr>
                <w:b/>
                <w:bCs/>
                <w:sz w:val="20"/>
                <w:szCs w:val="20"/>
              </w:rPr>
              <w:t>1 x mēnesī</w:t>
            </w:r>
          </w:p>
        </w:tc>
        <w:tc>
          <w:tcPr>
            <w:tcW w:w="459" w:type="dxa"/>
            <w:gridSpan w:val="2"/>
            <w:tcBorders>
              <w:top w:val="nil"/>
              <w:left w:val="nil"/>
              <w:bottom w:val="single" w:sz="4" w:space="0" w:color="auto"/>
              <w:right w:val="single" w:sz="4" w:space="0" w:color="auto"/>
            </w:tcBorders>
            <w:shd w:val="clear" w:color="auto" w:fill="auto"/>
            <w:noWrap/>
            <w:textDirection w:val="btLr"/>
            <w:vAlign w:val="bottom"/>
            <w:hideMark/>
          </w:tcPr>
          <w:p w:rsidR="004003F8" w:rsidRPr="00EA1574" w:rsidRDefault="004003F8" w:rsidP="006044E9">
            <w:pPr>
              <w:jc w:val="center"/>
              <w:rPr>
                <w:b/>
                <w:bCs/>
                <w:sz w:val="20"/>
                <w:szCs w:val="20"/>
              </w:rPr>
            </w:pPr>
            <w:r w:rsidRPr="00EA1574">
              <w:rPr>
                <w:b/>
                <w:bCs/>
                <w:sz w:val="20"/>
                <w:szCs w:val="20"/>
              </w:rPr>
              <w:t>2 x gadā</w:t>
            </w:r>
          </w:p>
        </w:tc>
        <w:tc>
          <w:tcPr>
            <w:tcW w:w="461"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pēc nepieciešamības</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Pr>
                <w:sz w:val="22"/>
                <w:szCs w:val="22"/>
              </w:rPr>
              <w:t>Atkritumu grozu iznešana,</w:t>
            </w:r>
            <w:r w:rsidRPr="00EA1574">
              <w:rPr>
                <w:sz w:val="22"/>
                <w:szCs w:val="22"/>
              </w:rPr>
              <w:t xml:space="preserve"> </w:t>
            </w:r>
            <w:r>
              <w:rPr>
                <w:sz w:val="22"/>
                <w:szCs w:val="22"/>
              </w:rPr>
              <w:t>š</w:t>
            </w:r>
            <w:r w:rsidRPr="00EA1574">
              <w:rPr>
                <w:sz w:val="22"/>
                <w:szCs w:val="22"/>
              </w:rPr>
              <w:t>ķirojot atkritumus</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2</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Grīdas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3</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Darba galdu virsmu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4</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Mēbeļu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5</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Palodžu un durvju uzkopšana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6</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Tālruņa aparātu un biroja tehnikas uzkopšana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7</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Durvju rokturu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8</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Gaismas slēdžu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9</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Radiatoru uzkopšana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nil"/>
              <w:right w:val="nil"/>
            </w:tcBorders>
            <w:shd w:val="clear" w:color="auto" w:fill="auto"/>
            <w:vAlign w:val="bottom"/>
            <w:hideMark/>
          </w:tcPr>
          <w:p w:rsidR="004003F8" w:rsidRPr="00EA1574" w:rsidRDefault="004003F8" w:rsidP="006044E9">
            <w:pPr>
              <w:rPr>
                <w:sz w:val="20"/>
                <w:szCs w:val="20"/>
              </w:rPr>
            </w:pPr>
          </w:p>
        </w:tc>
        <w:tc>
          <w:tcPr>
            <w:tcW w:w="459" w:type="dxa"/>
            <w:gridSpan w:val="3"/>
            <w:tcBorders>
              <w:top w:val="nil"/>
              <w:left w:val="single" w:sz="4" w:space="0" w:color="auto"/>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10</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Grīdlīstu uzkopšana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X</w:t>
            </w:r>
          </w:p>
        </w:tc>
        <w:tc>
          <w:tcPr>
            <w:tcW w:w="459" w:type="dxa"/>
            <w:gridSpan w:val="3"/>
            <w:tcBorders>
              <w:top w:val="single" w:sz="4" w:space="0" w:color="auto"/>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11</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Galdu un krēslu kāju uzkopšana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12</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Skapju augšējo virsmu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13</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Lampu un ventilācijas difuzoru tīrīšana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nil"/>
              <w:right w:val="nil"/>
            </w:tcBorders>
            <w:shd w:val="clear" w:color="auto" w:fill="auto"/>
            <w:vAlign w:val="bottom"/>
            <w:hideMark/>
          </w:tcPr>
          <w:p w:rsidR="004003F8" w:rsidRPr="00EA1574" w:rsidRDefault="004003F8" w:rsidP="006044E9">
            <w:pPr>
              <w:rPr>
                <w:sz w:val="20"/>
                <w:szCs w:val="20"/>
              </w:rPr>
            </w:pPr>
          </w:p>
        </w:tc>
        <w:tc>
          <w:tcPr>
            <w:tcW w:w="463" w:type="dxa"/>
            <w:gridSpan w:val="2"/>
            <w:tcBorders>
              <w:top w:val="nil"/>
              <w:left w:val="single" w:sz="4" w:space="0" w:color="auto"/>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14</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Lokāla traipu tīrīšana no durvīm un stiklotam virsmām</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single" w:sz="4" w:space="0" w:color="auto"/>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15</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Spoguļu stikloto virsmu tīrīšana</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r>
      <w:tr w:rsidR="004003F8" w:rsidRPr="00EA1574" w:rsidTr="006044E9">
        <w:trPr>
          <w:gridAfter w:val="1"/>
          <w:wAfter w:w="17" w:type="dxa"/>
          <w:trHeight w:val="300"/>
        </w:trPr>
        <w:tc>
          <w:tcPr>
            <w:tcW w:w="620" w:type="dxa"/>
            <w:gridSpan w:val="2"/>
            <w:tcBorders>
              <w:top w:val="nil"/>
              <w:left w:val="single" w:sz="4" w:space="0" w:color="auto"/>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r w:rsidRPr="00EA1574">
              <w:rPr>
                <w:sz w:val="20"/>
                <w:szCs w:val="20"/>
              </w:rPr>
              <w:t>16</w:t>
            </w:r>
          </w:p>
        </w:tc>
        <w:tc>
          <w:tcPr>
            <w:tcW w:w="5240"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Lokālo traipu tīrīšana no sienām, mēbelēm</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3"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 </w:t>
            </w:r>
          </w:p>
        </w:tc>
        <w:tc>
          <w:tcPr>
            <w:tcW w:w="461"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jc w:val="center"/>
              <w:rPr>
                <w:sz w:val="20"/>
                <w:szCs w:val="20"/>
              </w:rPr>
            </w:pPr>
            <w:r w:rsidRPr="00EA1574">
              <w:rPr>
                <w:sz w:val="20"/>
                <w:szCs w:val="20"/>
              </w:rPr>
              <w:t>X</w:t>
            </w:r>
          </w:p>
        </w:tc>
      </w:tr>
      <w:tr w:rsidR="004003F8" w:rsidRPr="00EA1574" w:rsidTr="0060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 w:type="dxa"/>
          <w:trHeight w:val="137"/>
        </w:trPr>
        <w:tc>
          <w:tcPr>
            <w:tcW w:w="620" w:type="dxa"/>
            <w:gridSpan w:val="2"/>
          </w:tcPr>
          <w:p w:rsidR="004003F8" w:rsidRPr="00EA1574" w:rsidRDefault="004003F8" w:rsidP="006044E9">
            <w:pPr>
              <w:spacing w:after="200" w:line="276" w:lineRule="auto"/>
              <w:jc w:val="center"/>
              <w:rPr>
                <w:rFonts w:eastAsia="Calibri"/>
                <w:sz w:val="22"/>
                <w:szCs w:val="22"/>
                <w:lang w:eastAsia="en-US"/>
              </w:rPr>
            </w:pPr>
            <w:r w:rsidRPr="00EA1574">
              <w:rPr>
                <w:rFonts w:eastAsia="Calibri"/>
                <w:sz w:val="22"/>
                <w:szCs w:val="22"/>
                <w:lang w:eastAsia="en-US"/>
              </w:rPr>
              <w:t>17</w:t>
            </w:r>
          </w:p>
        </w:tc>
        <w:tc>
          <w:tcPr>
            <w:tcW w:w="5240" w:type="dxa"/>
            <w:gridSpan w:val="3"/>
          </w:tcPr>
          <w:p w:rsidR="004003F8" w:rsidRPr="00EA1574" w:rsidRDefault="004003F8" w:rsidP="006044E9">
            <w:pPr>
              <w:spacing w:after="200" w:line="276" w:lineRule="auto"/>
              <w:rPr>
                <w:rFonts w:eastAsia="Calibri"/>
                <w:sz w:val="22"/>
                <w:szCs w:val="22"/>
                <w:lang w:eastAsia="en-US"/>
              </w:rPr>
            </w:pPr>
            <w:r w:rsidRPr="00EA1574">
              <w:rPr>
                <w:rFonts w:eastAsia="Calibri"/>
                <w:sz w:val="22"/>
                <w:szCs w:val="22"/>
                <w:lang w:eastAsia="en-US"/>
              </w:rPr>
              <w:t xml:space="preserve">Logu mazgāšana </w:t>
            </w: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63" w:type="dxa"/>
            <w:gridSpan w:val="2"/>
          </w:tcPr>
          <w:p w:rsidR="004003F8" w:rsidRPr="00EA1574" w:rsidRDefault="004003F8" w:rsidP="006044E9">
            <w:pPr>
              <w:spacing w:after="200" w:line="276" w:lineRule="auto"/>
              <w:jc w:val="center"/>
              <w:rPr>
                <w:rFonts w:eastAsia="Calibri"/>
                <w:sz w:val="22"/>
                <w:szCs w:val="22"/>
                <w:lang w:eastAsia="en-US"/>
              </w:rPr>
            </w:pPr>
          </w:p>
        </w:tc>
        <w:tc>
          <w:tcPr>
            <w:tcW w:w="459" w:type="dxa"/>
            <w:gridSpan w:val="2"/>
          </w:tcPr>
          <w:p w:rsidR="004003F8" w:rsidRPr="00EA1574" w:rsidRDefault="004003F8" w:rsidP="006044E9">
            <w:pPr>
              <w:spacing w:after="200" w:line="276" w:lineRule="auto"/>
              <w:jc w:val="center"/>
              <w:rPr>
                <w:rFonts w:eastAsia="Calibri"/>
                <w:sz w:val="22"/>
                <w:szCs w:val="22"/>
                <w:lang w:eastAsia="en-US"/>
              </w:rPr>
            </w:pPr>
            <w:r w:rsidRPr="00EA1574">
              <w:rPr>
                <w:rFonts w:eastAsia="Calibri"/>
                <w:sz w:val="22"/>
                <w:szCs w:val="22"/>
                <w:lang w:eastAsia="en-US"/>
              </w:rPr>
              <w:t>X</w:t>
            </w:r>
          </w:p>
        </w:tc>
        <w:tc>
          <w:tcPr>
            <w:tcW w:w="461" w:type="dxa"/>
            <w:gridSpan w:val="2"/>
          </w:tcPr>
          <w:p w:rsidR="004003F8" w:rsidRPr="00EA1574" w:rsidRDefault="004003F8" w:rsidP="006044E9">
            <w:pPr>
              <w:spacing w:after="200" w:line="276" w:lineRule="auto"/>
              <w:jc w:val="center"/>
              <w:rPr>
                <w:rFonts w:eastAsia="Calibri"/>
                <w:sz w:val="22"/>
                <w:szCs w:val="22"/>
                <w:lang w:eastAsia="en-US"/>
              </w:rPr>
            </w:pPr>
          </w:p>
        </w:tc>
      </w:tr>
      <w:tr w:rsidR="004003F8" w:rsidRPr="00EA1574" w:rsidTr="0060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 w:type="dxa"/>
          <w:trHeight w:val="137"/>
        </w:trPr>
        <w:tc>
          <w:tcPr>
            <w:tcW w:w="620" w:type="dxa"/>
            <w:gridSpan w:val="2"/>
          </w:tcPr>
          <w:p w:rsidR="004003F8" w:rsidRPr="00EA1574" w:rsidRDefault="004003F8" w:rsidP="006044E9">
            <w:pPr>
              <w:spacing w:after="200" w:line="276" w:lineRule="auto"/>
              <w:jc w:val="center"/>
              <w:rPr>
                <w:rFonts w:eastAsia="Calibri"/>
                <w:sz w:val="22"/>
                <w:szCs w:val="22"/>
                <w:lang w:eastAsia="en-US"/>
              </w:rPr>
            </w:pPr>
            <w:r w:rsidRPr="00EA1574">
              <w:rPr>
                <w:rFonts w:eastAsia="Calibri"/>
                <w:sz w:val="22"/>
                <w:szCs w:val="22"/>
                <w:lang w:eastAsia="en-US"/>
              </w:rPr>
              <w:t>18</w:t>
            </w:r>
          </w:p>
        </w:tc>
        <w:tc>
          <w:tcPr>
            <w:tcW w:w="5240" w:type="dxa"/>
            <w:gridSpan w:val="3"/>
          </w:tcPr>
          <w:p w:rsidR="004003F8" w:rsidRPr="00EA1574" w:rsidRDefault="004003F8" w:rsidP="006044E9">
            <w:pPr>
              <w:spacing w:after="200" w:line="276" w:lineRule="auto"/>
              <w:rPr>
                <w:rFonts w:eastAsia="Calibri"/>
                <w:sz w:val="22"/>
                <w:szCs w:val="22"/>
                <w:lang w:eastAsia="en-US"/>
              </w:rPr>
            </w:pPr>
            <w:r w:rsidRPr="00EA1574">
              <w:rPr>
                <w:rFonts w:eastAsia="Calibri"/>
                <w:sz w:val="22"/>
                <w:szCs w:val="22"/>
                <w:lang w:eastAsia="en-US"/>
              </w:rPr>
              <w:t>Aizskaru mazgāšana un gludināšana</w:t>
            </w: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59" w:type="dxa"/>
            <w:gridSpan w:val="3"/>
          </w:tcPr>
          <w:p w:rsidR="004003F8" w:rsidRPr="00EA1574" w:rsidRDefault="004003F8" w:rsidP="006044E9">
            <w:pPr>
              <w:spacing w:after="200" w:line="276" w:lineRule="auto"/>
              <w:jc w:val="center"/>
              <w:rPr>
                <w:rFonts w:eastAsia="Calibri"/>
                <w:sz w:val="22"/>
                <w:szCs w:val="22"/>
                <w:lang w:eastAsia="en-US"/>
              </w:rPr>
            </w:pPr>
          </w:p>
        </w:tc>
        <w:tc>
          <w:tcPr>
            <w:tcW w:w="463" w:type="dxa"/>
            <w:gridSpan w:val="2"/>
          </w:tcPr>
          <w:p w:rsidR="004003F8" w:rsidRPr="00EA1574" w:rsidRDefault="004003F8" w:rsidP="006044E9">
            <w:pPr>
              <w:spacing w:after="200" w:line="276" w:lineRule="auto"/>
              <w:jc w:val="center"/>
              <w:rPr>
                <w:rFonts w:eastAsia="Calibri"/>
                <w:sz w:val="22"/>
                <w:szCs w:val="22"/>
                <w:lang w:eastAsia="en-US"/>
              </w:rPr>
            </w:pPr>
          </w:p>
        </w:tc>
        <w:tc>
          <w:tcPr>
            <w:tcW w:w="459" w:type="dxa"/>
            <w:gridSpan w:val="2"/>
          </w:tcPr>
          <w:p w:rsidR="004003F8" w:rsidRPr="00EA1574" w:rsidRDefault="004003F8" w:rsidP="006044E9">
            <w:pPr>
              <w:spacing w:after="200" w:line="276" w:lineRule="auto"/>
              <w:jc w:val="center"/>
              <w:rPr>
                <w:rFonts w:eastAsia="Calibri"/>
                <w:sz w:val="22"/>
                <w:szCs w:val="22"/>
                <w:lang w:eastAsia="en-US"/>
              </w:rPr>
            </w:pPr>
            <w:r w:rsidRPr="00EA1574">
              <w:rPr>
                <w:rFonts w:eastAsia="Calibri"/>
                <w:sz w:val="22"/>
                <w:szCs w:val="22"/>
                <w:lang w:eastAsia="en-US"/>
              </w:rPr>
              <w:t>X</w:t>
            </w:r>
          </w:p>
        </w:tc>
        <w:tc>
          <w:tcPr>
            <w:tcW w:w="461" w:type="dxa"/>
            <w:gridSpan w:val="2"/>
          </w:tcPr>
          <w:p w:rsidR="004003F8" w:rsidRPr="00EA1574" w:rsidRDefault="004003F8" w:rsidP="006044E9">
            <w:pPr>
              <w:spacing w:after="200" w:line="276" w:lineRule="auto"/>
              <w:jc w:val="center"/>
              <w:rPr>
                <w:rFonts w:eastAsia="Calibri"/>
                <w:sz w:val="22"/>
                <w:szCs w:val="22"/>
                <w:lang w:eastAsia="en-US"/>
              </w:rPr>
            </w:pPr>
          </w:p>
        </w:tc>
      </w:tr>
      <w:tr w:rsidR="004003F8" w:rsidRPr="00EA1574" w:rsidTr="0060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 w:type="dxa"/>
          <w:trHeight w:val="137"/>
        </w:trPr>
        <w:tc>
          <w:tcPr>
            <w:tcW w:w="620" w:type="dxa"/>
            <w:gridSpan w:val="2"/>
          </w:tcPr>
          <w:p w:rsidR="004003F8" w:rsidRPr="00923D48" w:rsidRDefault="004003F8" w:rsidP="006044E9">
            <w:pPr>
              <w:spacing w:after="200" w:line="276" w:lineRule="auto"/>
              <w:jc w:val="center"/>
              <w:rPr>
                <w:rFonts w:eastAsia="Calibri"/>
                <w:sz w:val="22"/>
                <w:szCs w:val="22"/>
                <w:lang w:eastAsia="en-US"/>
              </w:rPr>
            </w:pPr>
            <w:r w:rsidRPr="00923D48">
              <w:rPr>
                <w:rFonts w:eastAsia="Calibri"/>
                <w:sz w:val="22"/>
                <w:szCs w:val="22"/>
                <w:lang w:eastAsia="en-US"/>
              </w:rPr>
              <w:lastRenderedPageBreak/>
              <w:t>19</w:t>
            </w:r>
          </w:p>
        </w:tc>
        <w:tc>
          <w:tcPr>
            <w:tcW w:w="5240" w:type="dxa"/>
            <w:gridSpan w:val="3"/>
            <w:shd w:val="clear" w:color="auto" w:fill="auto"/>
          </w:tcPr>
          <w:p w:rsidR="004003F8" w:rsidRPr="00923D48" w:rsidRDefault="004003F8" w:rsidP="006044E9">
            <w:pPr>
              <w:spacing w:after="200" w:line="276" w:lineRule="auto"/>
              <w:rPr>
                <w:rFonts w:eastAsia="Calibri"/>
                <w:sz w:val="22"/>
                <w:szCs w:val="22"/>
                <w:lang w:eastAsia="en-US"/>
              </w:rPr>
            </w:pPr>
            <w:r w:rsidRPr="00923D48">
              <w:rPr>
                <w:rFonts w:eastAsia="Calibri"/>
                <w:sz w:val="22"/>
                <w:szCs w:val="22"/>
                <w:lang w:eastAsia="en-US"/>
              </w:rPr>
              <w:t xml:space="preserve">Dabīgā (vilnas) tepiķa tīrīšana </w:t>
            </w:r>
          </w:p>
        </w:tc>
        <w:tc>
          <w:tcPr>
            <w:tcW w:w="459" w:type="dxa"/>
            <w:gridSpan w:val="3"/>
          </w:tcPr>
          <w:p w:rsidR="004003F8" w:rsidRPr="00923D48" w:rsidRDefault="004003F8" w:rsidP="006044E9">
            <w:pPr>
              <w:spacing w:after="200" w:line="276" w:lineRule="auto"/>
              <w:jc w:val="center"/>
              <w:rPr>
                <w:rFonts w:eastAsia="Calibri"/>
                <w:sz w:val="22"/>
                <w:szCs w:val="22"/>
                <w:lang w:eastAsia="en-US"/>
              </w:rPr>
            </w:pPr>
            <w:r w:rsidRPr="00923D48">
              <w:rPr>
                <w:rFonts w:eastAsia="Calibri"/>
                <w:sz w:val="22"/>
                <w:szCs w:val="22"/>
                <w:lang w:eastAsia="en-US"/>
              </w:rPr>
              <w:t>X</w:t>
            </w:r>
          </w:p>
        </w:tc>
        <w:tc>
          <w:tcPr>
            <w:tcW w:w="459" w:type="dxa"/>
            <w:gridSpan w:val="3"/>
          </w:tcPr>
          <w:p w:rsidR="004003F8" w:rsidRPr="00923D48" w:rsidRDefault="004003F8" w:rsidP="006044E9">
            <w:pPr>
              <w:spacing w:after="200" w:line="276" w:lineRule="auto"/>
              <w:jc w:val="center"/>
              <w:rPr>
                <w:rFonts w:eastAsia="Calibri"/>
                <w:sz w:val="22"/>
                <w:szCs w:val="22"/>
                <w:lang w:eastAsia="en-US"/>
              </w:rPr>
            </w:pPr>
          </w:p>
        </w:tc>
        <w:tc>
          <w:tcPr>
            <w:tcW w:w="459" w:type="dxa"/>
            <w:gridSpan w:val="3"/>
          </w:tcPr>
          <w:p w:rsidR="004003F8" w:rsidRPr="00923D48" w:rsidRDefault="004003F8" w:rsidP="006044E9">
            <w:pPr>
              <w:spacing w:after="200" w:line="276" w:lineRule="auto"/>
              <w:jc w:val="center"/>
              <w:rPr>
                <w:rFonts w:eastAsia="Calibri"/>
                <w:sz w:val="22"/>
                <w:szCs w:val="22"/>
                <w:lang w:eastAsia="en-US"/>
              </w:rPr>
            </w:pPr>
          </w:p>
        </w:tc>
        <w:tc>
          <w:tcPr>
            <w:tcW w:w="459" w:type="dxa"/>
            <w:gridSpan w:val="3"/>
          </w:tcPr>
          <w:p w:rsidR="004003F8" w:rsidRPr="00923D48" w:rsidRDefault="004003F8" w:rsidP="006044E9">
            <w:pPr>
              <w:spacing w:after="200" w:line="276" w:lineRule="auto"/>
              <w:jc w:val="center"/>
              <w:rPr>
                <w:rFonts w:eastAsia="Calibri"/>
                <w:sz w:val="22"/>
                <w:szCs w:val="22"/>
                <w:lang w:eastAsia="en-US"/>
              </w:rPr>
            </w:pPr>
          </w:p>
        </w:tc>
        <w:tc>
          <w:tcPr>
            <w:tcW w:w="463" w:type="dxa"/>
            <w:gridSpan w:val="2"/>
          </w:tcPr>
          <w:p w:rsidR="004003F8" w:rsidRPr="00923D48" w:rsidRDefault="004003F8" w:rsidP="006044E9">
            <w:pPr>
              <w:spacing w:after="200" w:line="276" w:lineRule="auto"/>
              <w:jc w:val="center"/>
              <w:rPr>
                <w:rFonts w:eastAsia="Calibri"/>
                <w:sz w:val="22"/>
                <w:szCs w:val="22"/>
                <w:lang w:eastAsia="en-US"/>
              </w:rPr>
            </w:pPr>
          </w:p>
        </w:tc>
        <w:tc>
          <w:tcPr>
            <w:tcW w:w="459" w:type="dxa"/>
            <w:gridSpan w:val="2"/>
          </w:tcPr>
          <w:p w:rsidR="004003F8" w:rsidRPr="00923D48" w:rsidRDefault="004003F8" w:rsidP="006044E9">
            <w:pPr>
              <w:spacing w:after="200" w:line="276" w:lineRule="auto"/>
              <w:jc w:val="center"/>
              <w:rPr>
                <w:rFonts w:eastAsia="Calibri"/>
                <w:sz w:val="22"/>
                <w:szCs w:val="22"/>
                <w:lang w:eastAsia="en-US"/>
              </w:rPr>
            </w:pPr>
          </w:p>
        </w:tc>
        <w:tc>
          <w:tcPr>
            <w:tcW w:w="461" w:type="dxa"/>
            <w:gridSpan w:val="2"/>
          </w:tcPr>
          <w:p w:rsidR="004003F8" w:rsidRPr="00923D48" w:rsidRDefault="004003F8" w:rsidP="006044E9">
            <w:pPr>
              <w:spacing w:after="200" w:line="276" w:lineRule="auto"/>
              <w:jc w:val="center"/>
              <w:rPr>
                <w:rFonts w:eastAsia="Calibri"/>
                <w:sz w:val="22"/>
                <w:szCs w:val="22"/>
                <w:lang w:eastAsia="en-US"/>
              </w:rPr>
            </w:pPr>
          </w:p>
        </w:tc>
      </w:tr>
      <w:tr w:rsidR="004003F8" w:rsidRPr="00EA1574" w:rsidTr="006044E9">
        <w:trPr>
          <w:trHeight w:val="375"/>
        </w:trPr>
        <w:tc>
          <w:tcPr>
            <w:tcW w:w="9096"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4003F8" w:rsidRPr="00EA1574" w:rsidRDefault="004003F8" w:rsidP="006044E9">
            <w:pPr>
              <w:numPr>
                <w:ilvl w:val="0"/>
                <w:numId w:val="37"/>
              </w:numPr>
              <w:jc w:val="center"/>
              <w:rPr>
                <w:b/>
                <w:bCs/>
              </w:rPr>
            </w:pPr>
            <w:r w:rsidRPr="00EA1574">
              <w:rPr>
                <w:b/>
                <w:bCs/>
              </w:rPr>
              <w:t xml:space="preserve">Gaiteņi un foajē  </w:t>
            </w:r>
          </w:p>
        </w:tc>
      </w:tr>
      <w:tr w:rsidR="004003F8" w:rsidRPr="00EA1574" w:rsidTr="006044E9">
        <w:trPr>
          <w:trHeight w:val="1664"/>
        </w:trPr>
        <w:tc>
          <w:tcPr>
            <w:tcW w:w="58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03F8" w:rsidRPr="00EA1574" w:rsidRDefault="004003F8" w:rsidP="006044E9">
            <w:pPr>
              <w:jc w:val="center"/>
              <w:rPr>
                <w:b/>
                <w:bCs/>
                <w:sz w:val="22"/>
                <w:szCs w:val="22"/>
              </w:rPr>
            </w:pPr>
            <w:r w:rsidRPr="00EA1574">
              <w:rPr>
                <w:b/>
                <w:bCs/>
                <w:sz w:val="22"/>
                <w:szCs w:val="22"/>
              </w:rPr>
              <w:t>Darba veids</w:t>
            </w:r>
          </w:p>
        </w:tc>
        <w:tc>
          <w:tcPr>
            <w:tcW w:w="47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Katru dienu</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3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mēnesī</w:t>
            </w:r>
          </w:p>
        </w:tc>
        <w:tc>
          <w:tcPr>
            <w:tcW w:w="478"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1 x mēnesī</w:t>
            </w:r>
          </w:p>
        </w:tc>
        <w:tc>
          <w:tcPr>
            <w:tcW w:w="459"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gadā</w:t>
            </w:r>
          </w:p>
        </w:tc>
        <w:tc>
          <w:tcPr>
            <w:tcW w:w="478"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pēc nepieciešamības</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Kāpņu mazgāšana un margu tīrīšana </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2</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Grīdas mazgāšana un tīrīšana</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3</w:t>
            </w:r>
          </w:p>
        </w:tc>
        <w:tc>
          <w:tcPr>
            <w:tcW w:w="5409" w:type="dxa"/>
            <w:gridSpan w:val="3"/>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rPr>
                <w:color w:val="000000"/>
                <w:sz w:val="22"/>
                <w:szCs w:val="22"/>
              </w:rPr>
            </w:pPr>
            <w:r w:rsidRPr="00EA1574">
              <w:rPr>
                <w:color w:val="000000"/>
                <w:sz w:val="22"/>
                <w:szCs w:val="22"/>
              </w:rPr>
              <w:t>Maināmā paklāja un kājslauķu tīrīšana ar putekļusūcēju</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5</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Traipu tīrīšana no stiklotajām virsmām</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6</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Durvju un rokturu tīrīšana</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7</w:t>
            </w:r>
          </w:p>
        </w:tc>
        <w:tc>
          <w:tcPr>
            <w:tcW w:w="5409" w:type="dxa"/>
            <w:gridSpan w:val="3"/>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rPr>
                <w:color w:val="000000"/>
                <w:sz w:val="22"/>
                <w:szCs w:val="22"/>
              </w:rPr>
            </w:pPr>
            <w:r w:rsidRPr="00EA1574">
              <w:rPr>
                <w:color w:val="000000"/>
                <w:sz w:val="22"/>
                <w:szCs w:val="22"/>
              </w:rPr>
              <w:t>Palodžu mazgāšana</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8</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Gaismas slēdžu tīrīšana</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9</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Radiatoru tīrīšana </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10</w:t>
            </w:r>
          </w:p>
        </w:tc>
        <w:tc>
          <w:tcPr>
            <w:tcW w:w="5409" w:type="dxa"/>
            <w:gridSpan w:val="3"/>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rPr>
                <w:color w:val="000000"/>
                <w:sz w:val="22"/>
                <w:szCs w:val="22"/>
              </w:rPr>
            </w:pPr>
            <w:r w:rsidRPr="00EA1574">
              <w:rPr>
                <w:color w:val="000000"/>
                <w:sz w:val="22"/>
                <w:szCs w:val="22"/>
              </w:rPr>
              <w:t>Interjera elementu uzkopšana</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11</w:t>
            </w:r>
          </w:p>
        </w:tc>
        <w:tc>
          <w:tcPr>
            <w:tcW w:w="540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2"/>
                <w:szCs w:val="22"/>
              </w:rPr>
            </w:pPr>
            <w:r w:rsidRPr="00EA1574">
              <w:rPr>
                <w:sz w:val="22"/>
                <w:szCs w:val="22"/>
              </w:rPr>
              <w:t>Atkritumu grozu iznešana ,</w:t>
            </w:r>
            <w:r>
              <w:rPr>
                <w:sz w:val="22"/>
                <w:szCs w:val="22"/>
              </w:rPr>
              <w:t xml:space="preserve"> </w:t>
            </w:r>
            <w:r w:rsidRPr="00EA1574">
              <w:rPr>
                <w:sz w:val="22"/>
                <w:szCs w:val="22"/>
              </w:rPr>
              <w:t>šķirojot atkritumus</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12</w:t>
            </w:r>
          </w:p>
        </w:tc>
        <w:tc>
          <w:tcPr>
            <w:tcW w:w="5409" w:type="dxa"/>
            <w:gridSpan w:val="3"/>
            <w:tcBorders>
              <w:top w:val="nil"/>
              <w:left w:val="nil"/>
              <w:bottom w:val="single" w:sz="4" w:space="0" w:color="auto"/>
              <w:right w:val="single" w:sz="4" w:space="0" w:color="auto"/>
            </w:tcBorders>
            <w:shd w:val="clear" w:color="auto" w:fill="auto"/>
            <w:vAlign w:val="center"/>
          </w:tcPr>
          <w:p w:rsidR="004003F8" w:rsidRPr="00EA1574" w:rsidRDefault="004003F8" w:rsidP="006044E9">
            <w:pPr>
              <w:rPr>
                <w:color w:val="000000"/>
                <w:sz w:val="22"/>
                <w:szCs w:val="22"/>
              </w:rPr>
            </w:pPr>
            <w:r w:rsidRPr="00EA1574">
              <w:rPr>
                <w:color w:val="000000"/>
                <w:sz w:val="22"/>
                <w:szCs w:val="22"/>
              </w:rPr>
              <w:t xml:space="preserve">Krēslu un ādas krēslu tīrīšana </w:t>
            </w:r>
          </w:p>
        </w:tc>
        <w:tc>
          <w:tcPr>
            <w:tcW w:w="47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13</w:t>
            </w:r>
          </w:p>
        </w:tc>
        <w:tc>
          <w:tcPr>
            <w:tcW w:w="5409" w:type="dxa"/>
            <w:gridSpan w:val="3"/>
            <w:tcBorders>
              <w:top w:val="nil"/>
              <w:left w:val="nil"/>
              <w:bottom w:val="single" w:sz="4" w:space="0" w:color="auto"/>
              <w:right w:val="single" w:sz="4" w:space="0" w:color="auto"/>
            </w:tcBorders>
            <w:shd w:val="clear" w:color="auto" w:fill="auto"/>
            <w:vAlign w:val="bottom"/>
          </w:tcPr>
          <w:p w:rsidR="004003F8" w:rsidRPr="00EA1574" w:rsidRDefault="004003F8" w:rsidP="006044E9">
            <w:pPr>
              <w:rPr>
                <w:sz w:val="22"/>
                <w:szCs w:val="22"/>
              </w:rPr>
            </w:pPr>
            <w:r w:rsidRPr="00EA1574">
              <w:rPr>
                <w:sz w:val="22"/>
                <w:szCs w:val="22"/>
              </w:rPr>
              <w:t>Lampu un ventilācijas difuzoru tīrīšana</w:t>
            </w:r>
          </w:p>
        </w:tc>
        <w:tc>
          <w:tcPr>
            <w:tcW w:w="47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X</w:t>
            </w:r>
          </w:p>
        </w:tc>
        <w:tc>
          <w:tcPr>
            <w:tcW w:w="478"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14</w:t>
            </w:r>
          </w:p>
        </w:tc>
        <w:tc>
          <w:tcPr>
            <w:tcW w:w="5409" w:type="dxa"/>
            <w:gridSpan w:val="3"/>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Ieejas mezgla stikla virsmu mazgāšana no iekšpuses un ārpuses</w:t>
            </w:r>
          </w:p>
        </w:tc>
        <w:tc>
          <w:tcPr>
            <w:tcW w:w="47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 </w:t>
            </w:r>
          </w:p>
        </w:tc>
      </w:tr>
      <w:tr w:rsidR="004003F8" w:rsidRPr="00EA1574" w:rsidTr="006044E9">
        <w:trPr>
          <w:trHeight w:val="300"/>
        </w:trPr>
        <w:tc>
          <w:tcPr>
            <w:tcW w:w="416" w:type="dxa"/>
            <w:tcBorders>
              <w:top w:val="nil"/>
              <w:left w:val="single" w:sz="4" w:space="0" w:color="auto"/>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15</w:t>
            </w:r>
          </w:p>
        </w:tc>
        <w:tc>
          <w:tcPr>
            <w:tcW w:w="5409" w:type="dxa"/>
            <w:gridSpan w:val="3"/>
            <w:tcBorders>
              <w:top w:val="nil"/>
              <w:left w:val="nil"/>
              <w:bottom w:val="nil"/>
              <w:right w:val="single" w:sz="4" w:space="0" w:color="auto"/>
            </w:tcBorders>
            <w:shd w:val="clear" w:color="auto" w:fill="auto"/>
            <w:vAlign w:val="bottom"/>
          </w:tcPr>
          <w:p w:rsidR="004003F8" w:rsidRPr="00EA1574" w:rsidRDefault="004003F8" w:rsidP="006044E9">
            <w:pPr>
              <w:rPr>
                <w:sz w:val="22"/>
                <w:szCs w:val="22"/>
              </w:rPr>
            </w:pPr>
            <w:r w:rsidRPr="00EA1574">
              <w:rPr>
                <w:sz w:val="22"/>
                <w:szCs w:val="22"/>
              </w:rPr>
              <w:t>Logu mazgāšana</w:t>
            </w:r>
          </w:p>
        </w:tc>
        <w:tc>
          <w:tcPr>
            <w:tcW w:w="479" w:type="dxa"/>
            <w:gridSpan w:val="3"/>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X</w:t>
            </w:r>
          </w:p>
        </w:tc>
        <w:tc>
          <w:tcPr>
            <w:tcW w:w="478" w:type="dxa"/>
            <w:gridSpan w:val="3"/>
            <w:tcBorders>
              <w:top w:val="nil"/>
              <w:left w:val="nil"/>
              <w:bottom w:val="nil"/>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trHeight w:val="64"/>
        </w:trPr>
        <w:tc>
          <w:tcPr>
            <w:tcW w:w="416" w:type="dxa"/>
            <w:tcBorders>
              <w:top w:val="nil"/>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5409" w:type="dxa"/>
            <w:gridSpan w:val="3"/>
            <w:tcBorders>
              <w:top w:val="nil"/>
              <w:left w:val="nil"/>
              <w:bottom w:val="single" w:sz="4" w:space="0" w:color="auto"/>
              <w:right w:val="single" w:sz="4" w:space="0" w:color="auto"/>
            </w:tcBorders>
            <w:shd w:val="clear" w:color="auto" w:fill="auto"/>
            <w:vAlign w:val="bottom"/>
          </w:tcPr>
          <w:p w:rsidR="004003F8" w:rsidRPr="00EA1574" w:rsidRDefault="004003F8" w:rsidP="006044E9">
            <w:pPr>
              <w:rPr>
                <w:sz w:val="22"/>
                <w:szCs w:val="22"/>
              </w:rPr>
            </w:pPr>
          </w:p>
        </w:tc>
        <w:tc>
          <w:tcPr>
            <w:tcW w:w="47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trHeight w:val="228"/>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16</w:t>
            </w:r>
          </w:p>
        </w:tc>
        <w:tc>
          <w:tcPr>
            <w:tcW w:w="5409" w:type="dxa"/>
            <w:gridSpan w:val="3"/>
            <w:tcBorders>
              <w:top w:val="single" w:sz="4" w:space="0" w:color="auto"/>
              <w:left w:val="nil"/>
              <w:bottom w:val="single" w:sz="4" w:space="0" w:color="auto"/>
              <w:right w:val="single" w:sz="4" w:space="0" w:color="auto"/>
            </w:tcBorders>
            <w:shd w:val="clear" w:color="auto" w:fill="auto"/>
            <w:vAlign w:val="bottom"/>
          </w:tcPr>
          <w:p w:rsidR="004003F8" w:rsidRPr="00EA1574" w:rsidRDefault="004003F8" w:rsidP="006044E9">
            <w:pPr>
              <w:rPr>
                <w:rFonts w:eastAsia="Calibri"/>
                <w:sz w:val="22"/>
                <w:szCs w:val="22"/>
                <w:lang w:eastAsia="en-US"/>
              </w:rPr>
            </w:pPr>
            <w:r w:rsidRPr="00EA1574">
              <w:rPr>
                <w:rFonts w:eastAsia="Calibri"/>
                <w:sz w:val="22"/>
                <w:szCs w:val="22"/>
                <w:lang w:eastAsia="en-US"/>
              </w:rPr>
              <w:t xml:space="preserve">Grīdas ģenerālā tīrīšana ar vasku </w:t>
            </w:r>
          </w:p>
        </w:tc>
        <w:tc>
          <w:tcPr>
            <w:tcW w:w="47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78"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X</w:t>
            </w:r>
          </w:p>
        </w:tc>
        <w:tc>
          <w:tcPr>
            <w:tcW w:w="478"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gridAfter w:val="2"/>
          <w:wAfter w:w="90" w:type="dxa"/>
          <w:trHeight w:val="315"/>
        </w:trPr>
        <w:tc>
          <w:tcPr>
            <w:tcW w:w="9006"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4003F8" w:rsidRPr="00EA1574" w:rsidRDefault="004003F8" w:rsidP="006044E9">
            <w:pPr>
              <w:numPr>
                <w:ilvl w:val="0"/>
                <w:numId w:val="37"/>
              </w:numPr>
              <w:jc w:val="center"/>
              <w:rPr>
                <w:b/>
                <w:bCs/>
              </w:rPr>
            </w:pPr>
            <w:r w:rsidRPr="00EA1574">
              <w:rPr>
                <w:b/>
                <w:bCs/>
              </w:rPr>
              <w:t>Tualetes telpas</w:t>
            </w:r>
          </w:p>
        </w:tc>
      </w:tr>
      <w:tr w:rsidR="004003F8" w:rsidRPr="00EA1574" w:rsidTr="006044E9">
        <w:trPr>
          <w:gridAfter w:val="2"/>
          <w:wAfter w:w="90" w:type="dxa"/>
          <w:trHeight w:val="1231"/>
        </w:trPr>
        <w:tc>
          <w:tcPr>
            <w:tcW w:w="572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03F8" w:rsidRPr="00EA1574" w:rsidRDefault="004003F8" w:rsidP="006044E9">
            <w:pPr>
              <w:jc w:val="center"/>
              <w:rPr>
                <w:b/>
                <w:bCs/>
                <w:sz w:val="22"/>
                <w:szCs w:val="22"/>
              </w:rPr>
            </w:pPr>
            <w:r w:rsidRPr="00EA1574">
              <w:rPr>
                <w:b/>
                <w:bCs/>
                <w:sz w:val="22"/>
                <w:szCs w:val="22"/>
              </w:rPr>
              <w:t>Darba veids</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Katru dienu</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3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mēnesī</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1 x mēnesī</w:t>
            </w:r>
          </w:p>
        </w:tc>
        <w:tc>
          <w:tcPr>
            <w:tcW w:w="459"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gadā</w:t>
            </w:r>
          </w:p>
        </w:tc>
        <w:tc>
          <w:tcPr>
            <w:tcW w:w="482"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16"/>
                <w:szCs w:val="20"/>
              </w:rPr>
            </w:pPr>
            <w:r w:rsidRPr="00EA1574">
              <w:rPr>
                <w:b/>
                <w:bCs/>
                <w:sz w:val="16"/>
                <w:szCs w:val="20"/>
              </w:rPr>
              <w:t>pēc nepieciešamības</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Flīžu grīdas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2</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Tualetes podu, pisuāru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3</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Higiēnas preču turētāju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4</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Atkritumu grozu iznešana, šķirojot atkritumus</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5</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Spoguļu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6</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Durvju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7</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Sienas flīžu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8</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Grīdlīstu uzkopšana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9</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Gaismas slēdžu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15"/>
        </w:trPr>
        <w:tc>
          <w:tcPr>
            <w:tcW w:w="9006" w:type="dxa"/>
            <w:gridSpan w:val="22"/>
            <w:tcBorders>
              <w:bottom w:val="single" w:sz="4" w:space="0" w:color="auto"/>
            </w:tcBorders>
            <w:shd w:val="clear" w:color="auto" w:fill="auto"/>
            <w:vAlign w:val="center"/>
          </w:tcPr>
          <w:p w:rsidR="004003F8" w:rsidRPr="00EA1574" w:rsidRDefault="004003F8" w:rsidP="006044E9">
            <w:pPr>
              <w:numPr>
                <w:ilvl w:val="0"/>
                <w:numId w:val="37"/>
              </w:numPr>
              <w:jc w:val="center"/>
              <w:rPr>
                <w:b/>
                <w:bCs/>
              </w:rPr>
            </w:pPr>
            <w:r w:rsidRPr="00EA1574">
              <w:rPr>
                <w:b/>
                <w:bCs/>
              </w:rPr>
              <w:t>Konferenču zāles un virtuve</w:t>
            </w:r>
          </w:p>
        </w:tc>
      </w:tr>
      <w:tr w:rsidR="004003F8" w:rsidRPr="00EA1574" w:rsidTr="006044E9">
        <w:trPr>
          <w:gridAfter w:val="2"/>
          <w:wAfter w:w="90" w:type="dxa"/>
          <w:trHeight w:val="1231"/>
        </w:trPr>
        <w:tc>
          <w:tcPr>
            <w:tcW w:w="572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03F8" w:rsidRPr="00EA1574" w:rsidRDefault="004003F8" w:rsidP="006044E9">
            <w:pPr>
              <w:jc w:val="center"/>
              <w:rPr>
                <w:b/>
                <w:bCs/>
                <w:sz w:val="22"/>
                <w:szCs w:val="22"/>
              </w:rPr>
            </w:pPr>
            <w:r w:rsidRPr="00EA1574">
              <w:rPr>
                <w:b/>
                <w:bCs/>
                <w:sz w:val="22"/>
                <w:szCs w:val="22"/>
              </w:rPr>
              <w:t>Darba veids</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Katru dienu</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3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mēnesī</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1 x mēnesī</w:t>
            </w:r>
          </w:p>
        </w:tc>
        <w:tc>
          <w:tcPr>
            <w:tcW w:w="459"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gadā</w:t>
            </w:r>
          </w:p>
        </w:tc>
        <w:tc>
          <w:tcPr>
            <w:tcW w:w="482"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16"/>
                <w:szCs w:val="20"/>
              </w:rPr>
            </w:pPr>
            <w:r w:rsidRPr="00EA1574">
              <w:rPr>
                <w:b/>
                <w:bCs/>
                <w:sz w:val="16"/>
                <w:szCs w:val="20"/>
              </w:rPr>
              <w:t>pēc nepieciešamības</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Grīdas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2</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Atkritumu grozu iznešana, šķirojot atkritumus</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lastRenderedPageBreak/>
              <w:t>3</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Stikla durvju tīrīšana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4</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Durvju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5</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Sienas flīžu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6</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Grīdlīstu uzkopšana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7</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Gaismas slēdžu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8</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 Virtuves tehnikas uzkopšana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9</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Mēbeļu un ādas mēbeļu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411"/>
        </w:trPr>
        <w:tc>
          <w:tcPr>
            <w:tcW w:w="416" w:type="dxa"/>
            <w:tcBorders>
              <w:top w:val="nil"/>
              <w:left w:val="single" w:sz="4" w:space="0" w:color="auto"/>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10</w:t>
            </w:r>
          </w:p>
        </w:tc>
        <w:tc>
          <w:tcPr>
            <w:tcW w:w="5308" w:type="dxa"/>
            <w:gridSpan w:val="2"/>
            <w:tcBorders>
              <w:top w:val="nil"/>
              <w:left w:val="nil"/>
              <w:bottom w:val="nil"/>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 Darba galdu virsmu tīrīšana</w:t>
            </w:r>
          </w:p>
        </w:tc>
        <w:tc>
          <w:tcPr>
            <w:tcW w:w="482"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65"/>
        </w:trPr>
        <w:tc>
          <w:tcPr>
            <w:tcW w:w="416" w:type="dxa"/>
            <w:tcBorders>
              <w:top w:val="nil"/>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5308" w:type="dxa"/>
            <w:gridSpan w:val="2"/>
            <w:tcBorders>
              <w:top w:val="nil"/>
              <w:left w:val="nil"/>
              <w:bottom w:val="single" w:sz="4" w:space="0" w:color="auto"/>
              <w:right w:val="single" w:sz="4" w:space="0" w:color="auto"/>
            </w:tcBorders>
            <w:shd w:val="clear" w:color="auto" w:fill="auto"/>
            <w:vAlign w:val="bottom"/>
          </w:tcPr>
          <w:p w:rsidR="004003F8" w:rsidRPr="00EA1574" w:rsidRDefault="004003F8" w:rsidP="006044E9">
            <w:pPr>
              <w:rPr>
                <w:sz w:val="22"/>
                <w:szCs w:val="22"/>
              </w:rPr>
            </w:pPr>
          </w:p>
        </w:tc>
        <w:tc>
          <w:tcPr>
            <w:tcW w:w="482"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gridAfter w:val="2"/>
          <w:wAfter w:w="90" w:type="dxa"/>
          <w:trHeight w:val="30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11</w:t>
            </w:r>
          </w:p>
        </w:tc>
        <w:tc>
          <w:tcPr>
            <w:tcW w:w="5308" w:type="dxa"/>
            <w:gridSpan w:val="2"/>
            <w:tcBorders>
              <w:top w:val="single" w:sz="4" w:space="0" w:color="auto"/>
              <w:left w:val="nil"/>
              <w:bottom w:val="single" w:sz="4" w:space="0" w:color="auto"/>
              <w:right w:val="single" w:sz="4" w:space="0" w:color="auto"/>
            </w:tcBorders>
            <w:shd w:val="clear" w:color="auto" w:fill="auto"/>
            <w:vAlign w:val="bottom"/>
          </w:tcPr>
          <w:p w:rsidR="004003F8" w:rsidRPr="00EA1574" w:rsidRDefault="004003F8" w:rsidP="006044E9">
            <w:pPr>
              <w:rPr>
                <w:sz w:val="22"/>
                <w:szCs w:val="22"/>
              </w:rPr>
            </w:pPr>
            <w:r w:rsidRPr="00EA1574">
              <w:rPr>
                <w:sz w:val="22"/>
                <w:szCs w:val="22"/>
              </w:rPr>
              <w:t xml:space="preserve">Logu mazgāšana </w:t>
            </w:r>
          </w:p>
        </w:tc>
        <w:tc>
          <w:tcPr>
            <w:tcW w:w="482"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X</w:t>
            </w: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p w:rsidR="004003F8" w:rsidRPr="00EA1574" w:rsidRDefault="004003F8" w:rsidP="006044E9">
            <w:pPr>
              <w:jc w:val="center"/>
              <w:rPr>
                <w:sz w:val="20"/>
                <w:szCs w:val="20"/>
              </w:rPr>
            </w:pPr>
          </w:p>
        </w:tc>
      </w:tr>
      <w:tr w:rsidR="004003F8" w:rsidRPr="00EA1574" w:rsidTr="006044E9">
        <w:trPr>
          <w:gridAfter w:val="2"/>
          <w:wAfter w:w="90" w:type="dxa"/>
          <w:trHeight w:val="383"/>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12</w:t>
            </w:r>
          </w:p>
        </w:tc>
        <w:tc>
          <w:tcPr>
            <w:tcW w:w="5308" w:type="dxa"/>
            <w:gridSpan w:val="2"/>
            <w:tcBorders>
              <w:top w:val="single" w:sz="4" w:space="0" w:color="auto"/>
              <w:left w:val="nil"/>
              <w:bottom w:val="single" w:sz="4" w:space="0" w:color="auto"/>
              <w:right w:val="single" w:sz="4" w:space="0" w:color="auto"/>
            </w:tcBorders>
            <w:shd w:val="clear" w:color="auto" w:fill="auto"/>
            <w:vAlign w:val="bottom"/>
          </w:tcPr>
          <w:p w:rsidR="004003F8" w:rsidRPr="00EA1574" w:rsidRDefault="004003F8" w:rsidP="006044E9">
            <w:pPr>
              <w:rPr>
                <w:sz w:val="22"/>
                <w:szCs w:val="22"/>
              </w:rPr>
            </w:pPr>
            <w:r w:rsidRPr="00EA1574">
              <w:rPr>
                <w:sz w:val="22"/>
                <w:szCs w:val="22"/>
              </w:rPr>
              <w:t>Virtuves grīdas flīžu tīrīšana</w:t>
            </w:r>
          </w:p>
        </w:tc>
        <w:tc>
          <w:tcPr>
            <w:tcW w:w="482"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r w:rsidRPr="00EA1574">
              <w:rPr>
                <w:sz w:val="20"/>
                <w:szCs w:val="20"/>
              </w:rPr>
              <w:t>X</w:t>
            </w: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3"/>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gridAfter w:val="2"/>
          <w:wAfter w:w="90" w:type="dxa"/>
          <w:trHeight w:val="315"/>
        </w:trPr>
        <w:tc>
          <w:tcPr>
            <w:tcW w:w="9006" w:type="dxa"/>
            <w:gridSpan w:val="22"/>
            <w:tcBorders>
              <w:bottom w:val="single" w:sz="4" w:space="0" w:color="auto"/>
            </w:tcBorders>
            <w:shd w:val="clear" w:color="auto" w:fill="auto"/>
            <w:vAlign w:val="center"/>
          </w:tcPr>
          <w:p w:rsidR="004003F8" w:rsidRPr="00EA1574" w:rsidRDefault="004003F8" w:rsidP="006044E9">
            <w:pPr>
              <w:numPr>
                <w:ilvl w:val="0"/>
                <w:numId w:val="37"/>
              </w:numPr>
              <w:jc w:val="center"/>
              <w:rPr>
                <w:b/>
                <w:bCs/>
              </w:rPr>
            </w:pPr>
            <w:r w:rsidRPr="00EA1574">
              <w:rPr>
                <w:b/>
                <w:bCs/>
              </w:rPr>
              <w:t xml:space="preserve">Sēžu zāle </w:t>
            </w:r>
          </w:p>
        </w:tc>
      </w:tr>
      <w:tr w:rsidR="004003F8" w:rsidRPr="00EA1574" w:rsidTr="006044E9">
        <w:trPr>
          <w:gridAfter w:val="2"/>
          <w:wAfter w:w="90" w:type="dxa"/>
          <w:trHeight w:val="1231"/>
        </w:trPr>
        <w:tc>
          <w:tcPr>
            <w:tcW w:w="572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03F8" w:rsidRPr="00EA1574" w:rsidRDefault="004003F8" w:rsidP="006044E9">
            <w:pPr>
              <w:jc w:val="center"/>
              <w:rPr>
                <w:b/>
                <w:bCs/>
                <w:sz w:val="22"/>
                <w:szCs w:val="22"/>
              </w:rPr>
            </w:pPr>
            <w:r w:rsidRPr="00EA1574">
              <w:rPr>
                <w:b/>
                <w:bCs/>
                <w:sz w:val="22"/>
                <w:szCs w:val="22"/>
              </w:rPr>
              <w:t>Darba veids</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Katru dienu</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3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mēnesī</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1 x mēnesī</w:t>
            </w:r>
          </w:p>
        </w:tc>
        <w:tc>
          <w:tcPr>
            <w:tcW w:w="459"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gadā</w:t>
            </w:r>
          </w:p>
        </w:tc>
        <w:tc>
          <w:tcPr>
            <w:tcW w:w="482"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16"/>
                <w:szCs w:val="20"/>
              </w:rPr>
            </w:pPr>
            <w:r w:rsidRPr="00EA1574">
              <w:rPr>
                <w:b/>
                <w:bCs/>
                <w:sz w:val="16"/>
                <w:szCs w:val="20"/>
              </w:rPr>
              <w:t>pēc nepieciešamības</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Parketa grīdas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2</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Parketa grīdas ģenerālā tīrīšana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3</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Atkritumu grozu iznešana, šķirojot atkritumus</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4</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Durvju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5</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Sienu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x</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6</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Grīdlīstu uzkopšana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7</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Gaismas slēdžu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8</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Logu mazgāšana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X</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9</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Mēbeļu un mīksto mēbeļu (krēslu)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411"/>
        </w:trPr>
        <w:tc>
          <w:tcPr>
            <w:tcW w:w="416" w:type="dxa"/>
            <w:tcBorders>
              <w:top w:val="nil"/>
              <w:left w:val="single" w:sz="4" w:space="0" w:color="auto"/>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10</w:t>
            </w:r>
          </w:p>
        </w:tc>
        <w:tc>
          <w:tcPr>
            <w:tcW w:w="5308" w:type="dxa"/>
            <w:gridSpan w:val="2"/>
            <w:tcBorders>
              <w:top w:val="nil"/>
              <w:left w:val="nil"/>
              <w:bottom w:val="nil"/>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 Darba galdu virsmu tīrīšana</w:t>
            </w:r>
          </w:p>
        </w:tc>
        <w:tc>
          <w:tcPr>
            <w:tcW w:w="482"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X</w:t>
            </w:r>
          </w:p>
        </w:tc>
        <w:tc>
          <w:tcPr>
            <w:tcW w:w="459"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59" w:type="dxa"/>
            <w:gridSpan w:val="2"/>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nil"/>
              <w:right w:val="single" w:sz="4" w:space="0" w:color="auto"/>
            </w:tcBorders>
            <w:shd w:val="clear" w:color="auto" w:fill="auto"/>
            <w:noWrap/>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92"/>
        </w:trPr>
        <w:tc>
          <w:tcPr>
            <w:tcW w:w="416" w:type="dxa"/>
            <w:tcBorders>
              <w:top w:val="nil"/>
              <w:left w:val="single" w:sz="4" w:space="0" w:color="auto"/>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5308" w:type="dxa"/>
            <w:gridSpan w:val="2"/>
            <w:tcBorders>
              <w:top w:val="nil"/>
              <w:left w:val="nil"/>
              <w:bottom w:val="single" w:sz="4" w:space="0" w:color="auto"/>
              <w:right w:val="single" w:sz="4" w:space="0" w:color="auto"/>
            </w:tcBorders>
            <w:shd w:val="clear" w:color="auto" w:fill="auto"/>
            <w:vAlign w:val="bottom"/>
          </w:tcPr>
          <w:p w:rsidR="004003F8" w:rsidRPr="00EA1574" w:rsidRDefault="004003F8" w:rsidP="006044E9">
            <w:pPr>
              <w:rPr>
                <w:sz w:val="22"/>
                <w:szCs w:val="22"/>
              </w:rPr>
            </w:pPr>
          </w:p>
        </w:tc>
        <w:tc>
          <w:tcPr>
            <w:tcW w:w="482"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3"/>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59"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c>
          <w:tcPr>
            <w:tcW w:w="482" w:type="dxa"/>
            <w:gridSpan w:val="2"/>
            <w:tcBorders>
              <w:top w:val="nil"/>
              <w:left w:val="nil"/>
              <w:bottom w:val="single" w:sz="4" w:space="0" w:color="auto"/>
              <w:right w:val="single" w:sz="4" w:space="0" w:color="auto"/>
            </w:tcBorders>
            <w:shd w:val="clear" w:color="auto" w:fill="auto"/>
            <w:noWrap/>
            <w:vAlign w:val="center"/>
          </w:tcPr>
          <w:p w:rsidR="004003F8" w:rsidRPr="00EA1574" w:rsidRDefault="004003F8" w:rsidP="006044E9">
            <w:pPr>
              <w:jc w:val="center"/>
              <w:rPr>
                <w:sz w:val="20"/>
                <w:szCs w:val="20"/>
              </w:rPr>
            </w:pPr>
          </w:p>
        </w:tc>
      </w:tr>
      <w:tr w:rsidR="004003F8" w:rsidRPr="00EA1574" w:rsidTr="006044E9">
        <w:trPr>
          <w:gridAfter w:val="2"/>
          <w:wAfter w:w="90" w:type="dxa"/>
          <w:trHeight w:val="315"/>
        </w:trPr>
        <w:tc>
          <w:tcPr>
            <w:tcW w:w="9006" w:type="dxa"/>
            <w:gridSpan w:val="22"/>
            <w:tcBorders>
              <w:bottom w:val="single" w:sz="4" w:space="0" w:color="auto"/>
            </w:tcBorders>
            <w:shd w:val="clear" w:color="auto" w:fill="auto"/>
            <w:vAlign w:val="center"/>
          </w:tcPr>
          <w:p w:rsidR="004003F8" w:rsidRPr="00EA1574" w:rsidRDefault="004003F8" w:rsidP="006044E9">
            <w:pPr>
              <w:numPr>
                <w:ilvl w:val="0"/>
                <w:numId w:val="37"/>
              </w:numPr>
              <w:jc w:val="center"/>
              <w:rPr>
                <w:b/>
                <w:bCs/>
              </w:rPr>
            </w:pPr>
            <w:r w:rsidRPr="00EA1574">
              <w:rPr>
                <w:b/>
                <w:bCs/>
              </w:rPr>
              <w:t>Arhīva un noliktavu telpas</w:t>
            </w:r>
            <w:r>
              <w:rPr>
                <w:b/>
                <w:bCs/>
              </w:rPr>
              <w:t>,</w:t>
            </w:r>
            <w:r w:rsidRPr="00EA1574">
              <w:rPr>
                <w:b/>
                <w:bCs/>
              </w:rPr>
              <w:t xml:space="preserve"> saskaņojot ar pasūtītāju</w:t>
            </w:r>
          </w:p>
        </w:tc>
      </w:tr>
      <w:tr w:rsidR="004003F8" w:rsidRPr="00EA1574" w:rsidTr="006044E9">
        <w:trPr>
          <w:gridAfter w:val="2"/>
          <w:wAfter w:w="90" w:type="dxa"/>
          <w:trHeight w:val="1231"/>
        </w:trPr>
        <w:tc>
          <w:tcPr>
            <w:tcW w:w="572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03F8" w:rsidRPr="00EA1574" w:rsidRDefault="004003F8" w:rsidP="006044E9">
            <w:pPr>
              <w:jc w:val="center"/>
              <w:rPr>
                <w:b/>
                <w:bCs/>
                <w:sz w:val="22"/>
                <w:szCs w:val="22"/>
              </w:rPr>
            </w:pPr>
            <w:r w:rsidRPr="00EA1574">
              <w:rPr>
                <w:b/>
                <w:bCs/>
                <w:sz w:val="22"/>
                <w:szCs w:val="22"/>
              </w:rPr>
              <w:t>Darba veids</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Katru dienu</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3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nedēļā</w:t>
            </w:r>
          </w:p>
        </w:tc>
        <w:tc>
          <w:tcPr>
            <w:tcW w:w="459"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mēnesī</w:t>
            </w:r>
          </w:p>
        </w:tc>
        <w:tc>
          <w:tcPr>
            <w:tcW w:w="482" w:type="dxa"/>
            <w:gridSpan w:val="3"/>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1 x mēnesī</w:t>
            </w:r>
          </w:p>
        </w:tc>
        <w:tc>
          <w:tcPr>
            <w:tcW w:w="459"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20"/>
                <w:szCs w:val="20"/>
              </w:rPr>
            </w:pPr>
            <w:r w:rsidRPr="00EA1574">
              <w:rPr>
                <w:b/>
                <w:bCs/>
                <w:sz w:val="20"/>
                <w:szCs w:val="20"/>
              </w:rPr>
              <w:t>2 x gadā</w:t>
            </w:r>
          </w:p>
        </w:tc>
        <w:tc>
          <w:tcPr>
            <w:tcW w:w="482" w:type="dxa"/>
            <w:gridSpan w:val="2"/>
            <w:tcBorders>
              <w:top w:val="nil"/>
              <w:left w:val="nil"/>
              <w:bottom w:val="single" w:sz="4" w:space="0" w:color="auto"/>
              <w:right w:val="single" w:sz="4" w:space="0" w:color="auto"/>
            </w:tcBorders>
            <w:shd w:val="clear" w:color="auto" w:fill="auto"/>
            <w:textDirection w:val="btLr"/>
            <w:vAlign w:val="bottom"/>
            <w:hideMark/>
          </w:tcPr>
          <w:p w:rsidR="004003F8" w:rsidRPr="00EA1574" w:rsidRDefault="004003F8" w:rsidP="006044E9">
            <w:pPr>
              <w:jc w:val="center"/>
              <w:rPr>
                <w:b/>
                <w:bCs/>
                <w:sz w:val="16"/>
                <w:szCs w:val="20"/>
              </w:rPr>
            </w:pPr>
            <w:r w:rsidRPr="00EA1574">
              <w:rPr>
                <w:b/>
                <w:bCs/>
                <w:sz w:val="16"/>
                <w:szCs w:val="20"/>
              </w:rPr>
              <w:t>pēc nepieciešamības</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1</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Grīdas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X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2</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Atkritumu grozu iznešana, šķirojot atkritumus</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 X</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center"/>
            <w:hideMark/>
          </w:tcPr>
          <w:p w:rsidR="004003F8" w:rsidRPr="00EA1574" w:rsidRDefault="004003F8" w:rsidP="006044E9">
            <w:pPr>
              <w:jc w:val="cente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3</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 xml:space="preserve">Durvju tīrīšana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X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4</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Grīdlīstu uzkopšana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X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5</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Gaismas slēdžu tīrīšana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X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0"/>
                <w:szCs w:val="20"/>
              </w:rPr>
            </w:pP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6</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Mēbeļu,</w:t>
            </w:r>
            <w:r>
              <w:rPr>
                <w:sz w:val="22"/>
                <w:szCs w:val="22"/>
              </w:rPr>
              <w:t xml:space="preserve"> </w:t>
            </w:r>
            <w:r w:rsidRPr="00EA1574">
              <w:rPr>
                <w:sz w:val="22"/>
                <w:szCs w:val="22"/>
              </w:rPr>
              <w:t xml:space="preserve">plauktu tīrīšana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X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r w:rsidR="004003F8" w:rsidRPr="00EA1574" w:rsidTr="006044E9">
        <w:trPr>
          <w:gridAfter w:val="2"/>
          <w:wAfter w:w="90" w:type="dxa"/>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4003F8" w:rsidRPr="00EA1574" w:rsidRDefault="004003F8" w:rsidP="006044E9">
            <w:pPr>
              <w:jc w:val="center"/>
              <w:rPr>
                <w:sz w:val="20"/>
                <w:szCs w:val="20"/>
              </w:rPr>
            </w:pPr>
            <w:r w:rsidRPr="00EA1574">
              <w:rPr>
                <w:sz w:val="20"/>
                <w:szCs w:val="20"/>
              </w:rPr>
              <w:t>7</w:t>
            </w:r>
          </w:p>
        </w:tc>
        <w:tc>
          <w:tcPr>
            <w:tcW w:w="5308" w:type="dxa"/>
            <w:gridSpan w:val="2"/>
            <w:tcBorders>
              <w:top w:val="nil"/>
              <w:left w:val="nil"/>
              <w:bottom w:val="single" w:sz="4" w:space="0" w:color="auto"/>
              <w:right w:val="single" w:sz="4" w:space="0" w:color="auto"/>
            </w:tcBorders>
            <w:shd w:val="clear" w:color="auto" w:fill="auto"/>
            <w:vAlign w:val="bottom"/>
            <w:hideMark/>
          </w:tcPr>
          <w:p w:rsidR="004003F8" w:rsidRPr="00EA1574" w:rsidRDefault="004003F8" w:rsidP="006044E9">
            <w:pPr>
              <w:rPr>
                <w:sz w:val="22"/>
                <w:szCs w:val="22"/>
              </w:rPr>
            </w:pPr>
            <w:r w:rsidRPr="00EA1574">
              <w:rPr>
                <w:sz w:val="22"/>
                <w:szCs w:val="22"/>
              </w:rPr>
              <w:t>Logu mazgāšana</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59" w:type="dxa"/>
            <w:gridSpan w:val="3"/>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3"/>
            <w:tcBorders>
              <w:top w:val="nil"/>
              <w:left w:val="nil"/>
              <w:bottom w:val="single" w:sz="4" w:space="0" w:color="auto"/>
              <w:right w:val="single" w:sz="4" w:space="0" w:color="auto"/>
            </w:tcBorders>
            <w:shd w:val="clear" w:color="auto" w:fill="auto"/>
            <w:noWrap/>
            <w:vAlign w:val="bottom"/>
            <w:hideMark/>
          </w:tcPr>
          <w:p w:rsidR="004003F8" w:rsidRPr="00923D48" w:rsidRDefault="004003F8" w:rsidP="006044E9">
            <w:pPr>
              <w:jc w:val="center"/>
              <w:rPr>
                <w:sz w:val="20"/>
                <w:szCs w:val="20"/>
              </w:rPr>
            </w:pPr>
            <w:r w:rsidRPr="00923D48">
              <w:rPr>
                <w:sz w:val="20"/>
                <w:szCs w:val="20"/>
              </w:rPr>
              <w:t>X </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jc w:val="center"/>
              <w:rPr>
                <w:sz w:val="20"/>
                <w:szCs w:val="20"/>
              </w:rPr>
            </w:pPr>
            <w:r w:rsidRPr="00EA1574">
              <w:rPr>
                <w:sz w:val="20"/>
                <w:szCs w:val="20"/>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4003F8" w:rsidRPr="00EA1574" w:rsidRDefault="004003F8" w:rsidP="006044E9">
            <w:pPr>
              <w:rPr>
                <w:sz w:val="20"/>
                <w:szCs w:val="20"/>
              </w:rPr>
            </w:pPr>
            <w:r w:rsidRPr="00EA1574">
              <w:rPr>
                <w:sz w:val="20"/>
                <w:szCs w:val="20"/>
              </w:rPr>
              <w:t> </w:t>
            </w:r>
          </w:p>
        </w:tc>
      </w:tr>
    </w:tbl>
    <w:p w:rsidR="004003F8" w:rsidRPr="00EA1574" w:rsidRDefault="004003F8" w:rsidP="004003F8">
      <w:pPr>
        <w:spacing w:after="200"/>
        <w:jc w:val="center"/>
        <w:rPr>
          <w:rFonts w:eastAsia="Calibri"/>
          <w:sz w:val="22"/>
          <w:szCs w:val="22"/>
          <w:lang w:eastAsia="en-US"/>
        </w:rPr>
      </w:pPr>
    </w:p>
    <w:p w:rsidR="004003F8" w:rsidRPr="00544D38" w:rsidRDefault="004003F8" w:rsidP="004003F8">
      <w:pPr>
        <w:shd w:val="clear" w:color="auto" w:fill="FFFFFF"/>
        <w:spacing w:line="254" w:lineRule="exact"/>
        <w:jc w:val="right"/>
        <w:rPr>
          <w:i/>
        </w:rPr>
      </w:pPr>
      <w:r>
        <w:rPr>
          <w:i/>
          <w:spacing w:val="4"/>
        </w:rPr>
        <w:br w:type="column"/>
      </w:r>
      <w:r w:rsidRPr="00544D38">
        <w:rPr>
          <w:i/>
          <w:spacing w:val="4"/>
        </w:rPr>
        <w:lastRenderedPageBreak/>
        <w:t>P</w:t>
      </w:r>
      <w:r w:rsidRPr="00544D38">
        <w:rPr>
          <w:i/>
        </w:rPr>
        <w:t>ielikums Nr.</w:t>
      </w:r>
      <w:r>
        <w:rPr>
          <w:i/>
        </w:rPr>
        <w:t>4</w:t>
      </w:r>
    </w:p>
    <w:p w:rsidR="004003F8" w:rsidRPr="00C658C6" w:rsidRDefault="004003F8" w:rsidP="004003F8">
      <w:pPr>
        <w:pStyle w:val="Subtitle"/>
        <w:rPr>
          <w:b/>
          <w:sz w:val="24"/>
          <w:szCs w:val="24"/>
        </w:rPr>
      </w:pPr>
    </w:p>
    <w:p w:rsidR="004003F8" w:rsidRPr="00C658C6" w:rsidRDefault="004003F8" w:rsidP="004003F8">
      <w:pPr>
        <w:pStyle w:val="Subtitle"/>
        <w:rPr>
          <w:b/>
          <w:sz w:val="24"/>
          <w:szCs w:val="24"/>
        </w:rPr>
      </w:pPr>
    </w:p>
    <w:p w:rsidR="004003F8" w:rsidRPr="00345DAC" w:rsidRDefault="004003F8" w:rsidP="004003F8">
      <w:pPr>
        <w:pStyle w:val="Subtitle"/>
        <w:jc w:val="center"/>
        <w:rPr>
          <w:b/>
          <w:sz w:val="24"/>
          <w:szCs w:val="24"/>
        </w:rPr>
      </w:pPr>
      <w:r w:rsidRPr="003E1063">
        <w:rPr>
          <w:b/>
          <w:sz w:val="24"/>
          <w:szCs w:val="24"/>
        </w:rPr>
        <w:t>TEHNISKAIS PIEDĀVĀJUMS</w:t>
      </w:r>
    </w:p>
    <w:p w:rsidR="004003F8" w:rsidRPr="00345DAC" w:rsidRDefault="004003F8" w:rsidP="004003F8">
      <w:pPr>
        <w:pStyle w:val="Subtitle"/>
        <w:jc w:val="center"/>
        <w:rPr>
          <w:b/>
          <w:sz w:val="24"/>
          <w:szCs w:val="24"/>
        </w:rPr>
      </w:pPr>
      <w:r w:rsidRPr="00345DAC">
        <w:rPr>
          <w:b/>
          <w:sz w:val="24"/>
          <w:szCs w:val="24"/>
        </w:rPr>
        <w:t>Iepirkumā „</w:t>
      </w:r>
      <w:r w:rsidRPr="00544D38">
        <w:rPr>
          <w:b/>
          <w:szCs w:val="28"/>
        </w:rPr>
        <w:t>Jelgavas pilsētas domes administrācijas ēkas Jelgavā, Liel</w:t>
      </w:r>
      <w:r>
        <w:rPr>
          <w:b/>
          <w:szCs w:val="28"/>
        </w:rPr>
        <w:t>aj</w:t>
      </w:r>
      <w:r w:rsidRPr="00544D38">
        <w:rPr>
          <w:b/>
          <w:szCs w:val="28"/>
        </w:rPr>
        <w:t>ā ielā 11, telpu uzkopšana 2014.gadā</w:t>
      </w:r>
      <w:r w:rsidRPr="00345DAC">
        <w:rPr>
          <w:b/>
          <w:sz w:val="24"/>
          <w:szCs w:val="24"/>
        </w:rPr>
        <w:t>”</w:t>
      </w:r>
    </w:p>
    <w:p w:rsidR="004003F8" w:rsidRPr="003834DA" w:rsidRDefault="004003F8" w:rsidP="004003F8">
      <w:pPr>
        <w:pStyle w:val="Subtitle"/>
        <w:jc w:val="center"/>
        <w:rPr>
          <w:b/>
          <w:sz w:val="24"/>
          <w:szCs w:val="24"/>
        </w:rPr>
      </w:pPr>
      <w:r w:rsidRPr="003834DA">
        <w:rPr>
          <w:b/>
          <w:sz w:val="24"/>
          <w:szCs w:val="24"/>
        </w:rPr>
        <w:t>ID Nr.JPD201</w:t>
      </w:r>
      <w:r>
        <w:rPr>
          <w:b/>
          <w:sz w:val="24"/>
          <w:szCs w:val="24"/>
        </w:rPr>
        <w:t>3</w:t>
      </w:r>
      <w:r w:rsidRPr="003834DA">
        <w:rPr>
          <w:b/>
          <w:sz w:val="24"/>
          <w:szCs w:val="24"/>
        </w:rPr>
        <w:t>/</w:t>
      </w:r>
      <w:r>
        <w:rPr>
          <w:b/>
          <w:sz w:val="24"/>
          <w:szCs w:val="24"/>
        </w:rPr>
        <w:t>48</w:t>
      </w:r>
      <w:r w:rsidRPr="003834DA">
        <w:rPr>
          <w:b/>
          <w:sz w:val="24"/>
          <w:szCs w:val="24"/>
        </w:rPr>
        <w:t>/MI</w:t>
      </w:r>
    </w:p>
    <w:p w:rsidR="004003F8" w:rsidRPr="00C658C6" w:rsidRDefault="004003F8" w:rsidP="004003F8">
      <w:pPr>
        <w:pStyle w:val="Heading3"/>
        <w:spacing w:before="0" w:after="0"/>
        <w:jc w:val="center"/>
        <w:rPr>
          <w:rFonts w:ascii="Times New Roman" w:hAnsi="Times New Roman" w:cs="Times New Roman"/>
          <w:b w:val="0"/>
          <w:sz w:val="24"/>
          <w:szCs w:val="24"/>
          <w:highlight w:val="yellow"/>
        </w:rPr>
      </w:pPr>
    </w:p>
    <w:p w:rsidR="004003F8" w:rsidRPr="00C658C6" w:rsidRDefault="004003F8" w:rsidP="004003F8">
      <w:pPr>
        <w:rPr>
          <w:highlight w:val="yellow"/>
        </w:rPr>
      </w:pPr>
    </w:p>
    <w:p w:rsidR="004003F8" w:rsidRPr="00C658C6" w:rsidRDefault="004003F8" w:rsidP="004003F8">
      <w:pPr>
        <w:rPr>
          <w:highlight w:val="yellow"/>
        </w:rPr>
      </w:pPr>
    </w:p>
    <w:p w:rsidR="004003F8" w:rsidRPr="00F26B65" w:rsidRDefault="004003F8" w:rsidP="004003F8">
      <w:pPr>
        <w:numPr>
          <w:ilvl w:val="0"/>
          <w:numId w:val="23"/>
        </w:numPr>
        <w:autoSpaceDE w:val="0"/>
        <w:autoSpaceDN w:val="0"/>
        <w:adjustRightInd w:val="0"/>
        <w:jc w:val="both"/>
      </w:pPr>
      <w:r w:rsidRPr="00C658C6">
        <w:t xml:space="preserve">Pretendents ________________________________ </w:t>
      </w:r>
      <w:r w:rsidRPr="00F26B65">
        <w:t xml:space="preserve">apņemas sniegt Jelgavas pilsētas </w:t>
      </w:r>
      <w:r>
        <w:t>domes administrācijas ēkas Jelgavā, Lielajā ielā 11, telpu uzkopšanas pakalpojumu</w:t>
      </w:r>
      <w:r w:rsidRPr="00F26B65">
        <w:t xml:space="preserve"> saskaņā ar iepirkuma nolikuma, tehniskās specifikācijas un normatīvo aktu nosacījumiem. </w:t>
      </w:r>
    </w:p>
    <w:p w:rsidR="004003F8" w:rsidRPr="00345DAC" w:rsidRDefault="004003F8" w:rsidP="004003F8">
      <w:pPr>
        <w:numPr>
          <w:ilvl w:val="0"/>
          <w:numId w:val="23"/>
        </w:numPr>
        <w:autoSpaceDE w:val="0"/>
        <w:autoSpaceDN w:val="0"/>
        <w:adjustRightInd w:val="0"/>
        <w:jc w:val="both"/>
      </w:pPr>
      <w:r w:rsidRPr="00C658C6">
        <w:rPr>
          <w:noProof/>
        </w:rPr>
        <w:t xml:space="preserve">Tehnisko piedāvājumu pretendents </w:t>
      </w:r>
      <w:r w:rsidRPr="00345DAC">
        <w:rPr>
          <w:noProof/>
        </w:rPr>
        <w:t xml:space="preserve">sagatavo kā aprakstu, </w:t>
      </w:r>
      <w:r w:rsidRPr="00345DAC">
        <w:t>ievērojot pasūtītāja noteiktās prasības šī iepirkuma nolikuma tehniskajā specifikācijā (</w:t>
      </w:r>
      <w:r>
        <w:t>3</w:t>
      </w:r>
      <w:r w:rsidRPr="00345DAC">
        <w:t>.pielikums).</w:t>
      </w:r>
    </w:p>
    <w:p w:rsidR="004003F8" w:rsidRPr="00345DAC" w:rsidRDefault="004003F8" w:rsidP="004003F8">
      <w:pPr>
        <w:numPr>
          <w:ilvl w:val="0"/>
          <w:numId w:val="23"/>
        </w:numPr>
        <w:autoSpaceDE w:val="0"/>
        <w:autoSpaceDN w:val="0"/>
        <w:adjustRightInd w:val="0"/>
        <w:jc w:val="both"/>
      </w:pPr>
      <w:r w:rsidRPr="00345DAC">
        <w:rPr>
          <w:noProof/>
        </w:rPr>
        <w:t>Tehniskā piedāvājumam jāsatur sekojoša informācija:</w:t>
      </w:r>
    </w:p>
    <w:p w:rsidR="004003F8" w:rsidRPr="00C658C6" w:rsidRDefault="004003F8" w:rsidP="004003F8">
      <w:pPr>
        <w:numPr>
          <w:ilvl w:val="1"/>
          <w:numId w:val="23"/>
        </w:numPr>
        <w:autoSpaceDE w:val="0"/>
        <w:autoSpaceDN w:val="0"/>
        <w:adjustRightInd w:val="0"/>
        <w:jc w:val="both"/>
      </w:pPr>
      <w:r w:rsidRPr="00C658C6">
        <w:rPr>
          <w:noProof/>
        </w:rPr>
        <w:t>īss pretendenta darbības raksturojums;</w:t>
      </w:r>
    </w:p>
    <w:p w:rsidR="004003F8" w:rsidRPr="00C658C6" w:rsidRDefault="004003F8" w:rsidP="004003F8">
      <w:pPr>
        <w:numPr>
          <w:ilvl w:val="1"/>
          <w:numId w:val="23"/>
        </w:numPr>
        <w:autoSpaceDE w:val="0"/>
        <w:autoSpaceDN w:val="0"/>
        <w:adjustRightInd w:val="0"/>
        <w:jc w:val="both"/>
      </w:pPr>
      <w:r w:rsidRPr="00C658C6">
        <w:rPr>
          <w:noProof/>
        </w:rPr>
        <w:t>pretendenta izpratne par iepirkuma būtību;</w:t>
      </w:r>
    </w:p>
    <w:p w:rsidR="004003F8" w:rsidRPr="00C658C6" w:rsidRDefault="004003F8" w:rsidP="004003F8">
      <w:pPr>
        <w:numPr>
          <w:ilvl w:val="1"/>
          <w:numId w:val="23"/>
        </w:numPr>
        <w:autoSpaceDE w:val="0"/>
        <w:autoSpaceDN w:val="0"/>
        <w:adjustRightInd w:val="0"/>
        <w:jc w:val="both"/>
      </w:pPr>
      <w:r w:rsidRPr="00C658C6">
        <w:rPr>
          <w:noProof/>
        </w:rPr>
        <w:t xml:space="preserve">apraksts par </w:t>
      </w:r>
      <w:r>
        <w:rPr>
          <w:noProof/>
        </w:rPr>
        <w:t>telpu uzkopšanas</w:t>
      </w:r>
      <w:r w:rsidRPr="00C658C6">
        <w:rPr>
          <w:noProof/>
        </w:rPr>
        <w:t xml:space="preserve"> procesa organizāciju Jelgavas pilsētas </w:t>
      </w:r>
      <w:r>
        <w:rPr>
          <w:noProof/>
        </w:rPr>
        <w:t>domes administrācijas ēkā</w:t>
      </w:r>
      <w:r w:rsidRPr="00C658C6">
        <w:rPr>
          <w:noProof/>
        </w:rPr>
        <w:t>;</w:t>
      </w:r>
    </w:p>
    <w:p w:rsidR="004003F8" w:rsidRPr="00C658C6" w:rsidRDefault="004003F8" w:rsidP="004003F8">
      <w:pPr>
        <w:numPr>
          <w:ilvl w:val="1"/>
          <w:numId w:val="23"/>
        </w:numPr>
        <w:autoSpaceDE w:val="0"/>
        <w:autoSpaceDN w:val="0"/>
        <w:adjustRightInd w:val="0"/>
        <w:jc w:val="both"/>
      </w:pPr>
      <w:r w:rsidRPr="00C658C6">
        <w:t>pretendenta apraksts, kas pamato pakalpojum</w:t>
      </w:r>
      <w:r>
        <w:t>a</w:t>
      </w:r>
      <w:r w:rsidRPr="00C658C6">
        <w:t xml:space="preserve"> sniegšanas kvalitāti,</w:t>
      </w:r>
      <w:r>
        <w:t xml:space="preserve"> izmantojamos līdzekļus, materiālus un inventāru, kā Pakalpojuma izpildei plānotos personāla resursus (skaitu, noslogojumu).</w:t>
      </w:r>
    </w:p>
    <w:p w:rsidR="004003F8" w:rsidRPr="00C658C6" w:rsidRDefault="004003F8" w:rsidP="004003F8">
      <w:pPr>
        <w:pStyle w:val="Footer"/>
        <w:tabs>
          <w:tab w:val="left" w:pos="1485"/>
        </w:tabs>
      </w:pPr>
    </w:p>
    <w:p w:rsidR="004003F8" w:rsidRPr="00C658C6" w:rsidRDefault="004003F8" w:rsidP="004003F8">
      <w:pPr>
        <w:autoSpaceDE w:val="0"/>
        <w:autoSpaceDN w:val="0"/>
        <w:adjustRightInd w:val="0"/>
        <w:ind w:left="720" w:hanging="480"/>
      </w:pPr>
    </w:p>
    <w:p w:rsidR="004003F8" w:rsidRPr="00C658C6" w:rsidRDefault="004003F8" w:rsidP="004003F8">
      <w:pPr>
        <w:autoSpaceDE w:val="0"/>
        <w:autoSpaceDN w:val="0"/>
        <w:adjustRightInd w:val="0"/>
        <w:ind w:left="720" w:hanging="480"/>
      </w:pPr>
    </w:p>
    <w:p w:rsidR="004003F8" w:rsidRPr="00C658C6" w:rsidRDefault="004003F8" w:rsidP="004003F8">
      <w:pPr>
        <w:autoSpaceDE w:val="0"/>
        <w:autoSpaceDN w:val="0"/>
        <w:adjustRightInd w:val="0"/>
        <w:ind w:left="720" w:hanging="480"/>
      </w:pPr>
    </w:p>
    <w:p w:rsidR="004003F8" w:rsidRPr="00C658C6" w:rsidRDefault="004003F8" w:rsidP="004003F8">
      <w:pPr>
        <w:autoSpaceDE w:val="0"/>
        <w:autoSpaceDN w:val="0"/>
        <w:adjustRightInd w:val="0"/>
        <w:ind w:left="720" w:hanging="480"/>
      </w:pPr>
    </w:p>
    <w:p w:rsidR="004003F8" w:rsidRPr="00C658C6" w:rsidRDefault="004003F8" w:rsidP="004003F8">
      <w:pPr>
        <w:ind w:hanging="360"/>
        <w:jc w:val="center"/>
      </w:pPr>
      <w:r w:rsidRPr="00C658C6">
        <w:t>____________________________________________________</w:t>
      </w:r>
    </w:p>
    <w:p w:rsidR="004003F8" w:rsidRDefault="004003F8" w:rsidP="004003F8">
      <w:pPr>
        <w:ind w:hanging="360"/>
        <w:jc w:val="center"/>
        <w:outlineLvl w:val="0"/>
      </w:pPr>
      <w:r w:rsidRPr="00C658C6">
        <w:t>Paraksts</w:t>
      </w:r>
    </w:p>
    <w:p w:rsidR="004003F8" w:rsidRPr="00C658C6" w:rsidRDefault="004003F8" w:rsidP="004003F8">
      <w:pPr>
        <w:ind w:hanging="360"/>
        <w:jc w:val="center"/>
        <w:outlineLvl w:val="0"/>
      </w:pPr>
    </w:p>
    <w:p w:rsidR="004003F8" w:rsidRPr="00C658C6" w:rsidRDefault="004003F8" w:rsidP="004003F8">
      <w:pPr>
        <w:ind w:hanging="360"/>
        <w:jc w:val="center"/>
      </w:pPr>
      <w:r w:rsidRPr="00C658C6">
        <w:t>___________________________________________ ___________________________</w:t>
      </w:r>
    </w:p>
    <w:p w:rsidR="004003F8" w:rsidRDefault="004003F8" w:rsidP="004003F8">
      <w:pPr>
        <w:ind w:hanging="360"/>
        <w:jc w:val="center"/>
        <w:outlineLvl w:val="0"/>
      </w:pPr>
      <w:r w:rsidRPr="00C658C6">
        <w:t xml:space="preserve">Vārds, uzvārds </w:t>
      </w:r>
    </w:p>
    <w:p w:rsidR="004003F8" w:rsidRPr="00C658C6" w:rsidRDefault="004003F8" w:rsidP="004003F8">
      <w:pPr>
        <w:ind w:hanging="360"/>
        <w:jc w:val="center"/>
        <w:outlineLvl w:val="0"/>
      </w:pPr>
      <w:r w:rsidRPr="00C658C6">
        <w:t xml:space="preserve">                   </w:t>
      </w:r>
    </w:p>
    <w:p w:rsidR="004003F8" w:rsidRPr="00C658C6" w:rsidRDefault="004003F8" w:rsidP="004003F8">
      <w:pPr>
        <w:ind w:hanging="360"/>
        <w:jc w:val="center"/>
      </w:pPr>
      <w:r w:rsidRPr="00C658C6">
        <w:t>_________________________________________ ______________________________</w:t>
      </w:r>
    </w:p>
    <w:p w:rsidR="004003F8" w:rsidRPr="00C658C6" w:rsidRDefault="004003F8" w:rsidP="004003F8">
      <w:pPr>
        <w:ind w:hanging="360"/>
        <w:jc w:val="center"/>
        <w:outlineLvl w:val="0"/>
      </w:pPr>
      <w:r w:rsidRPr="00C658C6">
        <w:t>Amats, pilnvarojums</w:t>
      </w:r>
    </w:p>
    <w:p w:rsidR="004003F8" w:rsidRDefault="004003F8" w:rsidP="004003F8">
      <w:pPr>
        <w:ind w:hanging="360"/>
      </w:pPr>
      <w:r w:rsidRPr="00C658C6">
        <w:t xml:space="preserve">                                             </w:t>
      </w:r>
    </w:p>
    <w:p w:rsidR="004003F8" w:rsidRDefault="004003F8" w:rsidP="004003F8">
      <w:pPr>
        <w:ind w:hanging="360"/>
      </w:pPr>
      <w:r w:rsidRPr="00C658C6">
        <w:t xml:space="preserve">Z.V.             </w:t>
      </w:r>
    </w:p>
    <w:p w:rsidR="004003F8" w:rsidRPr="00C658C6" w:rsidRDefault="004003F8" w:rsidP="004003F8">
      <w:pPr>
        <w:ind w:hanging="360"/>
      </w:pPr>
      <w:r w:rsidRPr="00C658C6">
        <w:t xml:space="preserve">                                               </w:t>
      </w:r>
    </w:p>
    <w:p w:rsidR="004003F8" w:rsidRPr="00C658C6" w:rsidRDefault="004003F8" w:rsidP="004003F8">
      <w:pPr>
        <w:ind w:hanging="360"/>
        <w:sectPr w:rsidR="004003F8" w:rsidRPr="00C658C6" w:rsidSect="00EA1574">
          <w:headerReference w:type="default" r:id="rId6"/>
          <w:footerReference w:type="even" r:id="rId7"/>
          <w:footerReference w:type="default" r:id="rId8"/>
          <w:pgSz w:w="11906" w:h="16838"/>
          <w:pgMar w:top="1259" w:right="1134" w:bottom="1077" w:left="1077" w:header="709" w:footer="709" w:gutter="0"/>
          <w:cols w:space="708"/>
          <w:docGrid w:linePitch="360"/>
        </w:sectPr>
      </w:pPr>
      <w:r w:rsidRPr="00C658C6">
        <w:tab/>
      </w:r>
      <w:r w:rsidRPr="00F26B65">
        <w:t>201</w:t>
      </w:r>
      <w:r>
        <w:t>3</w:t>
      </w:r>
      <w:r w:rsidRPr="00F26B65">
        <w:t>.gada</w:t>
      </w:r>
      <w:r w:rsidRPr="00C658C6">
        <w:t xml:space="preserve"> “___”.____________</w:t>
      </w:r>
      <w:r w:rsidRPr="00C658C6">
        <w:tab/>
      </w:r>
    </w:p>
    <w:p w:rsidR="004003F8" w:rsidRPr="00C658C6" w:rsidRDefault="004003F8" w:rsidP="004003F8">
      <w:pPr>
        <w:ind w:hanging="360"/>
        <w:jc w:val="right"/>
      </w:pPr>
      <w:r>
        <w:lastRenderedPageBreak/>
        <w:t>Pielikums Nr.5</w:t>
      </w:r>
    </w:p>
    <w:p w:rsidR="004003F8" w:rsidRPr="00C658C6" w:rsidRDefault="004003F8" w:rsidP="004003F8">
      <w:pPr>
        <w:pStyle w:val="Heading2"/>
        <w:jc w:val="right"/>
        <w:rPr>
          <w:rFonts w:ascii="Times New Roman" w:hAnsi="Times New Roman" w:cs="Times New Roman"/>
          <w:sz w:val="24"/>
          <w:szCs w:val="24"/>
        </w:rPr>
      </w:pPr>
      <w:r w:rsidRPr="00C658C6">
        <w:rPr>
          <w:rFonts w:ascii="Times New Roman" w:hAnsi="Times New Roman" w:cs="Times New Roman"/>
          <w:sz w:val="24"/>
          <w:szCs w:val="24"/>
        </w:rPr>
        <w:t>Projekts</w:t>
      </w:r>
    </w:p>
    <w:p w:rsidR="004003F8" w:rsidRPr="00C658C6" w:rsidRDefault="004003F8" w:rsidP="004003F8">
      <w:pPr>
        <w:pStyle w:val="Heading2"/>
        <w:jc w:val="center"/>
        <w:rPr>
          <w:rFonts w:ascii="Times New Roman" w:hAnsi="Times New Roman" w:cs="Times New Roman"/>
          <w:sz w:val="24"/>
          <w:szCs w:val="24"/>
        </w:rPr>
      </w:pPr>
      <w:r w:rsidRPr="007E357D">
        <w:rPr>
          <w:rFonts w:ascii="Times New Roman" w:hAnsi="Times New Roman" w:cs="Times New Roman"/>
          <w:sz w:val="24"/>
          <w:szCs w:val="24"/>
        </w:rPr>
        <w:t>PAKALPOJUMA LĪGUMS</w:t>
      </w:r>
    </w:p>
    <w:p w:rsidR="004003F8" w:rsidRPr="00B201AD" w:rsidRDefault="004003F8" w:rsidP="004003F8">
      <w:pPr>
        <w:jc w:val="center"/>
        <w:rPr>
          <w:b/>
        </w:rPr>
      </w:pPr>
      <w:r w:rsidRPr="00B201AD">
        <w:rPr>
          <w:b/>
        </w:rPr>
        <w:t xml:space="preserve"> Par </w:t>
      </w:r>
      <w:r w:rsidRPr="00D3163E">
        <w:rPr>
          <w:b/>
          <w:szCs w:val="28"/>
        </w:rPr>
        <w:t>Jelgavas pilsētas domes administrācijas ēkas Jelgavā, Liel</w:t>
      </w:r>
      <w:r>
        <w:rPr>
          <w:b/>
          <w:szCs w:val="28"/>
        </w:rPr>
        <w:t>aj</w:t>
      </w:r>
      <w:r w:rsidRPr="00D3163E">
        <w:rPr>
          <w:b/>
          <w:szCs w:val="28"/>
        </w:rPr>
        <w:t>ā ielā 11, telpu uzkopšan</w:t>
      </w:r>
      <w:r>
        <w:rPr>
          <w:b/>
          <w:szCs w:val="28"/>
        </w:rPr>
        <w:t>u</w:t>
      </w:r>
      <w:r w:rsidRPr="00D3163E">
        <w:rPr>
          <w:b/>
          <w:szCs w:val="28"/>
        </w:rPr>
        <w:t xml:space="preserve"> 2014.gadā</w:t>
      </w:r>
    </w:p>
    <w:p w:rsidR="004003F8" w:rsidRPr="00C658C6" w:rsidRDefault="004003F8" w:rsidP="004003F8">
      <w:pPr>
        <w:jc w:val="center"/>
      </w:pPr>
    </w:p>
    <w:tbl>
      <w:tblPr>
        <w:tblW w:w="0" w:type="auto"/>
        <w:tblLook w:val="01E0" w:firstRow="1" w:lastRow="1" w:firstColumn="1" w:lastColumn="1" w:noHBand="0" w:noVBand="0"/>
      </w:tblPr>
      <w:tblGrid>
        <w:gridCol w:w="4643"/>
        <w:gridCol w:w="4644"/>
      </w:tblGrid>
      <w:tr w:rsidR="004003F8" w:rsidRPr="00C658C6" w:rsidTr="006044E9">
        <w:tc>
          <w:tcPr>
            <w:tcW w:w="4643" w:type="dxa"/>
          </w:tcPr>
          <w:p w:rsidR="004003F8" w:rsidRPr="00C658C6" w:rsidRDefault="004003F8" w:rsidP="006044E9">
            <w:pPr>
              <w:jc w:val="both"/>
            </w:pPr>
            <w:r w:rsidRPr="00C658C6">
              <w:t>Jelgavā</w:t>
            </w:r>
            <w:r w:rsidRPr="00C658C6">
              <w:tab/>
            </w:r>
          </w:p>
        </w:tc>
        <w:tc>
          <w:tcPr>
            <w:tcW w:w="4644" w:type="dxa"/>
          </w:tcPr>
          <w:p w:rsidR="004003F8" w:rsidRPr="00C658C6" w:rsidRDefault="004003F8" w:rsidP="006044E9">
            <w:pPr>
              <w:jc w:val="right"/>
            </w:pPr>
            <w:r w:rsidRPr="00F26B65">
              <w:t>201</w:t>
            </w:r>
            <w:r>
              <w:t>3</w:t>
            </w:r>
            <w:r w:rsidRPr="00F26B65">
              <w:t>.</w:t>
            </w:r>
            <w:r w:rsidRPr="00C658C6">
              <w:t>gada _______________</w:t>
            </w:r>
          </w:p>
        </w:tc>
      </w:tr>
    </w:tbl>
    <w:p w:rsidR="004003F8" w:rsidRPr="00C658C6" w:rsidRDefault="004003F8" w:rsidP="004003F8">
      <w:pPr>
        <w:jc w:val="both"/>
      </w:pPr>
    </w:p>
    <w:p w:rsidR="004003F8" w:rsidRPr="00C658C6" w:rsidRDefault="004003F8" w:rsidP="004003F8">
      <w:pPr>
        <w:spacing w:after="240"/>
        <w:jc w:val="both"/>
      </w:pPr>
      <w:r w:rsidRPr="00C658C6">
        <w:rPr>
          <w:b/>
        </w:rPr>
        <w:tab/>
        <w:t>Jelgavas pilsētas dome</w:t>
      </w:r>
      <w:r w:rsidRPr="00C658C6">
        <w:rPr>
          <w:b/>
          <w:bCs/>
        </w:rPr>
        <w:t>,</w:t>
      </w:r>
      <w:r w:rsidRPr="00C658C6">
        <w:rPr>
          <w:bCs/>
        </w:rPr>
        <w:t xml:space="preserve"> reģistrācijas numurs </w:t>
      </w:r>
      <w:smartTag w:uri="urn:schemas-microsoft-com:office:smarttags" w:element="phone">
        <w:smartTagPr>
          <w:attr w:name="Key_1" w:val="Value_2"/>
        </w:smartTagPr>
        <w:smartTag w:uri="schemas-tilde-lv/tildestengine" w:element="phone">
          <w:smartTagPr>
            <w:attr w:name="phone_prefix" w:val="9000"/>
            <w:attr w:name="phone_number" w:val="0042516"/>
          </w:smartTagPr>
          <w:r w:rsidRPr="00C658C6">
            <w:rPr>
              <w:bCs/>
            </w:rPr>
            <w:t>90000042516</w:t>
          </w:r>
        </w:smartTag>
      </w:smartTag>
      <w:r w:rsidRPr="00C658C6">
        <w:t xml:space="preserve">, juridiskā adrese: Lielā iela 11, Jelgava, LV-3001, pašvaldības izpilddirektores Irēnas Škutānes personā, kura rīkojas saskaņā ar Jelgavas pilsētas pašvaldības nolikumu (turpmāk - Pasūtītājs), no vienas puses, un </w:t>
      </w:r>
      <w:r w:rsidRPr="00C658C6">
        <w:rPr>
          <w:b/>
          <w:i/>
        </w:rPr>
        <w:t>uzņēmēja nosaukums</w:t>
      </w:r>
      <w:r w:rsidRPr="00C658C6">
        <w:rPr>
          <w:i/>
        </w:rPr>
        <w:t xml:space="preserve"> un pilnvarotā pārstāvja vārds, uzvārds</w:t>
      </w:r>
      <w:r w:rsidRPr="00C658C6">
        <w:t xml:space="preserve"> personā, kurš darbojas uz </w:t>
      </w:r>
      <w:r w:rsidRPr="00C658C6">
        <w:rPr>
          <w:i/>
        </w:rPr>
        <w:t>dokumenta nosaukums</w:t>
      </w:r>
      <w:r w:rsidRPr="00C658C6">
        <w:t xml:space="preserve"> pamata (turpmāk – Izpildītājs), no otras puses, abi kopā turpmāk – Līdzēji, saskaņā ar iepirkuma </w:t>
      </w:r>
      <w:r w:rsidRPr="00B201AD">
        <w:t>ID</w:t>
      </w:r>
      <w:r w:rsidRPr="00C658C6">
        <w:rPr>
          <w:b/>
        </w:rPr>
        <w:t xml:space="preserve"> </w:t>
      </w:r>
      <w:r w:rsidRPr="003834DA">
        <w:t>Nr.JPD201</w:t>
      </w:r>
      <w:r>
        <w:t>3</w:t>
      </w:r>
      <w:r w:rsidRPr="003834DA">
        <w:t>/</w:t>
      </w:r>
      <w:r>
        <w:t>48</w:t>
      </w:r>
      <w:r w:rsidRPr="00F01007">
        <w:t>/MI</w:t>
      </w:r>
      <w:r w:rsidRPr="003834DA">
        <w:t xml:space="preserve"> „</w:t>
      </w:r>
      <w:r w:rsidRPr="00B201AD">
        <w:rPr>
          <w:szCs w:val="28"/>
        </w:rPr>
        <w:t xml:space="preserve">Jelgavas pilsētas </w:t>
      </w:r>
      <w:r>
        <w:rPr>
          <w:szCs w:val="28"/>
        </w:rPr>
        <w:t>domes administrācijas ēkas Jelgavā, Lielajā ielā 11, telpu uzkopšana 2014.gadā</w:t>
      </w:r>
      <w:r w:rsidRPr="00F26B65">
        <w:t>”</w:t>
      </w:r>
      <w:r w:rsidRPr="00F26B65">
        <w:rPr>
          <w:b/>
        </w:rPr>
        <w:t xml:space="preserve"> </w:t>
      </w:r>
      <w:r w:rsidRPr="00F26B65">
        <w:t xml:space="preserve">(turpmāk – iepirkums) rezultātiem, </w:t>
      </w:r>
      <w:r w:rsidRPr="00C658C6">
        <w:t xml:space="preserve">noslēdz </w:t>
      </w:r>
      <w:smartTag w:uri="schemas-tilde-lv/tildestengine" w:element="veidnes">
        <w:smartTagPr>
          <w:attr w:name="baseform" w:val="līgum|s"/>
          <w:attr w:name="id" w:val="-1"/>
          <w:attr w:name="text" w:val="līgumu"/>
        </w:smartTagPr>
        <w:r w:rsidRPr="00C658C6">
          <w:t>līgumu</w:t>
        </w:r>
      </w:smartTag>
      <w:r w:rsidRPr="00C658C6">
        <w:t xml:space="preserve"> par sekojošo (turpmāk - </w:t>
      </w:r>
      <w:r>
        <w:t>L</w:t>
      </w:r>
      <w:r w:rsidRPr="00C658C6">
        <w:t>īgums):</w:t>
      </w:r>
    </w:p>
    <w:p w:rsidR="004003F8" w:rsidRPr="00C658C6" w:rsidRDefault="004003F8" w:rsidP="004003F8">
      <w:pPr>
        <w:numPr>
          <w:ilvl w:val="0"/>
          <w:numId w:val="24"/>
        </w:numPr>
        <w:jc w:val="center"/>
        <w:outlineLvl w:val="0"/>
        <w:rPr>
          <w:b/>
        </w:rPr>
      </w:pPr>
      <w:r w:rsidRPr="00C658C6">
        <w:rPr>
          <w:b/>
        </w:rPr>
        <w:t>LĪGUMA PRIEKŠMETS</w:t>
      </w:r>
    </w:p>
    <w:p w:rsidR="004003F8" w:rsidRPr="00B201AD" w:rsidRDefault="004003F8" w:rsidP="004003F8">
      <w:pPr>
        <w:pStyle w:val="BodyText"/>
        <w:numPr>
          <w:ilvl w:val="1"/>
          <w:numId w:val="25"/>
        </w:numPr>
        <w:spacing w:after="0"/>
        <w:jc w:val="both"/>
      </w:pPr>
      <w:r w:rsidRPr="00B15247">
        <w:t>P</w:t>
      </w:r>
      <w:r>
        <w:t>asūtītājs</w:t>
      </w:r>
      <w:r w:rsidRPr="00B15247">
        <w:t xml:space="preserve"> uzdod un </w:t>
      </w:r>
      <w:r w:rsidRPr="00B15247">
        <w:rPr>
          <w:bCs/>
        </w:rPr>
        <w:t>I</w:t>
      </w:r>
      <w:r>
        <w:rPr>
          <w:bCs/>
        </w:rPr>
        <w:t>zpildītājs</w:t>
      </w:r>
      <w:r w:rsidRPr="00B15247">
        <w:t xml:space="preserve"> ar savu darba spēku un līdzekļiem apņemas veikt Jelgavas </w:t>
      </w:r>
      <w:r>
        <w:t>pilsētas domes administrācijas ēkas Jelgavā</w:t>
      </w:r>
      <w:r w:rsidRPr="00B15247">
        <w:t xml:space="preserve">, </w:t>
      </w:r>
      <w:r>
        <w:t>Lielajā ielā 11</w:t>
      </w:r>
      <w:r w:rsidRPr="00B15247">
        <w:t xml:space="preserve">, turpmāk saukts </w:t>
      </w:r>
      <w:r>
        <w:t xml:space="preserve">- </w:t>
      </w:r>
      <w:r w:rsidRPr="00B15247">
        <w:t>O</w:t>
      </w:r>
      <w:r>
        <w:t>bjekts</w:t>
      </w:r>
      <w:r w:rsidRPr="00B15247">
        <w:t>, telpu uzkopšanas darbus</w:t>
      </w:r>
      <w:r>
        <w:t xml:space="preserve"> atbilstoši </w:t>
      </w:r>
      <w:r w:rsidRPr="00B201AD">
        <w:t>Latvijas Republikas normatīvajos aktos noteiktajām prasībām</w:t>
      </w:r>
      <w:r w:rsidRPr="00B15247">
        <w:t xml:space="preserve"> saskaņā ar</w:t>
      </w:r>
      <w:r>
        <w:t xml:space="preserve"> Tehnisko specifikāciju (1.pielikums) un </w:t>
      </w:r>
      <w:r w:rsidRPr="00B15247">
        <w:t xml:space="preserve">Iepirkumā iesniegto piedāvājumu, kas ir </w:t>
      </w:r>
      <w:r>
        <w:t>L</w:t>
      </w:r>
      <w:r w:rsidRPr="00B15247">
        <w:t>īguma neatņemama</w:t>
      </w:r>
      <w:r>
        <w:t>s</w:t>
      </w:r>
      <w:r w:rsidRPr="00B15247">
        <w:t xml:space="preserve"> sastāvdaļa</w:t>
      </w:r>
      <w:r>
        <w:t>s, turpmāk - Pakalpojums.</w:t>
      </w:r>
    </w:p>
    <w:p w:rsidR="004003F8" w:rsidRPr="00B201AD" w:rsidRDefault="004003F8" w:rsidP="004003F8">
      <w:pPr>
        <w:pStyle w:val="BodyText"/>
        <w:numPr>
          <w:ilvl w:val="1"/>
          <w:numId w:val="25"/>
        </w:numPr>
        <w:spacing w:after="0"/>
        <w:jc w:val="both"/>
      </w:pPr>
      <w:r w:rsidRPr="00B201AD">
        <w:t>Pakalpojums sastāv no darbībām, kuras ir uzskaitītas Tehniskajā specifikācijā un Izpildītāja iesniegtajā Tehniskajā piedāvājumā.</w:t>
      </w:r>
    </w:p>
    <w:p w:rsidR="004003F8" w:rsidRPr="00C658C6" w:rsidRDefault="004003F8" w:rsidP="004003F8">
      <w:pPr>
        <w:jc w:val="both"/>
      </w:pPr>
    </w:p>
    <w:p w:rsidR="004003F8" w:rsidRPr="00C658C6" w:rsidRDefault="004003F8" w:rsidP="004003F8">
      <w:pPr>
        <w:numPr>
          <w:ilvl w:val="0"/>
          <w:numId w:val="25"/>
        </w:numPr>
        <w:ind w:left="539" w:hanging="539"/>
        <w:jc w:val="center"/>
        <w:outlineLvl w:val="0"/>
        <w:rPr>
          <w:b/>
        </w:rPr>
      </w:pPr>
      <w:r w:rsidRPr="00C658C6">
        <w:rPr>
          <w:b/>
        </w:rPr>
        <w:t>LĪGUMA TERMIŅŠ</w:t>
      </w:r>
    </w:p>
    <w:p w:rsidR="004003F8" w:rsidRPr="00C658C6" w:rsidRDefault="004003F8" w:rsidP="004003F8">
      <w:pPr>
        <w:numPr>
          <w:ilvl w:val="1"/>
          <w:numId w:val="25"/>
        </w:numPr>
        <w:jc w:val="both"/>
      </w:pPr>
      <w:r w:rsidRPr="00C658C6">
        <w:t>Līgums stājas spēkā brīdī, kad to parakstījuši Līdzēji.</w:t>
      </w:r>
      <w:r>
        <w:t xml:space="preserve"> Līguma parakstīšanas datums norādīts Līguma pirmās lapas augšējā labajā stūrī.</w:t>
      </w:r>
    </w:p>
    <w:p w:rsidR="004003F8" w:rsidRPr="00C658C6" w:rsidRDefault="004003F8" w:rsidP="004003F8">
      <w:pPr>
        <w:numPr>
          <w:ilvl w:val="1"/>
          <w:numId w:val="25"/>
        </w:numPr>
        <w:jc w:val="both"/>
      </w:pPr>
      <w:r w:rsidRPr="00C658C6">
        <w:t>Līgums ir spēkā līdz Līdzēju savstarpējo saistību pilnīgai izpildei.</w:t>
      </w:r>
    </w:p>
    <w:p w:rsidR="004003F8" w:rsidRPr="00C658C6" w:rsidRDefault="004003F8" w:rsidP="004003F8">
      <w:pPr>
        <w:numPr>
          <w:ilvl w:val="1"/>
          <w:numId w:val="25"/>
        </w:numPr>
        <w:jc w:val="both"/>
      </w:pPr>
      <w:r w:rsidRPr="00C658C6">
        <w:t>Izpildītājs apņemas izpildīt Pakalpojumu</w:t>
      </w:r>
      <w:r>
        <w:t xml:space="preserve"> no 2014.gada 1.janvāra</w:t>
      </w:r>
      <w:r w:rsidRPr="00C658C6">
        <w:t xml:space="preserve"> līdz 201</w:t>
      </w:r>
      <w:r>
        <w:t>5</w:t>
      </w:r>
      <w:r w:rsidRPr="00C658C6">
        <w:t xml:space="preserve">.gada </w:t>
      </w:r>
      <w:r>
        <w:t>4.janvārim (ieskaitot).</w:t>
      </w:r>
      <w:r w:rsidRPr="00C658C6">
        <w:t xml:space="preserve"> </w:t>
      </w:r>
    </w:p>
    <w:p w:rsidR="004003F8" w:rsidRPr="00C658C6" w:rsidRDefault="004003F8" w:rsidP="004003F8">
      <w:pPr>
        <w:jc w:val="both"/>
      </w:pPr>
    </w:p>
    <w:p w:rsidR="004003F8" w:rsidRPr="00C658C6" w:rsidRDefault="004003F8" w:rsidP="004003F8">
      <w:pPr>
        <w:numPr>
          <w:ilvl w:val="0"/>
          <w:numId w:val="25"/>
        </w:numPr>
        <w:ind w:left="539" w:hanging="539"/>
        <w:jc w:val="center"/>
        <w:outlineLvl w:val="0"/>
        <w:rPr>
          <w:b/>
        </w:rPr>
      </w:pPr>
      <w:r w:rsidRPr="00C658C6">
        <w:rPr>
          <w:b/>
        </w:rPr>
        <w:t>LĪGUMCENA UN NORĒĶINU KĀRTĪBA</w:t>
      </w:r>
    </w:p>
    <w:p w:rsidR="004003F8" w:rsidRDefault="004003F8" w:rsidP="004003F8">
      <w:pPr>
        <w:pStyle w:val="BodyText"/>
        <w:numPr>
          <w:ilvl w:val="1"/>
          <w:numId w:val="25"/>
        </w:numPr>
        <w:spacing w:after="0"/>
        <w:jc w:val="both"/>
      </w:pPr>
      <w:r>
        <w:rPr>
          <w:bCs/>
        </w:rPr>
        <w:t>Kopējā l</w:t>
      </w:r>
      <w:r w:rsidRPr="00B201AD">
        <w:rPr>
          <w:bCs/>
        </w:rPr>
        <w:t xml:space="preserve">īgumcena bez </w:t>
      </w:r>
      <w:r>
        <w:rPr>
          <w:bCs/>
        </w:rPr>
        <w:t>pievienotās vērtības nodokļa (PVN)</w:t>
      </w:r>
      <w:r w:rsidRPr="00B201AD">
        <w:rPr>
          <w:bCs/>
        </w:rPr>
        <w:t xml:space="preserve"> ir </w:t>
      </w:r>
      <w:r w:rsidRPr="006503E7">
        <w:rPr>
          <w:i/>
        </w:rPr>
        <w:t>euro</w:t>
      </w:r>
      <w:r w:rsidRPr="00B201AD">
        <w:t xml:space="preserve"> _______ (summa vārdiem). </w:t>
      </w:r>
    </w:p>
    <w:p w:rsidR="004003F8" w:rsidRDefault="004003F8" w:rsidP="004003F8">
      <w:pPr>
        <w:pStyle w:val="BodyText"/>
        <w:numPr>
          <w:ilvl w:val="1"/>
          <w:numId w:val="25"/>
        </w:numPr>
        <w:spacing w:after="0"/>
        <w:jc w:val="both"/>
      </w:pPr>
      <w:r w:rsidRPr="00824505">
        <w:t xml:space="preserve">Maksa mēnesī sastāda </w:t>
      </w:r>
      <w:r>
        <w:rPr>
          <w:i/>
        </w:rPr>
        <w:t>euro</w:t>
      </w:r>
      <w:r w:rsidRPr="00824505">
        <w:t>_______________</w:t>
      </w:r>
      <w:r>
        <w:t xml:space="preserve"> </w:t>
      </w:r>
      <w:r w:rsidRPr="00824505">
        <w:t>(summa vārdiem), neieskaitot P</w:t>
      </w:r>
      <w:r>
        <w:t>VN</w:t>
      </w:r>
      <w:r w:rsidRPr="00824505">
        <w:t xml:space="preserve">. Maksa mēnesī ir noteikta par pilnā apjomā sniegto </w:t>
      </w:r>
      <w:r>
        <w:t>P</w:t>
      </w:r>
      <w:r w:rsidRPr="00824505">
        <w:t>akalpojumu. Gadījumā</w:t>
      </w:r>
      <w:r>
        <w:t>,</w:t>
      </w:r>
      <w:r w:rsidRPr="00824505">
        <w:t xml:space="preserve"> ja </w:t>
      </w:r>
      <w:r>
        <w:t>P</w:t>
      </w:r>
      <w:r w:rsidRPr="00824505">
        <w:t xml:space="preserve">akalpojums tiek sniegts nepilnu mēnesi, maksa tiek noteikta atbilstoši </w:t>
      </w:r>
      <w:r>
        <w:t>Pakalpojuma izpildes dienu skaitam.</w:t>
      </w:r>
    </w:p>
    <w:p w:rsidR="004003F8" w:rsidRPr="00B201AD" w:rsidRDefault="004003F8" w:rsidP="004003F8">
      <w:pPr>
        <w:pStyle w:val="BodyText"/>
        <w:numPr>
          <w:ilvl w:val="1"/>
          <w:numId w:val="25"/>
        </w:numPr>
        <w:spacing w:after="0"/>
        <w:jc w:val="both"/>
      </w:pPr>
      <w:r w:rsidRPr="00824505">
        <w:t xml:space="preserve">PVN summa tiek aprēķināta un norādīta rēķinā atbilstoši likuma „Par pievienotās vērtības nodokli” nodokļa procenta likmēm un noteikumiem. </w:t>
      </w:r>
    </w:p>
    <w:p w:rsidR="004003F8" w:rsidRPr="00824505" w:rsidRDefault="004003F8" w:rsidP="004003F8">
      <w:pPr>
        <w:pStyle w:val="BodyText"/>
        <w:numPr>
          <w:ilvl w:val="1"/>
          <w:numId w:val="25"/>
        </w:numPr>
        <w:spacing w:after="0"/>
        <w:jc w:val="both"/>
        <w:rPr>
          <w:bCs/>
        </w:rPr>
      </w:pPr>
      <w:r w:rsidRPr="00B201AD">
        <w:t>Līgumcenā ir ietvertas visas izmaksas, kas saistītas ar Pakalpojuma pilnīgu un kvalitatīvu izpildi, tajā skaitā izmaksas, kas saistītas ar</w:t>
      </w:r>
      <w:r>
        <w:t xml:space="preserve"> Izpildītāja materiāliem, līdzekļiem un</w:t>
      </w:r>
      <w:r w:rsidRPr="00B201AD">
        <w:t xml:space="preserve"> speciālistu darba apmaksu, nodokļiem un nodevām, kā arī ir ņemti vērā visi iespējamie riski, tai skaitā iespējamie sadārdzinājumi un citas izmaksas.</w:t>
      </w:r>
      <w:r>
        <w:t xml:space="preserve"> </w:t>
      </w:r>
      <w:r w:rsidRPr="00B201AD">
        <w:t>Līgumcena paliek nemai</w:t>
      </w:r>
      <w:r>
        <w:t>nīga visā Līguma darbības laikā,</w:t>
      </w:r>
      <w:r w:rsidRPr="00B201AD">
        <w:t xml:space="preserve"> </w:t>
      </w:r>
      <w:r>
        <w:t>t</w:t>
      </w:r>
      <w:r w:rsidRPr="00B201AD">
        <w:t>ā nav pakļauta cenu pieaugumam.</w:t>
      </w:r>
    </w:p>
    <w:p w:rsidR="004003F8" w:rsidRDefault="004003F8" w:rsidP="004003F8">
      <w:pPr>
        <w:pStyle w:val="BodyText"/>
        <w:numPr>
          <w:ilvl w:val="1"/>
          <w:numId w:val="25"/>
        </w:numPr>
        <w:spacing w:after="0"/>
        <w:jc w:val="both"/>
        <w:rPr>
          <w:bCs/>
        </w:rPr>
      </w:pPr>
      <w:r w:rsidRPr="00824505">
        <w:rPr>
          <w:bCs/>
        </w:rPr>
        <w:t>Samaksa tiek veikta par iepriekšējā mēnesī paveikto darbu</w:t>
      </w:r>
      <w:r>
        <w:rPr>
          <w:bCs/>
        </w:rPr>
        <w:t xml:space="preserve"> līdz nākošā</w:t>
      </w:r>
      <w:r w:rsidRPr="00824505">
        <w:rPr>
          <w:bCs/>
        </w:rPr>
        <w:t xml:space="preserve"> mēne</w:t>
      </w:r>
      <w:r>
        <w:rPr>
          <w:bCs/>
        </w:rPr>
        <w:t>ša</w:t>
      </w:r>
      <w:r w:rsidRPr="00824505">
        <w:rPr>
          <w:bCs/>
        </w:rPr>
        <w:t xml:space="preserve"> 15.datumam, saskaņā ar I</w:t>
      </w:r>
      <w:r>
        <w:rPr>
          <w:bCs/>
        </w:rPr>
        <w:t>zpildītāja</w:t>
      </w:r>
      <w:r w:rsidRPr="00824505">
        <w:rPr>
          <w:bCs/>
        </w:rPr>
        <w:t xml:space="preserve"> iesniegto rēķinu, atbilstoši </w:t>
      </w:r>
      <w:r>
        <w:rPr>
          <w:bCs/>
        </w:rPr>
        <w:t>L</w:t>
      </w:r>
      <w:r w:rsidRPr="00824505">
        <w:rPr>
          <w:bCs/>
        </w:rPr>
        <w:t>īguma un attiecīgo normatīvo aktu noteikumiem. Gadījumā, ja rēķins sastādīts neatbilstoši noteikumiem, tas netiek apmaksāts un tiek atgriezts ar motivētu vēstuli neatbilstību novēršanai</w:t>
      </w:r>
      <w:r>
        <w:rPr>
          <w:bCs/>
        </w:rPr>
        <w:t>.</w:t>
      </w:r>
    </w:p>
    <w:p w:rsidR="004003F8" w:rsidRDefault="004003F8" w:rsidP="004003F8">
      <w:pPr>
        <w:pStyle w:val="BodyText"/>
        <w:numPr>
          <w:ilvl w:val="1"/>
          <w:numId w:val="25"/>
        </w:numPr>
        <w:spacing w:after="0"/>
        <w:jc w:val="both"/>
        <w:rPr>
          <w:bCs/>
        </w:rPr>
      </w:pPr>
      <w:r w:rsidRPr="00824505">
        <w:rPr>
          <w:bCs/>
        </w:rPr>
        <w:lastRenderedPageBreak/>
        <w:t>I</w:t>
      </w:r>
      <w:r>
        <w:rPr>
          <w:bCs/>
        </w:rPr>
        <w:t>zpildītājs</w:t>
      </w:r>
      <w:r w:rsidRPr="00824505">
        <w:rPr>
          <w:bCs/>
        </w:rPr>
        <w:t xml:space="preserve"> sagatavojot rēķinu, tajā iekļauj informāciju ar </w:t>
      </w:r>
      <w:r>
        <w:rPr>
          <w:bCs/>
        </w:rPr>
        <w:t>L</w:t>
      </w:r>
      <w:r w:rsidRPr="00824505">
        <w:rPr>
          <w:bCs/>
        </w:rPr>
        <w:t xml:space="preserve">īguma pilnu nosaukumu, numuru, </w:t>
      </w:r>
      <w:r>
        <w:rPr>
          <w:bCs/>
        </w:rPr>
        <w:t>noslēgšanas datumu un</w:t>
      </w:r>
      <w:r w:rsidRPr="00824505">
        <w:rPr>
          <w:bCs/>
        </w:rPr>
        <w:t xml:space="preserve"> maksājamo summu</w:t>
      </w:r>
      <w:r>
        <w:rPr>
          <w:bCs/>
        </w:rPr>
        <w:t xml:space="preserve">. </w:t>
      </w:r>
      <w:r w:rsidRPr="00824505">
        <w:rPr>
          <w:bCs/>
        </w:rPr>
        <w:t>I</w:t>
      </w:r>
      <w:r>
        <w:rPr>
          <w:bCs/>
        </w:rPr>
        <w:t>zpildītājs</w:t>
      </w:r>
      <w:r w:rsidRPr="00824505">
        <w:rPr>
          <w:bCs/>
        </w:rPr>
        <w:t xml:space="preserve"> iesnie</w:t>
      </w:r>
      <w:r>
        <w:rPr>
          <w:bCs/>
        </w:rPr>
        <w:t>dz</w:t>
      </w:r>
      <w:r w:rsidRPr="00824505">
        <w:rPr>
          <w:bCs/>
        </w:rPr>
        <w:t xml:space="preserve"> rēķinu </w:t>
      </w:r>
      <w:r>
        <w:rPr>
          <w:bCs/>
        </w:rPr>
        <w:t xml:space="preserve">Pasūtītājam </w:t>
      </w:r>
      <w:r w:rsidRPr="00824505">
        <w:rPr>
          <w:bCs/>
        </w:rPr>
        <w:t>apmaksai ne vēlāk kā 10 dienas pirms samaksas termiņa. Nokavējot to, attiecīgi pagarinās samaksas termiņš</w:t>
      </w:r>
      <w:r>
        <w:rPr>
          <w:bCs/>
        </w:rPr>
        <w:t>.</w:t>
      </w:r>
    </w:p>
    <w:p w:rsidR="004003F8" w:rsidRPr="00B201AD" w:rsidRDefault="004003F8" w:rsidP="004003F8">
      <w:pPr>
        <w:pStyle w:val="BodyText2"/>
        <w:numPr>
          <w:ilvl w:val="1"/>
          <w:numId w:val="25"/>
        </w:numPr>
        <w:spacing w:after="0" w:line="240" w:lineRule="auto"/>
        <w:jc w:val="both"/>
      </w:pPr>
      <w:r w:rsidRPr="00B201AD">
        <w:t>Par pilna norēķina dienu tiek uzskatīta diena, kurā Pasūtītājs un Izpildītājs izpildījuši visas savstarpējās saistības, ko uzliek Līgums.</w:t>
      </w:r>
    </w:p>
    <w:p w:rsidR="004003F8" w:rsidRPr="00B201AD" w:rsidRDefault="004003F8" w:rsidP="004003F8">
      <w:pPr>
        <w:numPr>
          <w:ilvl w:val="1"/>
          <w:numId w:val="25"/>
        </w:numPr>
        <w:jc w:val="both"/>
      </w:pPr>
      <w:r w:rsidRPr="00B201AD">
        <w:t>Ja Pasūtītājs nesamaksā Izpildītājam Līguma 3.</w:t>
      </w:r>
      <w:r>
        <w:t>5</w:t>
      </w:r>
      <w:r w:rsidRPr="00B201AD">
        <w:t>.punkt</w:t>
      </w:r>
      <w:r>
        <w:t>ā</w:t>
      </w:r>
      <w:r w:rsidRPr="00B201AD">
        <w:t xml:space="preserve"> paredzētaj</w:t>
      </w:r>
      <w:r>
        <w:t>ā</w:t>
      </w:r>
      <w:r w:rsidRPr="00B201AD">
        <w:t xml:space="preserve"> termiņ</w:t>
      </w:r>
      <w:r>
        <w:t>ā</w:t>
      </w:r>
      <w:r w:rsidRPr="00B201AD">
        <w:t>, tas maksā līgumsodu 0,1% apmērā no nesamaksātās summas par katru nokavēto maksājuma dienu.</w:t>
      </w:r>
    </w:p>
    <w:p w:rsidR="004003F8" w:rsidRPr="00B201AD" w:rsidRDefault="004003F8" w:rsidP="004003F8">
      <w:pPr>
        <w:numPr>
          <w:ilvl w:val="1"/>
          <w:numId w:val="25"/>
        </w:numPr>
        <w:jc w:val="both"/>
      </w:pPr>
      <w:r w:rsidRPr="00B201AD">
        <w:t xml:space="preserve">Līgumsoda samaksa neatbrīvo Pasūtītāju no visu saistību izpildes. </w:t>
      </w:r>
      <w:r w:rsidRPr="00B201AD">
        <w:rPr>
          <w:bCs/>
        </w:rPr>
        <w:t>Līgumsoda</w:t>
      </w:r>
      <w:r w:rsidRPr="00B201AD">
        <w:t xml:space="preserve"> samaksa neatbrīvo no zaudējumu atlīdzības, kas </w:t>
      </w:r>
      <w:r>
        <w:t>Izpildītājam</w:t>
      </w:r>
      <w:r w:rsidRPr="00B201AD">
        <w:t xml:space="preserve"> radušies no līgumsaistību pārkāpuma.</w:t>
      </w:r>
    </w:p>
    <w:p w:rsidR="004003F8" w:rsidRPr="00C658C6" w:rsidRDefault="004003F8" w:rsidP="004003F8">
      <w:pPr>
        <w:pStyle w:val="BodyText"/>
      </w:pPr>
    </w:p>
    <w:p w:rsidR="004003F8" w:rsidRPr="00C658C6" w:rsidRDefault="004003F8" w:rsidP="004003F8">
      <w:pPr>
        <w:numPr>
          <w:ilvl w:val="0"/>
          <w:numId w:val="25"/>
        </w:numPr>
        <w:ind w:left="539" w:hanging="539"/>
        <w:jc w:val="center"/>
        <w:outlineLvl w:val="0"/>
        <w:rPr>
          <w:b/>
        </w:rPr>
      </w:pPr>
      <w:r w:rsidRPr="00C658C6">
        <w:rPr>
          <w:b/>
        </w:rPr>
        <w:t>LĪDZĒJU TIESĪBAS UN PIENĀKUMI</w:t>
      </w:r>
    </w:p>
    <w:p w:rsidR="004003F8" w:rsidRPr="00A13251" w:rsidRDefault="004003F8" w:rsidP="004003F8">
      <w:pPr>
        <w:pStyle w:val="BodyText"/>
        <w:numPr>
          <w:ilvl w:val="1"/>
          <w:numId w:val="25"/>
        </w:numPr>
        <w:spacing w:after="0"/>
        <w:ind w:left="539" w:hanging="539"/>
        <w:jc w:val="both"/>
      </w:pPr>
      <w:r w:rsidRPr="00A13251">
        <w:t>Izpildītāja tiesības un pienākumi:</w:t>
      </w:r>
    </w:p>
    <w:p w:rsidR="004003F8" w:rsidRPr="00A13251" w:rsidRDefault="004003F8" w:rsidP="004003F8">
      <w:pPr>
        <w:pStyle w:val="BodyText"/>
        <w:numPr>
          <w:ilvl w:val="2"/>
          <w:numId w:val="25"/>
        </w:numPr>
        <w:tabs>
          <w:tab w:val="clear" w:pos="720"/>
          <w:tab w:val="num" w:pos="1200"/>
        </w:tabs>
        <w:spacing w:after="0"/>
        <w:ind w:left="1200" w:hanging="600"/>
        <w:jc w:val="both"/>
      </w:pPr>
      <w:r w:rsidRPr="00A13251">
        <w:t>Izpildītājs apņemas nodrošināt Pasūtītājam Pakalpojuma sniegšanu, veicot to lietpratīgi, efektīvi, pilnā apjomā un ar pienācīgu rūpību</w:t>
      </w:r>
      <w:r>
        <w:t xml:space="preserve">, </w:t>
      </w:r>
      <w:r w:rsidRPr="009F426E">
        <w:t xml:space="preserve">izmantojot savus </w:t>
      </w:r>
      <w:r>
        <w:t>Pakalpojuma izpildei</w:t>
      </w:r>
      <w:r w:rsidRPr="009F426E">
        <w:t xml:space="preserve"> nepieciešamos resursus (personāls, inventārs, materiāli, līdzekļi), kas atbilst Latvijas u</w:t>
      </w:r>
      <w:r>
        <w:t>n ES normatīvajām prasībām un</w:t>
      </w:r>
      <w:r w:rsidRPr="009F426E">
        <w:t xml:space="preserve"> vides aizsardzības prasībām </w:t>
      </w:r>
      <w:r>
        <w:t>attiecīgajā</w:t>
      </w:r>
      <w:r w:rsidRPr="009F426E">
        <w:t xml:space="preserve"> jomā</w:t>
      </w:r>
      <w:r w:rsidRPr="00A13251">
        <w:t>.</w:t>
      </w:r>
    </w:p>
    <w:p w:rsidR="004003F8" w:rsidRDefault="004003F8" w:rsidP="004003F8">
      <w:pPr>
        <w:pStyle w:val="BodyTextIndent3"/>
        <w:numPr>
          <w:ilvl w:val="2"/>
          <w:numId w:val="25"/>
        </w:numPr>
        <w:tabs>
          <w:tab w:val="clear" w:pos="720"/>
          <w:tab w:val="num" w:pos="1200"/>
        </w:tabs>
        <w:spacing w:after="0"/>
        <w:ind w:left="1200" w:hanging="600"/>
        <w:jc w:val="both"/>
        <w:rPr>
          <w:sz w:val="24"/>
          <w:szCs w:val="24"/>
        </w:rPr>
      </w:pPr>
      <w:r w:rsidRPr="00C658C6">
        <w:rPr>
          <w:sz w:val="24"/>
          <w:szCs w:val="24"/>
        </w:rPr>
        <w:t>Izpildītājs apņemas izpildīt Pakalpojumu, ievērojot visus nosacījumus, kas noteikti</w:t>
      </w:r>
      <w:r>
        <w:rPr>
          <w:sz w:val="24"/>
          <w:szCs w:val="24"/>
        </w:rPr>
        <w:t xml:space="preserve"> Līgumā,</w:t>
      </w:r>
      <w:r w:rsidRPr="00C658C6">
        <w:rPr>
          <w:sz w:val="24"/>
          <w:szCs w:val="24"/>
        </w:rPr>
        <w:t xml:space="preserve"> Tehniskajā specifikācijā</w:t>
      </w:r>
      <w:r>
        <w:rPr>
          <w:sz w:val="24"/>
          <w:szCs w:val="24"/>
        </w:rPr>
        <w:t xml:space="preserve"> un normatīvajos aktos</w:t>
      </w:r>
      <w:r w:rsidRPr="00C658C6">
        <w:rPr>
          <w:sz w:val="24"/>
          <w:szCs w:val="24"/>
        </w:rPr>
        <w:t>.</w:t>
      </w:r>
    </w:p>
    <w:p w:rsidR="004003F8" w:rsidRDefault="004003F8" w:rsidP="004003F8">
      <w:pPr>
        <w:pStyle w:val="BodyTextIndent3"/>
        <w:numPr>
          <w:ilvl w:val="2"/>
          <w:numId w:val="25"/>
        </w:numPr>
        <w:tabs>
          <w:tab w:val="clear" w:pos="720"/>
          <w:tab w:val="num" w:pos="1200"/>
        </w:tabs>
        <w:spacing w:after="0"/>
        <w:ind w:left="1200" w:hanging="600"/>
        <w:jc w:val="both"/>
        <w:rPr>
          <w:sz w:val="24"/>
          <w:szCs w:val="24"/>
        </w:rPr>
      </w:pPr>
      <w:r>
        <w:rPr>
          <w:sz w:val="24"/>
          <w:szCs w:val="24"/>
        </w:rPr>
        <w:t>Izpildītājs apņemas ievērot Pasūtītāja darbību reglamentējošo normatīvo aktu nosacījumus.</w:t>
      </w:r>
    </w:p>
    <w:p w:rsidR="004003F8" w:rsidRDefault="004003F8" w:rsidP="004003F8">
      <w:pPr>
        <w:pStyle w:val="BodyTextIndent3"/>
        <w:numPr>
          <w:ilvl w:val="2"/>
          <w:numId w:val="25"/>
        </w:numPr>
        <w:tabs>
          <w:tab w:val="clear" w:pos="720"/>
          <w:tab w:val="num" w:pos="1200"/>
        </w:tabs>
        <w:spacing w:after="0"/>
        <w:ind w:left="1200" w:hanging="600"/>
        <w:jc w:val="both"/>
        <w:rPr>
          <w:sz w:val="24"/>
          <w:szCs w:val="24"/>
        </w:rPr>
      </w:pPr>
      <w:r w:rsidRPr="00C658C6">
        <w:rPr>
          <w:sz w:val="24"/>
          <w:szCs w:val="24"/>
        </w:rPr>
        <w:t>Izpildītājs apņemas neveikt nekādas darbības, kas tieši vai netieši var radīt zaudējumus Pasūtītājam vai kaitēt tā interesēm.</w:t>
      </w:r>
    </w:p>
    <w:p w:rsidR="004003F8" w:rsidRPr="00133B39" w:rsidRDefault="004003F8" w:rsidP="004003F8">
      <w:pPr>
        <w:pStyle w:val="BodyTextIndent3"/>
        <w:numPr>
          <w:ilvl w:val="2"/>
          <w:numId w:val="25"/>
        </w:numPr>
        <w:tabs>
          <w:tab w:val="clear" w:pos="720"/>
          <w:tab w:val="num" w:pos="1200"/>
        </w:tabs>
        <w:spacing w:after="0"/>
        <w:ind w:left="1200" w:hanging="600"/>
        <w:jc w:val="both"/>
        <w:rPr>
          <w:sz w:val="24"/>
          <w:szCs w:val="24"/>
        </w:rPr>
      </w:pPr>
      <w:r w:rsidRPr="00133B39">
        <w:rPr>
          <w:sz w:val="24"/>
          <w:szCs w:val="24"/>
        </w:rPr>
        <w:t xml:space="preserve">Izpildītājs </w:t>
      </w:r>
      <w:r w:rsidRPr="00133B39">
        <w:rPr>
          <w:sz w:val="24"/>
          <w:szCs w:val="24"/>
          <w:lang w:eastAsia="en-US"/>
        </w:rPr>
        <w:t xml:space="preserve">līdz 2013.gada 16.decembrim iesniedz </w:t>
      </w:r>
      <w:r>
        <w:rPr>
          <w:sz w:val="24"/>
          <w:szCs w:val="24"/>
          <w:lang w:eastAsia="en-US"/>
        </w:rPr>
        <w:t>P</w:t>
      </w:r>
      <w:r w:rsidRPr="00133B39">
        <w:rPr>
          <w:sz w:val="24"/>
          <w:szCs w:val="24"/>
          <w:lang w:eastAsia="en-US"/>
        </w:rPr>
        <w:t xml:space="preserve">asūtītājam darbinieku sarakstu (norādot vārdu, uzvārdu), kuri nodrošinās ēkas telpu ikdienas uzkopšanu, kā arī ne vēlāk kā vienu nedēļu pirms Tehniskās specifikācijas 10.punktā noteiktā perioda sākuma informē pasūtītāju par dežūrapkopēja vārdu, uzvārdu. Nepieciešamības gadījumā </w:t>
      </w:r>
      <w:r>
        <w:rPr>
          <w:sz w:val="24"/>
          <w:szCs w:val="24"/>
          <w:lang w:eastAsia="en-US"/>
        </w:rPr>
        <w:t>Izpildītājs</w:t>
      </w:r>
      <w:r w:rsidRPr="00133B39">
        <w:rPr>
          <w:sz w:val="24"/>
          <w:szCs w:val="24"/>
          <w:lang w:eastAsia="en-US"/>
        </w:rPr>
        <w:t xml:space="preserve"> iesniedz </w:t>
      </w:r>
      <w:r>
        <w:rPr>
          <w:sz w:val="24"/>
          <w:szCs w:val="24"/>
          <w:lang w:eastAsia="en-US"/>
        </w:rPr>
        <w:t>P</w:t>
      </w:r>
      <w:r w:rsidRPr="00133B39">
        <w:rPr>
          <w:sz w:val="24"/>
          <w:szCs w:val="24"/>
          <w:lang w:eastAsia="en-US"/>
        </w:rPr>
        <w:t>asūtītājam darbinieku saraksta izmaiņas ne vēlāk kā vienu nedēļu pirms darbinieku nomaiņas</w:t>
      </w:r>
      <w:r>
        <w:rPr>
          <w:sz w:val="24"/>
          <w:szCs w:val="24"/>
          <w:lang w:eastAsia="en-US"/>
        </w:rPr>
        <w:t>.</w:t>
      </w:r>
    </w:p>
    <w:p w:rsidR="004003F8" w:rsidRDefault="004003F8" w:rsidP="004003F8">
      <w:pPr>
        <w:pStyle w:val="BodyTextIndent3"/>
        <w:numPr>
          <w:ilvl w:val="2"/>
          <w:numId w:val="25"/>
        </w:numPr>
        <w:tabs>
          <w:tab w:val="clear" w:pos="720"/>
          <w:tab w:val="num" w:pos="1200"/>
        </w:tabs>
        <w:spacing w:after="0"/>
        <w:ind w:left="1200" w:hanging="600"/>
        <w:jc w:val="both"/>
        <w:rPr>
          <w:sz w:val="24"/>
          <w:szCs w:val="24"/>
        </w:rPr>
      </w:pPr>
      <w:r w:rsidRPr="00C658C6">
        <w:rPr>
          <w:sz w:val="24"/>
          <w:szCs w:val="24"/>
        </w:rPr>
        <w:t xml:space="preserve">Izpildītājs </w:t>
      </w:r>
      <w:r>
        <w:rPr>
          <w:sz w:val="24"/>
          <w:szCs w:val="24"/>
        </w:rPr>
        <w:t>nodrošina, ka tā personāls saudzīgi</w:t>
      </w:r>
      <w:r w:rsidRPr="005B5D2A">
        <w:rPr>
          <w:sz w:val="24"/>
          <w:szCs w:val="24"/>
        </w:rPr>
        <w:t xml:space="preserve"> iztur</w:t>
      </w:r>
      <w:r>
        <w:rPr>
          <w:sz w:val="24"/>
          <w:szCs w:val="24"/>
        </w:rPr>
        <w:t>as</w:t>
      </w:r>
      <w:r w:rsidRPr="005B5D2A">
        <w:rPr>
          <w:sz w:val="24"/>
          <w:szCs w:val="24"/>
        </w:rPr>
        <w:t xml:space="preserve"> pret</w:t>
      </w:r>
      <w:r>
        <w:rPr>
          <w:sz w:val="24"/>
          <w:szCs w:val="24"/>
        </w:rPr>
        <w:t xml:space="preserve"> Pasūtītāja materiālajām vērtībām, ievēro ugunsdrošības, darba drošības, elektrodrošības, </w:t>
      </w:r>
      <w:r w:rsidRPr="00165B62">
        <w:rPr>
          <w:sz w:val="23"/>
          <w:szCs w:val="23"/>
        </w:rPr>
        <w:t xml:space="preserve">sanitārās un vides aizsardzības normas un citu </w:t>
      </w:r>
      <w:r>
        <w:rPr>
          <w:sz w:val="23"/>
          <w:szCs w:val="23"/>
        </w:rPr>
        <w:t>Pakalpojuma</w:t>
      </w:r>
      <w:r w:rsidRPr="00165B62">
        <w:rPr>
          <w:sz w:val="23"/>
          <w:szCs w:val="23"/>
        </w:rPr>
        <w:t xml:space="preserve"> reglamentējošo normatīvo aktu prasības</w:t>
      </w:r>
      <w:r>
        <w:rPr>
          <w:sz w:val="23"/>
          <w:szCs w:val="23"/>
        </w:rPr>
        <w:t>, kā arī</w:t>
      </w:r>
      <w:r>
        <w:rPr>
          <w:sz w:val="24"/>
          <w:szCs w:val="24"/>
        </w:rPr>
        <w:t xml:space="preserve"> konfidencialitāti attiecībā uz informāciju, kas kļuvusi zināma Pakalpojuma izpildes gaitā. Izpildītājs atbild par jebkuru Pasūtītājam nodarīto zaudējumu vai kaitējumu, kas radies šī nosacījuma pārkāpšanas rezultātā</w:t>
      </w:r>
      <w:r w:rsidRPr="00C658C6">
        <w:rPr>
          <w:sz w:val="24"/>
          <w:szCs w:val="24"/>
        </w:rPr>
        <w:t>.</w:t>
      </w:r>
    </w:p>
    <w:p w:rsidR="004003F8" w:rsidRPr="00491CFF" w:rsidRDefault="004003F8" w:rsidP="004003F8">
      <w:pPr>
        <w:pStyle w:val="BodyTextIndent3"/>
        <w:numPr>
          <w:ilvl w:val="2"/>
          <w:numId w:val="25"/>
        </w:numPr>
        <w:tabs>
          <w:tab w:val="clear" w:pos="720"/>
          <w:tab w:val="num" w:pos="1200"/>
        </w:tabs>
        <w:spacing w:after="0"/>
        <w:ind w:left="1200" w:hanging="600"/>
        <w:jc w:val="both"/>
        <w:rPr>
          <w:sz w:val="24"/>
          <w:szCs w:val="24"/>
        </w:rPr>
      </w:pPr>
      <w:r>
        <w:rPr>
          <w:sz w:val="24"/>
          <w:szCs w:val="24"/>
        </w:rPr>
        <w:t xml:space="preserve">Izpildītājs atbild par </w:t>
      </w:r>
      <w:r w:rsidRPr="00165B62">
        <w:rPr>
          <w:sz w:val="23"/>
          <w:szCs w:val="23"/>
        </w:rPr>
        <w:t xml:space="preserve">trešo personu darbību, bezdarbību un tās sekām, ja </w:t>
      </w:r>
      <w:r>
        <w:rPr>
          <w:sz w:val="23"/>
          <w:szCs w:val="23"/>
        </w:rPr>
        <w:t xml:space="preserve">Izpildītājs </w:t>
      </w:r>
      <w:r w:rsidRPr="00165B62">
        <w:rPr>
          <w:sz w:val="23"/>
          <w:szCs w:val="23"/>
        </w:rPr>
        <w:t xml:space="preserve">tās ir pieaicinājis </w:t>
      </w:r>
      <w:r>
        <w:rPr>
          <w:sz w:val="23"/>
          <w:szCs w:val="23"/>
        </w:rPr>
        <w:t>Pakalpojuma sniegšanas laikā.</w:t>
      </w:r>
    </w:p>
    <w:p w:rsidR="004003F8" w:rsidRPr="00C658C6" w:rsidRDefault="004003F8" w:rsidP="004003F8">
      <w:pPr>
        <w:pStyle w:val="BodyTextIndent3"/>
        <w:numPr>
          <w:ilvl w:val="2"/>
          <w:numId w:val="25"/>
        </w:numPr>
        <w:tabs>
          <w:tab w:val="clear" w:pos="720"/>
          <w:tab w:val="num" w:pos="1200"/>
        </w:tabs>
        <w:spacing w:after="0"/>
        <w:ind w:left="1200" w:hanging="600"/>
        <w:jc w:val="both"/>
        <w:rPr>
          <w:sz w:val="24"/>
          <w:szCs w:val="24"/>
        </w:rPr>
      </w:pPr>
      <w:r>
        <w:rPr>
          <w:sz w:val="23"/>
          <w:szCs w:val="23"/>
        </w:rPr>
        <w:t xml:space="preserve">Izpildītājs apņemas ievērot Pasūtītāja </w:t>
      </w:r>
      <w:r w:rsidRPr="00491CFF">
        <w:rPr>
          <w:sz w:val="23"/>
          <w:szCs w:val="23"/>
        </w:rPr>
        <w:t>mutiskus un rakstiskus norādījumus</w:t>
      </w:r>
      <w:r>
        <w:rPr>
          <w:sz w:val="23"/>
          <w:szCs w:val="23"/>
        </w:rPr>
        <w:t xml:space="preserve"> un</w:t>
      </w:r>
      <w:r w:rsidRPr="00491CFF">
        <w:rPr>
          <w:sz w:val="23"/>
          <w:szCs w:val="23"/>
        </w:rPr>
        <w:t xml:space="preserve"> </w:t>
      </w:r>
      <w:r>
        <w:rPr>
          <w:sz w:val="23"/>
          <w:szCs w:val="23"/>
        </w:rPr>
        <w:t xml:space="preserve">nekavējoties novērst Pasūtītāja konstatētos Pakalpojuma izpildes trūkumus. </w:t>
      </w:r>
    </w:p>
    <w:p w:rsidR="004003F8" w:rsidRPr="00C658C6" w:rsidRDefault="004003F8" w:rsidP="004003F8">
      <w:pPr>
        <w:pStyle w:val="BodyTextIndent3"/>
        <w:numPr>
          <w:ilvl w:val="1"/>
          <w:numId w:val="25"/>
        </w:numPr>
        <w:spacing w:after="0"/>
        <w:jc w:val="both"/>
        <w:rPr>
          <w:sz w:val="24"/>
          <w:szCs w:val="24"/>
        </w:rPr>
      </w:pPr>
      <w:r w:rsidRPr="00C658C6">
        <w:rPr>
          <w:sz w:val="24"/>
          <w:szCs w:val="24"/>
        </w:rPr>
        <w:t>Pasūtītāja tiesības un pienākumi:</w:t>
      </w:r>
    </w:p>
    <w:p w:rsidR="004003F8" w:rsidRPr="00C658C6" w:rsidRDefault="004003F8" w:rsidP="004003F8">
      <w:pPr>
        <w:pStyle w:val="BodyTextIndent3"/>
        <w:numPr>
          <w:ilvl w:val="2"/>
          <w:numId w:val="25"/>
        </w:numPr>
        <w:tabs>
          <w:tab w:val="clear" w:pos="720"/>
          <w:tab w:val="num" w:pos="1200"/>
        </w:tabs>
        <w:spacing w:after="0"/>
        <w:ind w:left="1200" w:hanging="600"/>
        <w:jc w:val="both"/>
        <w:rPr>
          <w:sz w:val="24"/>
          <w:szCs w:val="24"/>
        </w:rPr>
      </w:pPr>
      <w:r w:rsidRPr="00C658C6">
        <w:rPr>
          <w:sz w:val="24"/>
          <w:szCs w:val="24"/>
        </w:rPr>
        <w:t xml:space="preserve">Pasūtītājs apņemas Līgumā noteiktajā kārtībā un apjomā samaksāt Izpildītājam par sniegto kvalitatīvi </w:t>
      </w:r>
      <w:r>
        <w:rPr>
          <w:sz w:val="24"/>
          <w:szCs w:val="24"/>
        </w:rPr>
        <w:t xml:space="preserve">izpildīto </w:t>
      </w:r>
      <w:r w:rsidRPr="00C658C6">
        <w:rPr>
          <w:sz w:val="24"/>
          <w:szCs w:val="24"/>
        </w:rPr>
        <w:t>Pakalpojumu.</w:t>
      </w:r>
    </w:p>
    <w:p w:rsidR="004003F8" w:rsidRDefault="004003F8" w:rsidP="004003F8">
      <w:pPr>
        <w:pStyle w:val="BodyTextIndent3"/>
        <w:numPr>
          <w:ilvl w:val="2"/>
          <w:numId w:val="25"/>
        </w:numPr>
        <w:tabs>
          <w:tab w:val="clear" w:pos="720"/>
          <w:tab w:val="num" w:pos="1200"/>
        </w:tabs>
        <w:spacing w:after="0"/>
        <w:ind w:left="1200" w:hanging="600"/>
        <w:jc w:val="both"/>
        <w:rPr>
          <w:sz w:val="24"/>
          <w:szCs w:val="24"/>
        </w:rPr>
      </w:pPr>
      <w:r>
        <w:rPr>
          <w:sz w:val="24"/>
          <w:szCs w:val="24"/>
        </w:rPr>
        <w:t xml:space="preserve">Pasūtītājs apņemas </w:t>
      </w:r>
      <w:r w:rsidRPr="00F919B7">
        <w:rPr>
          <w:sz w:val="24"/>
          <w:szCs w:val="24"/>
        </w:rPr>
        <w:t xml:space="preserve">nodrošināt </w:t>
      </w:r>
      <w:r>
        <w:rPr>
          <w:sz w:val="24"/>
          <w:szCs w:val="24"/>
        </w:rPr>
        <w:t>I</w:t>
      </w:r>
      <w:r w:rsidRPr="00F919B7">
        <w:rPr>
          <w:sz w:val="24"/>
          <w:szCs w:val="24"/>
        </w:rPr>
        <w:t xml:space="preserve">zpildītājiem piekļūšanu elektroenerģijai, ūdenim, kā arī </w:t>
      </w:r>
      <w:r w:rsidRPr="0052409B">
        <w:rPr>
          <w:sz w:val="24"/>
          <w:szCs w:val="24"/>
        </w:rPr>
        <w:t>ierādīt slēdzamu</w:t>
      </w:r>
      <w:r w:rsidRPr="00F919B7">
        <w:rPr>
          <w:sz w:val="24"/>
          <w:szCs w:val="24"/>
        </w:rPr>
        <w:t xml:space="preserve"> telpu darba inventāra, materiālu un līdzekļu glabāšana</w:t>
      </w:r>
      <w:r>
        <w:rPr>
          <w:sz w:val="24"/>
          <w:szCs w:val="24"/>
        </w:rPr>
        <w:t>i</w:t>
      </w:r>
      <w:r w:rsidRPr="00C658C6">
        <w:rPr>
          <w:sz w:val="24"/>
          <w:szCs w:val="24"/>
        </w:rPr>
        <w:t>.</w:t>
      </w:r>
    </w:p>
    <w:p w:rsidR="004003F8" w:rsidRPr="00C658C6" w:rsidRDefault="004003F8" w:rsidP="004003F8">
      <w:pPr>
        <w:pStyle w:val="BodyTextIndent3"/>
        <w:numPr>
          <w:ilvl w:val="2"/>
          <w:numId w:val="25"/>
        </w:numPr>
        <w:tabs>
          <w:tab w:val="clear" w:pos="720"/>
          <w:tab w:val="num" w:pos="1200"/>
        </w:tabs>
        <w:spacing w:after="0"/>
        <w:ind w:left="1200" w:hanging="600"/>
        <w:jc w:val="both"/>
        <w:rPr>
          <w:sz w:val="24"/>
          <w:szCs w:val="24"/>
        </w:rPr>
      </w:pPr>
      <w:r>
        <w:rPr>
          <w:sz w:val="24"/>
          <w:szCs w:val="24"/>
        </w:rPr>
        <w:t xml:space="preserve">Pasūtītājs apņemas </w:t>
      </w:r>
      <w:r w:rsidRPr="00F919B7">
        <w:rPr>
          <w:sz w:val="24"/>
          <w:szCs w:val="24"/>
        </w:rPr>
        <w:t xml:space="preserve">brīdināt </w:t>
      </w:r>
      <w:r w:rsidRPr="00F919B7">
        <w:rPr>
          <w:bCs/>
          <w:sz w:val="24"/>
          <w:szCs w:val="24"/>
        </w:rPr>
        <w:t>I</w:t>
      </w:r>
      <w:r>
        <w:rPr>
          <w:bCs/>
          <w:sz w:val="24"/>
          <w:szCs w:val="24"/>
        </w:rPr>
        <w:t>zpildītāju</w:t>
      </w:r>
      <w:r w:rsidRPr="00F919B7">
        <w:rPr>
          <w:sz w:val="24"/>
          <w:szCs w:val="24"/>
        </w:rPr>
        <w:t xml:space="preserve"> ne vēlāk kā 1 (vienu) nedēļu iepriekš par O</w:t>
      </w:r>
      <w:r>
        <w:rPr>
          <w:sz w:val="24"/>
          <w:szCs w:val="24"/>
        </w:rPr>
        <w:t>bjektā</w:t>
      </w:r>
      <w:r w:rsidRPr="00F919B7">
        <w:rPr>
          <w:sz w:val="24"/>
          <w:szCs w:val="24"/>
        </w:rPr>
        <w:t xml:space="preserve"> paredzētajiem </w:t>
      </w:r>
      <w:r>
        <w:rPr>
          <w:sz w:val="24"/>
          <w:szCs w:val="24"/>
        </w:rPr>
        <w:t>remontdarbiem.</w:t>
      </w:r>
    </w:p>
    <w:p w:rsidR="004003F8" w:rsidRPr="00C658C6" w:rsidRDefault="004003F8" w:rsidP="004003F8">
      <w:pPr>
        <w:pStyle w:val="BodyTextIndent3"/>
        <w:numPr>
          <w:ilvl w:val="2"/>
          <w:numId w:val="25"/>
        </w:numPr>
        <w:tabs>
          <w:tab w:val="clear" w:pos="720"/>
          <w:tab w:val="num" w:pos="1200"/>
        </w:tabs>
        <w:spacing w:after="0"/>
        <w:ind w:left="1200" w:hanging="600"/>
        <w:jc w:val="both"/>
        <w:rPr>
          <w:sz w:val="24"/>
          <w:szCs w:val="24"/>
        </w:rPr>
      </w:pPr>
      <w:r w:rsidRPr="00C658C6">
        <w:rPr>
          <w:sz w:val="24"/>
          <w:szCs w:val="24"/>
        </w:rPr>
        <w:t>Pasūtītājam ir tiesības dot Izpildītājam mutiskus un rakstiskus norādījumus, kas saistīti ar Pakalpojuma izpildi, kurus Izpildītājam ir pienākums ievērot.</w:t>
      </w:r>
    </w:p>
    <w:p w:rsidR="004003F8" w:rsidRPr="007E357D" w:rsidRDefault="004003F8" w:rsidP="004003F8">
      <w:pPr>
        <w:pStyle w:val="BodyTextIndent3"/>
        <w:numPr>
          <w:ilvl w:val="2"/>
          <w:numId w:val="25"/>
        </w:numPr>
        <w:tabs>
          <w:tab w:val="clear" w:pos="720"/>
          <w:tab w:val="num" w:pos="1200"/>
        </w:tabs>
        <w:spacing w:after="0"/>
        <w:ind w:left="1200" w:hanging="600"/>
        <w:jc w:val="both"/>
        <w:rPr>
          <w:sz w:val="24"/>
          <w:szCs w:val="24"/>
        </w:rPr>
      </w:pPr>
      <w:r w:rsidRPr="00C658C6">
        <w:rPr>
          <w:sz w:val="24"/>
          <w:szCs w:val="24"/>
        </w:rPr>
        <w:t xml:space="preserve">Pasūtītājam ir tiesības kontrolēt </w:t>
      </w:r>
      <w:r>
        <w:rPr>
          <w:sz w:val="24"/>
          <w:szCs w:val="24"/>
        </w:rPr>
        <w:t>L</w:t>
      </w:r>
      <w:r w:rsidRPr="00C658C6">
        <w:rPr>
          <w:sz w:val="24"/>
          <w:szCs w:val="24"/>
        </w:rPr>
        <w:t>īguma izpildes gaitu, veikt Pakalpojuma kvalitātes kontroles pasākumus un pieprasīt no Izpildītāja kontroles veikšanai nepieciešamo informāciju, norādot tā sniegšanas termiņu.</w:t>
      </w:r>
      <w:r>
        <w:rPr>
          <w:sz w:val="24"/>
          <w:szCs w:val="24"/>
        </w:rPr>
        <w:t xml:space="preserve"> </w:t>
      </w:r>
      <w:r w:rsidRPr="00165B62">
        <w:rPr>
          <w:sz w:val="23"/>
          <w:szCs w:val="23"/>
        </w:rPr>
        <w:t xml:space="preserve">Konstatējot nekvalitatīvi vai nepienācīgā kārtā izpildītu </w:t>
      </w:r>
      <w:r>
        <w:rPr>
          <w:sz w:val="23"/>
          <w:szCs w:val="23"/>
        </w:rPr>
        <w:t>Pakalpojumu,</w:t>
      </w:r>
      <w:r w:rsidRPr="00165B62">
        <w:rPr>
          <w:sz w:val="23"/>
          <w:szCs w:val="23"/>
        </w:rPr>
        <w:t xml:space="preserve"> P</w:t>
      </w:r>
      <w:r>
        <w:rPr>
          <w:sz w:val="23"/>
          <w:szCs w:val="23"/>
        </w:rPr>
        <w:t>asūtītājs</w:t>
      </w:r>
      <w:r w:rsidRPr="00165B62">
        <w:rPr>
          <w:sz w:val="23"/>
          <w:szCs w:val="23"/>
        </w:rPr>
        <w:t xml:space="preserve"> sastāda aktu, kuru iesniedz </w:t>
      </w:r>
      <w:r w:rsidRPr="00165B62">
        <w:rPr>
          <w:bCs/>
          <w:sz w:val="23"/>
          <w:szCs w:val="23"/>
        </w:rPr>
        <w:t>I</w:t>
      </w:r>
      <w:r>
        <w:rPr>
          <w:bCs/>
          <w:sz w:val="23"/>
          <w:szCs w:val="23"/>
        </w:rPr>
        <w:t>zpildītājam.</w:t>
      </w:r>
      <w:r w:rsidRPr="00165B62">
        <w:rPr>
          <w:sz w:val="23"/>
          <w:szCs w:val="23"/>
        </w:rPr>
        <w:t xml:space="preserve"> </w:t>
      </w:r>
      <w:r w:rsidRPr="00165B62">
        <w:rPr>
          <w:bCs/>
          <w:sz w:val="23"/>
          <w:szCs w:val="23"/>
        </w:rPr>
        <w:t>I</w:t>
      </w:r>
      <w:r>
        <w:rPr>
          <w:bCs/>
          <w:sz w:val="23"/>
          <w:szCs w:val="23"/>
        </w:rPr>
        <w:t>zpildītāja</w:t>
      </w:r>
      <w:r w:rsidRPr="00165B62">
        <w:rPr>
          <w:sz w:val="23"/>
          <w:szCs w:val="23"/>
        </w:rPr>
        <w:t xml:space="preserve"> pienākums</w:t>
      </w:r>
      <w:r>
        <w:rPr>
          <w:sz w:val="23"/>
          <w:szCs w:val="23"/>
        </w:rPr>
        <w:t xml:space="preserve"> ir</w:t>
      </w:r>
      <w:r w:rsidRPr="00165B62">
        <w:rPr>
          <w:sz w:val="23"/>
          <w:szCs w:val="23"/>
        </w:rPr>
        <w:t xml:space="preserve"> par saviem līdzekļiem nekavējoties novērst konstatētos trūkumus. Trūkumu nenovēršana uzskatāma par atkārtotu </w:t>
      </w:r>
      <w:r>
        <w:rPr>
          <w:sz w:val="23"/>
          <w:szCs w:val="23"/>
        </w:rPr>
        <w:t>Pakalpojuma</w:t>
      </w:r>
      <w:r w:rsidRPr="00165B62">
        <w:rPr>
          <w:sz w:val="23"/>
          <w:szCs w:val="23"/>
        </w:rPr>
        <w:t xml:space="preserve"> neizpildi</w:t>
      </w:r>
      <w:r>
        <w:rPr>
          <w:sz w:val="23"/>
          <w:szCs w:val="23"/>
        </w:rPr>
        <w:t>.</w:t>
      </w:r>
    </w:p>
    <w:p w:rsidR="004003F8" w:rsidRPr="00C658C6" w:rsidRDefault="004003F8" w:rsidP="004003F8">
      <w:pPr>
        <w:numPr>
          <w:ilvl w:val="0"/>
          <w:numId w:val="25"/>
        </w:numPr>
        <w:jc w:val="center"/>
        <w:outlineLvl w:val="0"/>
        <w:rPr>
          <w:b/>
        </w:rPr>
      </w:pPr>
      <w:r w:rsidRPr="00C658C6">
        <w:rPr>
          <w:b/>
        </w:rPr>
        <w:lastRenderedPageBreak/>
        <w:t>PAKALPOJUMA PIEŅEMŠANA</w:t>
      </w:r>
    </w:p>
    <w:p w:rsidR="004003F8" w:rsidRPr="00A13251" w:rsidRDefault="004003F8" w:rsidP="004003F8">
      <w:pPr>
        <w:pStyle w:val="BodyText2"/>
        <w:numPr>
          <w:ilvl w:val="1"/>
          <w:numId w:val="25"/>
        </w:numPr>
        <w:spacing w:after="0" w:line="240" w:lineRule="auto"/>
        <w:jc w:val="both"/>
        <w:rPr>
          <w:bCs/>
        </w:rPr>
      </w:pPr>
      <w:r w:rsidRPr="00923D48">
        <w:rPr>
          <w:bCs/>
        </w:rPr>
        <w:t>Kvalitatīvi izpildīts Pakalpojums tiek nodots reizi mēnesī ar pieņemšanas – nodošanas aktu. Ja</w:t>
      </w:r>
      <w:r>
        <w:rPr>
          <w:bCs/>
        </w:rPr>
        <w:t xml:space="preserve"> nepieciešams, </w:t>
      </w:r>
      <w:r w:rsidRPr="00A13251">
        <w:rPr>
          <w:bCs/>
        </w:rPr>
        <w:t>Pasūtītāj</w:t>
      </w:r>
      <w:r>
        <w:rPr>
          <w:bCs/>
        </w:rPr>
        <w:t>s</w:t>
      </w:r>
      <w:r w:rsidRPr="00A13251">
        <w:rPr>
          <w:bCs/>
        </w:rPr>
        <w:t xml:space="preserve"> pieņemšanas – nodošanas akt</w:t>
      </w:r>
      <w:r>
        <w:rPr>
          <w:bCs/>
        </w:rPr>
        <w:t>ā norāda Līguma 4.2.5.punktā noteikto atkārtoto Pakalpojuma neizpildi, par ko Pasūtītājam ir tiesības prasīt no Izpildītāja līgumsodu 0,1% apmērā no Līgumcenas.</w:t>
      </w:r>
      <w:r w:rsidRPr="00491CFF">
        <w:rPr>
          <w:bCs/>
        </w:rPr>
        <w:t xml:space="preserve"> </w:t>
      </w:r>
      <w:r w:rsidRPr="00A13251">
        <w:rPr>
          <w:bCs/>
        </w:rPr>
        <w:t xml:space="preserve">Pasūtītājam ir tiesības ieskaita kārtībā samazināt Izpildītājam maksājamo </w:t>
      </w:r>
      <w:r>
        <w:rPr>
          <w:bCs/>
        </w:rPr>
        <w:t xml:space="preserve">summu </w:t>
      </w:r>
      <w:r w:rsidRPr="00A13251">
        <w:rPr>
          <w:bCs/>
        </w:rPr>
        <w:t>tādā apmērā, kāda ir aprēķinātā līgumsoda summa</w:t>
      </w:r>
      <w:r>
        <w:rPr>
          <w:bCs/>
        </w:rPr>
        <w:t>.</w:t>
      </w:r>
    </w:p>
    <w:p w:rsidR="004003F8" w:rsidRPr="00A13251" w:rsidRDefault="004003F8" w:rsidP="004003F8">
      <w:pPr>
        <w:pStyle w:val="BodyText"/>
        <w:numPr>
          <w:ilvl w:val="1"/>
          <w:numId w:val="25"/>
        </w:numPr>
        <w:spacing w:after="0"/>
        <w:ind w:left="539" w:hanging="539"/>
        <w:jc w:val="both"/>
        <w:rPr>
          <w:bCs/>
        </w:rPr>
      </w:pPr>
      <w:r w:rsidRPr="00A13251">
        <w:rPr>
          <w:bCs/>
        </w:rPr>
        <w:t>Līgumsoda samaksa neatbrīvo Izpildītāju no visu saistību izpildes. Līgumsoda</w:t>
      </w:r>
      <w:r w:rsidRPr="00A13251">
        <w:t xml:space="preserve"> samaksa neatbrīvo no zaudējumu atlīdzības, kas </w:t>
      </w:r>
      <w:r>
        <w:t>Pasūtītājam</w:t>
      </w:r>
      <w:r w:rsidRPr="00A13251">
        <w:t xml:space="preserve"> radušies no līgumsaistību pārkāpuma.</w:t>
      </w:r>
    </w:p>
    <w:p w:rsidR="004003F8" w:rsidRPr="00C658C6" w:rsidRDefault="004003F8" w:rsidP="004003F8">
      <w:pPr>
        <w:pStyle w:val="BodyText"/>
        <w:rPr>
          <w:bCs/>
        </w:rPr>
      </w:pPr>
    </w:p>
    <w:p w:rsidR="004003F8" w:rsidRDefault="004003F8" w:rsidP="004003F8">
      <w:pPr>
        <w:numPr>
          <w:ilvl w:val="0"/>
          <w:numId w:val="25"/>
        </w:numPr>
        <w:jc w:val="center"/>
        <w:rPr>
          <w:b/>
        </w:rPr>
      </w:pPr>
      <w:r>
        <w:rPr>
          <w:b/>
        </w:rPr>
        <w:t>APDROŠINĀŠANA</w:t>
      </w:r>
    </w:p>
    <w:p w:rsidR="004003F8" w:rsidRPr="00016C4B" w:rsidRDefault="004003F8" w:rsidP="004003F8">
      <w:pPr>
        <w:numPr>
          <w:ilvl w:val="1"/>
          <w:numId w:val="25"/>
        </w:numPr>
        <w:jc w:val="both"/>
      </w:pPr>
      <w:r w:rsidRPr="00016C4B">
        <w:t>I</w:t>
      </w:r>
      <w:r>
        <w:t>zpildītājs</w:t>
      </w:r>
      <w:r w:rsidRPr="00016C4B">
        <w:t xml:space="preserve"> par saviem līdzekļiem veic civiltiesiskās atbildības apdrošināšanu pret iespējamajiem zaudējumiem, kuri var rasties P</w:t>
      </w:r>
      <w:r>
        <w:t>asūtītājam</w:t>
      </w:r>
      <w:r w:rsidRPr="00016C4B">
        <w:t xml:space="preserve"> vai trešajām personām I</w:t>
      </w:r>
      <w:r>
        <w:t>zpildītāja</w:t>
      </w:r>
      <w:r w:rsidRPr="00016C4B">
        <w:t xml:space="preserve"> darbības, bezdarbības vai neuzmanības rezultātā </w:t>
      </w:r>
      <w:r>
        <w:t>Pakalpojuma</w:t>
      </w:r>
      <w:r w:rsidRPr="00016C4B">
        <w:t xml:space="preserve"> veikšanas laikā</w:t>
      </w:r>
      <w:r>
        <w:rPr>
          <w:bCs/>
        </w:rPr>
        <w:t>. Civiltiesiskās</w:t>
      </w:r>
      <w:r w:rsidRPr="00506DD6">
        <w:rPr>
          <w:bCs/>
        </w:rPr>
        <w:t xml:space="preserve"> apdrošināšanas līgumu I</w:t>
      </w:r>
      <w:r>
        <w:rPr>
          <w:bCs/>
        </w:rPr>
        <w:t>zpildītājs</w:t>
      </w:r>
      <w:r w:rsidRPr="00506DD6">
        <w:rPr>
          <w:bCs/>
        </w:rPr>
        <w:t xml:space="preserve"> slēdz uz</w:t>
      </w:r>
      <w:r>
        <w:rPr>
          <w:bCs/>
        </w:rPr>
        <w:t xml:space="preserve"> visu</w:t>
      </w:r>
      <w:r w:rsidRPr="00506DD6">
        <w:rPr>
          <w:bCs/>
        </w:rPr>
        <w:t xml:space="preserve"> </w:t>
      </w:r>
      <w:r>
        <w:rPr>
          <w:bCs/>
        </w:rPr>
        <w:t>Pakalpojuma līguma</w:t>
      </w:r>
      <w:r w:rsidRPr="00506DD6">
        <w:rPr>
          <w:bCs/>
        </w:rPr>
        <w:t xml:space="preserve"> izpildes laiku</w:t>
      </w:r>
      <w:r>
        <w:rPr>
          <w:bCs/>
        </w:rPr>
        <w:t>.</w:t>
      </w:r>
    </w:p>
    <w:p w:rsidR="004003F8" w:rsidRPr="005075E7" w:rsidRDefault="004003F8" w:rsidP="004003F8">
      <w:pPr>
        <w:numPr>
          <w:ilvl w:val="1"/>
          <w:numId w:val="25"/>
        </w:numPr>
        <w:jc w:val="both"/>
      </w:pPr>
      <w:r w:rsidRPr="00016C4B">
        <w:t xml:space="preserve">Civiltiesiskās atbildības apdrošināšanas līgumā noteiktā apdrošinājuma summa nedrīkst būt mazāka par </w:t>
      </w:r>
      <w:r w:rsidRPr="005075E7">
        <w:t xml:space="preserve">Ls 100 000 (viens simts tūkstotis lati) jeb </w:t>
      </w:r>
      <w:r w:rsidRPr="005075E7">
        <w:rPr>
          <w:i/>
        </w:rPr>
        <w:t>euro</w:t>
      </w:r>
      <w:r w:rsidRPr="005075E7">
        <w:t xml:space="preserve"> 142 287,18 (viens simts četrdesmit divi tūkstoši divi simti astoņdesmit septiņi </w:t>
      </w:r>
      <w:r w:rsidRPr="005075E7">
        <w:rPr>
          <w:i/>
        </w:rPr>
        <w:t>euro</w:t>
      </w:r>
      <w:r w:rsidRPr="005075E7">
        <w:t xml:space="preserve">, 18 </w:t>
      </w:r>
      <w:r w:rsidRPr="005075E7">
        <w:rPr>
          <w:i/>
        </w:rPr>
        <w:t>euro</w:t>
      </w:r>
      <w:r w:rsidRPr="005075E7">
        <w:t xml:space="preserve"> centi).</w:t>
      </w:r>
    </w:p>
    <w:p w:rsidR="004003F8" w:rsidRDefault="004003F8" w:rsidP="004003F8">
      <w:pPr>
        <w:numPr>
          <w:ilvl w:val="1"/>
          <w:numId w:val="25"/>
        </w:numPr>
        <w:jc w:val="both"/>
      </w:pPr>
      <w:r w:rsidRPr="00016C4B">
        <w:t>Civiltiesiskās atbildības apdrošināšanas līgumu I</w:t>
      </w:r>
      <w:r>
        <w:t>zpildītājs</w:t>
      </w:r>
      <w:r w:rsidRPr="00016C4B">
        <w:t xml:space="preserve"> slēdz ar noteikumu, saskaņā ar kuru, iestājoties apdrošināšanas gadījumam, apdrošināšanas atlīdzība tiek izmaksāta tieši P</w:t>
      </w:r>
      <w:r>
        <w:t>asūtītājam</w:t>
      </w:r>
      <w:r w:rsidRPr="00016C4B">
        <w:t xml:space="preserve"> vai zaudējumus cietušajai trešajai personai</w:t>
      </w:r>
      <w:r>
        <w:t>.</w:t>
      </w:r>
    </w:p>
    <w:p w:rsidR="004003F8" w:rsidRDefault="004003F8" w:rsidP="004003F8">
      <w:pPr>
        <w:numPr>
          <w:ilvl w:val="1"/>
          <w:numId w:val="25"/>
        </w:numPr>
        <w:jc w:val="both"/>
      </w:pPr>
      <w:r w:rsidRPr="00016C4B">
        <w:t>I</w:t>
      </w:r>
      <w:r>
        <w:t>zpildītājs</w:t>
      </w:r>
      <w:r w:rsidRPr="00016C4B">
        <w:t xml:space="preserve"> iesniedz P</w:t>
      </w:r>
      <w:r>
        <w:t>asūtītājam</w:t>
      </w:r>
      <w:r w:rsidRPr="00016C4B">
        <w:t xml:space="preserve"> civiltiesiskās atbildības apdrošināšanas polises kopiju un apdrošināšanas sabiedrības apliecinājumu par to, ka Izpildītāja civiltiesiskās atbildības apdrošināšanas polise attiecas uz Līguma ietvaros veicamajiem </w:t>
      </w:r>
      <w:r>
        <w:t>Pakalpojumiem</w:t>
      </w:r>
      <w:r w:rsidRPr="00016C4B">
        <w:t xml:space="preserve"> 10 (desmit) dienu laikā no </w:t>
      </w:r>
      <w:r>
        <w:t>L</w:t>
      </w:r>
      <w:r w:rsidRPr="00016C4B">
        <w:t>īguma spēkā stāšanās dienas. Apdrošināšanas polises kopija un apliecinājums tiek pievienoti Līgumam kā neatņemamas tā sastāvdaļas</w:t>
      </w:r>
      <w:r>
        <w:t>.</w:t>
      </w:r>
    </w:p>
    <w:p w:rsidR="004003F8" w:rsidRDefault="004003F8" w:rsidP="004003F8">
      <w:pPr>
        <w:numPr>
          <w:ilvl w:val="1"/>
          <w:numId w:val="25"/>
        </w:numPr>
        <w:jc w:val="both"/>
      </w:pPr>
      <w:r w:rsidRPr="00016C4B">
        <w:t>P</w:t>
      </w:r>
      <w:r>
        <w:t>asūtītājam</w:t>
      </w:r>
      <w:r w:rsidRPr="00016C4B">
        <w:t xml:space="preserve"> ir tiesības aprēķināt I</w:t>
      </w:r>
      <w:r>
        <w:t>zpildītājam</w:t>
      </w:r>
      <w:r w:rsidRPr="00016C4B">
        <w:t xml:space="preserve"> līgumsodu 0,1% (viena desmitā daļa no procenta) apmērā no L</w:t>
      </w:r>
      <w:r>
        <w:t>īgumcenas</w:t>
      </w:r>
      <w:r w:rsidRPr="00016C4B">
        <w:t xml:space="preserve"> par katru nokavēto </w:t>
      </w:r>
      <w:r>
        <w:t xml:space="preserve">Līguma 6.4.punktā noteikto </w:t>
      </w:r>
      <w:r w:rsidRPr="00016C4B">
        <w:t>dokumentu iesniegšanas dienu</w:t>
      </w:r>
      <w:r>
        <w:t>.</w:t>
      </w:r>
    </w:p>
    <w:p w:rsidR="004003F8" w:rsidRPr="00016C4B" w:rsidRDefault="004003F8" w:rsidP="004003F8">
      <w:pPr>
        <w:ind w:left="540"/>
        <w:jc w:val="both"/>
      </w:pPr>
    </w:p>
    <w:p w:rsidR="004003F8" w:rsidRPr="00016C4B" w:rsidRDefault="004003F8" w:rsidP="004003F8">
      <w:pPr>
        <w:numPr>
          <w:ilvl w:val="0"/>
          <w:numId w:val="25"/>
        </w:numPr>
        <w:jc w:val="center"/>
        <w:rPr>
          <w:b/>
        </w:rPr>
      </w:pPr>
      <w:r w:rsidRPr="00016C4B">
        <w:rPr>
          <w:b/>
        </w:rPr>
        <w:t>NEPĀRVARAMAS VARAS APSTĀKĻI</w:t>
      </w:r>
    </w:p>
    <w:p w:rsidR="004003F8" w:rsidRPr="00A13251" w:rsidRDefault="004003F8" w:rsidP="004003F8">
      <w:pPr>
        <w:pStyle w:val="BodyText"/>
        <w:numPr>
          <w:ilvl w:val="1"/>
          <w:numId w:val="25"/>
        </w:numPr>
        <w:spacing w:after="0"/>
        <w:jc w:val="both"/>
      </w:pPr>
      <w:r w:rsidRPr="00A13251">
        <w:t xml:space="preserve">Līdzēji tiek atbrīvoti no atbildības par </w:t>
      </w:r>
      <w:r>
        <w:t>L</w:t>
      </w:r>
      <w:r w:rsidRPr="00A13251">
        <w:t xml:space="preserve">īguma pilnīgu vai daļēju neizpildi, ja šāda neizpilde radusies nepārvaramas varas vai ārkārtēja rakstura apstākļu rezultātā, kuru darbība sākusies pēc </w:t>
      </w:r>
      <w:r>
        <w:t>L</w:t>
      </w:r>
      <w:r w:rsidRPr="00A13251">
        <w:t>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4003F8" w:rsidRPr="00A13251" w:rsidRDefault="004003F8" w:rsidP="004003F8">
      <w:pPr>
        <w:pStyle w:val="BodyText"/>
        <w:numPr>
          <w:ilvl w:val="1"/>
          <w:numId w:val="25"/>
        </w:numPr>
        <w:spacing w:after="0"/>
        <w:jc w:val="both"/>
      </w:pPr>
      <w:r w:rsidRPr="00A13251">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w:t>
      </w:r>
      <w:r>
        <w:t>L</w:t>
      </w:r>
      <w:r w:rsidRPr="00A13251">
        <w:t>īguma saistību izpildes.</w:t>
      </w:r>
    </w:p>
    <w:p w:rsidR="004003F8" w:rsidRPr="00A13251" w:rsidRDefault="004003F8" w:rsidP="004003F8">
      <w:pPr>
        <w:pStyle w:val="BodyText"/>
        <w:numPr>
          <w:ilvl w:val="1"/>
          <w:numId w:val="25"/>
        </w:numPr>
        <w:spacing w:after="0"/>
        <w:jc w:val="both"/>
      </w:pPr>
      <w:r w:rsidRPr="00A13251">
        <w:t>Nepārvaramas varas apstākļu iestāšanās gadījumā Līguma darbības termiņš tiek pārcelts atbilstoši šādu apstākļu darbības laikam vai arī Līdzēji vienojas par Līguma pārtraukšanu.</w:t>
      </w:r>
    </w:p>
    <w:p w:rsidR="004003F8" w:rsidRPr="00A13251" w:rsidRDefault="004003F8" w:rsidP="004003F8">
      <w:pPr>
        <w:pStyle w:val="Heading2"/>
        <w:jc w:val="center"/>
        <w:rPr>
          <w:rFonts w:ascii="Times New Roman" w:hAnsi="Times New Roman" w:cs="Times New Roman"/>
          <w:i w:val="0"/>
          <w:sz w:val="24"/>
          <w:szCs w:val="24"/>
        </w:rPr>
      </w:pPr>
      <w:r>
        <w:rPr>
          <w:rFonts w:ascii="Times New Roman" w:hAnsi="Times New Roman" w:cs="Times New Roman"/>
          <w:i w:val="0"/>
          <w:sz w:val="24"/>
          <w:szCs w:val="24"/>
        </w:rPr>
        <w:t>8</w:t>
      </w:r>
      <w:r w:rsidRPr="00A13251">
        <w:rPr>
          <w:rFonts w:ascii="Times New Roman" w:hAnsi="Times New Roman" w:cs="Times New Roman"/>
          <w:i w:val="0"/>
          <w:sz w:val="24"/>
          <w:szCs w:val="24"/>
        </w:rPr>
        <w:t>. LĪGUMA IZBEIGŠANA PIRMS TERMIŅA</w:t>
      </w:r>
    </w:p>
    <w:p w:rsidR="004003F8" w:rsidRPr="00C658C6" w:rsidRDefault="004003F8" w:rsidP="004003F8">
      <w:pPr>
        <w:numPr>
          <w:ilvl w:val="1"/>
          <w:numId w:val="38"/>
        </w:numPr>
        <w:jc w:val="both"/>
        <w:rPr>
          <w:bCs/>
        </w:rPr>
      </w:pPr>
      <w:r w:rsidRPr="00C658C6">
        <w:t xml:space="preserve">Līgumu var izbeigt pirms termiņa tikai </w:t>
      </w:r>
      <w:r>
        <w:t>L</w:t>
      </w:r>
      <w:r w:rsidRPr="00C658C6">
        <w:t xml:space="preserve">īgumā noteiktajos gadījumos un kārtībā. Līdzējs paziņo otram Līdzējam par </w:t>
      </w:r>
      <w:r>
        <w:t>L</w:t>
      </w:r>
      <w:r w:rsidRPr="00C658C6">
        <w:t xml:space="preserve">īguma izbeigšanu 15 (piecpadsmit) dienas pirms </w:t>
      </w:r>
      <w:r>
        <w:t>L</w:t>
      </w:r>
      <w:r w:rsidRPr="00C658C6">
        <w:t>īguma izbeigšanas</w:t>
      </w:r>
      <w:r w:rsidRPr="00C658C6">
        <w:rPr>
          <w:bCs/>
        </w:rPr>
        <w:t>.</w:t>
      </w:r>
    </w:p>
    <w:p w:rsidR="004003F8" w:rsidRDefault="004003F8" w:rsidP="004003F8">
      <w:pPr>
        <w:jc w:val="both"/>
        <w:rPr>
          <w:bCs/>
        </w:rPr>
      </w:pPr>
      <w:r>
        <w:rPr>
          <w:bCs/>
        </w:rPr>
        <w:t xml:space="preserve">8.2. </w:t>
      </w:r>
      <w:r w:rsidRPr="00C658C6">
        <w:rPr>
          <w:bCs/>
        </w:rPr>
        <w:t>Izpildītājam ir tiesības izbeigt līgumu pirms termiņa gadījumā, ja</w:t>
      </w:r>
      <w:r>
        <w:rPr>
          <w:bCs/>
        </w:rPr>
        <w:t>:</w:t>
      </w:r>
    </w:p>
    <w:p w:rsidR="004003F8" w:rsidRDefault="004003F8" w:rsidP="004003F8">
      <w:pPr>
        <w:ind w:left="567"/>
        <w:jc w:val="both"/>
        <w:rPr>
          <w:bCs/>
        </w:rPr>
      </w:pPr>
      <w:r>
        <w:rPr>
          <w:bCs/>
        </w:rPr>
        <w:t>8.2.1.</w:t>
      </w:r>
      <w:r w:rsidRPr="00C658C6">
        <w:rPr>
          <w:bCs/>
        </w:rPr>
        <w:t xml:space="preserve"> Pasūtītājs aizkavē</w:t>
      </w:r>
      <w:r>
        <w:rPr>
          <w:bCs/>
        </w:rPr>
        <w:t xml:space="preserve"> maksājumus vairāk kā 30 dienas;</w:t>
      </w:r>
    </w:p>
    <w:p w:rsidR="004003F8" w:rsidRPr="00C658C6" w:rsidRDefault="004003F8" w:rsidP="004003F8">
      <w:pPr>
        <w:numPr>
          <w:ilvl w:val="2"/>
          <w:numId w:val="39"/>
        </w:numPr>
        <w:ind w:left="567" w:firstLine="0"/>
        <w:jc w:val="both"/>
        <w:rPr>
          <w:bCs/>
        </w:rPr>
      </w:pPr>
      <w:r>
        <w:rPr>
          <w:bCs/>
        </w:rPr>
        <w:lastRenderedPageBreak/>
        <w:t>Pasūtītājs nepilda Līgumā noteiktās saistības.</w:t>
      </w:r>
    </w:p>
    <w:p w:rsidR="004003F8" w:rsidRPr="00C658C6" w:rsidRDefault="004003F8" w:rsidP="004003F8">
      <w:pPr>
        <w:numPr>
          <w:ilvl w:val="1"/>
          <w:numId w:val="39"/>
        </w:numPr>
        <w:jc w:val="both"/>
        <w:rPr>
          <w:bCs/>
        </w:rPr>
      </w:pPr>
      <w:r w:rsidRPr="00C658C6">
        <w:rPr>
          <w:bCs/>
        </w:rPr>
        <w:t>Pasūtītājam ir tiesības izbeigt Līgumu pirms termiņa gadījumos, ja:</w:t>
      </w:r>
    </w:p>
    <w:p w:rsidR="004003F8" w:rsidRPr="00C658C6" w:rsidRDefault="004003F8" w:rsidP="004003F8">
      <w:pPr>
        <w:numPr>
          <w:ilvl w:val="2"/>
          <w:numId w:val="39"/>
        </w:numPr>
        <w:ind w:hanging="153"/>
        <w:jc w:val="both"/>
        <w:rPr>
          <w:bCs/>
        </w:rPr>
      </w:pPr>
      <w:r w:rsidRPr="00C658C6">
        <w:rPr>
          <w:bCs/>
        </w:rPr>
        <w:t xml:space="preserve">Izpildītājs kļūst maksātnespējīgs, bankrotē, tā darbība tiek izbeigta vai pārtraukta; </w:t>
      </w:r>
    </w:p>
    <w:p w:rsidR="004003F8" w:rsidRDefault="004003F8" w:rsidP="004003F8">
      <w:pPr>
        <w:numPr>
          <w:ilvl w:val="2"/>
          <w:numId w:val="39"/>
        </w:numPr>
        <w:ind w:left="1320"/>
        <w:jc w:val="both"/>
        <w:rPr>
          <w:bCs/>
        </w:rPr>
      </w:pPr>
      <w:r w:rsidRPr="00C658C6">
        <w:rPr>
          <w:bCs/>
        </w:rPr>
        <w:t xml:space="preserve">Izpildītājs </w:t>
      </w:r>
      <w:r>
        <w:rPr>
          <w:bCs/>
        </w:rPr>
        <w:t>atkārtoti neizpilda Pakalpojumu Līgumā noteiktajā termiņā, apjomā vai kvalitātē;</w:t>
      </w:r>
    </w:p>
    <w:p w:rsidR="004003F8" w:rsidRPr="00C658C6" w:rsidRDefault="004003F8" w:rsidP="004003F8">
      <w:pPr>
        <w:numPr>
          <w:ilvl w:val="2"/>
          <w:numId w:val="39"/>
        </w:numPr>
        <w:ind w:left="1320"/>
        <w:jc w:val="both"/>
        <w:rPr>
          <w:bCs/>
        </w:rPr>
      </w:pPr>
      <w:r w:rsidRPr="005161C1">
        <w:rPr>
          <w:bCs/>
        </w:rPr>
        <w:t>I</w:t>
      </w:r>
      <w:r>
        <w:rPr>
          <w:bCs/>
        </w:rPr>
        <w:t>zpildītājs</w:t>
      </w:r>
      <w:r w:rsidRPr="005161C1">
        <w:rPr>
          <w:bCs/>
        </w:rPr>
        <w:t xml:space="preserve"> nav iesniedzis P</w:t>
      </w:r>
      <w:r>
        <w:rPr>
          <w:bCs/>
        </w:rPr>
        <w:t>asūtītājam</w:t>
      </w:r>
      <w:r w:rsidRPr="005161C1">
        <w:rPr>
          <w:bCs/>
        </w:rPr>
        <w:t xml:space="preserve"> Līguma </w:t>
      </w:r>
      <w:r>
        <w:rPr>
          <w:bCs/>
        </w:rPr>
        <w:t>6.</w:t>
      </w:r>
      <w:r w:rsidRPr="005161C1">
        <w:rPr>
          <w:bCs/>
        </w:rPr>
        <w:t>punktā noteiktos dokumentus</w:t>
      </w:r>
      <w:r>
        <w:rPr>
          <w:bCs/>
        </w:rPr>
        <w:t xml:space="preserve"> 20 (divdesmit) dienu laikā no Līguma spēkā stāšanās dienas.</w:t>
      </w:r>
    </w:p>
    <w:p w:rsidR="004003F8" w:rsidRPr="00C658C6" w:rsidRDefault="004003F8" w:rsidP="004003F8">
      <w:pPr>
        <w:numPr>
          <w:ilvl w:val="1"/>
          <w:numId w:val="39"/>
        </w:numPr>
        <w:jc w:val="both"/>
        <w:rPr>
          <w:bCs/>
        </w:rPr>
      </w:pPr>
      <w:r>
        <w:rPr>
          <w:bCs/>
        </w:rPr>
        <w:t xml:space="preserve"> </w:t>
      </w:r>
      <w:r w:rsidRPr="00C658C6">
        <w:rPr>
          <w:bCs/>
        </w:rPr>
        <w:t xml:space="preserve">Abpusēji rakstiski vienojoties, Līdzēji ir tiesīgi izbeigt Līgumu pirms termiņa cita iemesla dēļ. </w:t>
      </w:r>
    </w:p>
    <w:p w:rsidR="004003F8" w:rsidRPr="000C0087" w:rsidRDefault="004003F8" w:rsidP="004003F8">
      <w:pPr>
        <w:numPr>
          <w:ilvl w:val="1"/>
          <w:numId w:val="39"/>
        </w:numPr>
        <w:jc w:val="both"/>
        <w:rPr>
          <w:bCs/>
        </w:rPr>
      </w:pPr>
      <w:r>
        <w:t xml:space="preserve"> </w:t>
      </w:r>
      <w:r w:rsidRPr="00C658C6">
        <w:t xml:space="preserve">Ja </w:t>
      </w:r>
      <w:r>
        <w:t>L</w:t>
      </w:r>
      <w:r w:rsidRPr="00C658C6">
        <w:t xml:space="preserve">īgums tiek izbeigts pirms termiņa, galīgie norēķini starp Līdzējiem tiek veikti 2 (divas) darba dienas pirms </w:t>
      </w:r>
      <w:r>
        <w:t>L</w:t>
      </w:r>
      <w:r w:rsidRPr="00C658C6">
        <w:t xml:space="preserve">īguma izbeigšanas dienas. </w:t>
      </w:r>
    </w:p>
    <w:p w:rsidR="004003F8" w:rsidRPr="00C658C6" w:rsidRDefault="004003F8" w:rsidP="004003F8">
      <w:pPr>
        <w:numPr>
          <w:ilvl w:val="1"/>
          <w:numId w:val="39"/>
        </w:numPr>
        <w:jc w:val="both"/>
        <w:rPr>
          <w:bCs/>
        </w:rPr>
      </w:pPr>
      <w:r>
        <w:t xml:space="preserve"> </w:t>
      </w:r>
      <w:r w:rsidRPr="00C658C6">
        <w:t xml:space="preserve">Ja </w:t>
      </w:r>
      <w:r>
        <w:t>L</w:t>
      </w:r>
      <w:r w:rsidRPr="00C658C6">
        <w:t>īgums tiek izbeigts pirms termiņa Līguma</w:t>
      </w:r>
      <w:r>
        <w:t xml:space="preserve"> 8.2.1., 8.2.2., 8.3.2. vai 8.3.3.</w:t>
      </w:r>
      <w:r w:rsidRPr="00C658C6">
        <w:t>punkt</w:t>
      </w:r>
      <w:r>
        <w:t>ā</w:t>
      </w:r>
      <w:r w:rsidRPr="00C658C6">
        <w:t xml:space="preserve"> noteiktaj</w:t>
      </w:r>
      <w:r>
        <w:t>ā</w:t>
      </w:r>
      <w:r w:rsidRPr="00C658C6">
        <w:t xml:space="preserve"> gadījum</w:t>
      </w:r>
      <w:r>
        <w:t>ā</w:t>
      </w:r>
      <w:r w:rsidRPr="00C658C6">
        <w:t xml:space="preserve">, </w:t>
      </w:r>
      <w:r>
        <w:t>vainīgais Līdzējs</w:t>
      </w:r>
      <w:r w:rsidRPr="00C658C6">
        <w:t xml:space="preserve"> 10 (desmit) darba dienu laikā pēc </w:t>
      </w:r>
      <w:r>
        <w:t xml:space="preserve">rēķina saņemšanas </w:t>
      </w:r>
      <w:r w:rsidRPr="00C658C6">
        <w:t xml:space="preserve">samaksā </w:t>
      </w:r>
      <w:r>
        <w:t>otram Līdzējam</w:t>
      </w:r>
      <w:r w:rsidRPr="00C658C6">
        <w:t xml:space="preserve"> līgumsodu 5% apmērā no </w:t>
      </w:r>
      <w:r>
        <w:t>L</w:t>
      </w:r>
      <w:r w:rsidRPr="00C658C6">
        <w:t>īgumcenas</w:t>
      </w:r>
      <w:r>
        <w:t>.</w:t>
      </w:r>
    </w:p>
    <w:p w:rsidR="004003F8" w:rsidRPr="00C658C6" w:rsidRDefault="004003F8" w:rsidP="004003F8">
      <w:pPr>
        <w:jc w:val="both"/>
        <w:rPr>
          <w:bCs/>
        </w:rPr>
      </w:pPr>
    </w:p>
    <w:p w:rsidR="004003F8" w:rsidRPr="00C658C6" w:rsidRDefault="004003F8" w:rsidP="004003F8">
      <w:pPr>
        <w:numPr>
          <w:ilvl w:val="0"/>
          <w:numId w:val="39"/>
        </w:numPr>
        <w:jc w:val="center"/>
        <w:outlineLvl w:val="0"/>
        <w:rPr>
          <w:b/>
        </w:rPr>
      </w:pPr>
      <w:r w:rsidRPr="00C658C6">
        <w:rPr>
          <w:b/>
        </w:rPr>
        <w:t>CITI NOTEIKUMI</w:t>
      </w:r>
    </w:p>
    <w:p w:rsidR="004003F8" w:rsidRPr="000C0087" w:rsidRDefault="004003F8" w:rsidP="004003F8">
      <w:pPr>
        <w:pStyle w:val="BodyText"/>
        <w:numPr>
          <w:ilvl w:val="1"/>
          <w:numId w:val="39"/>
        </w:numPr>
        <w:spacing w:after="0"/>
        <w:jc w:val="both"/>
      </w:pPr>
      <w:r w:rsidRPr="000C0087">
        <w:t xml:space="preserve">Visos jautājumos, kas nav noregulēti </w:t>
      </w:r>
      <w:r>
        <w:t>L</w:t>
      </w:r>
      <w:r w:rsidRPr="000C0087">
        <w:t xml:space="preserve">īgumā, Līdzēji vadās no iepirkuma nolikuma prasībām, Izpildītāja piedāvājuma </w:t>
      </w:r>
      <w:r>
        <w:t xml:space="preserve">un </w:t>
      </w:r>
      <w:r w:rsidRPr="000C0087">
        <w:t>spēkā esošajiem normatīvajiem aktiem.</w:t>
      </w:r>
    </w:p>
    <w:p w:rsidR="004003F8" w:rsidRPr="00C658C6" w:rsidRDefault="004003F8" w:rsidP="004003F8">
      <w:pPr>
        <w:pStyle w:val="BodyText3"/>
        <w:numPr>
          <w:ilvl w:val="1"/>
          <w:numId w:val="39"/>
        </w:numPr>
        <w:spacing w:after="0"/>
        <w:jc w:val="both"/>
        <w:rPr>
          <w:bCs/>
          <w:sz w:val="24"/>
          <w:szCs w:val="24"/>
        </w:rPr>
      </w:pPr>
      <w:r w:rsidRPr="00C658C6">
        <w:rPr>
          <w:bCs/>
          <w:sz w:val="24"/>
          <w:szCs w:val="24"/>
        </w:rPr>
        <w:t>Visi strīdi starp Līdzējiem risināmi pārrunu ceļā, bet, ja tas nav iespējams, Latvijas Republikas tiesā.</w:t>
      </w:r>
    </w:p>
    <w:p w:rsidR="004003F8" w:rsidRPr="00C658C6" w:rsidRDefault="004003F8" w:rsidP="004003F8">
      <w:pPr>
        <w:pStyle w:val="BodyText3"/>
        <w:numPr>
          <w:ilvl w:val="1"/>
          <w:numId w:val="39"/>
        </w:numPr>
        <w:spacing w:after="0"/>
        <w:jc w:val="both"/>
        <w:rPr>
          <w:sz w:val="24"/>
          <w:szCs w:val="24"/>
        </w:rPr>
      </w:pPr>
      <w:r w:rsidRPr="00C658C6">
        <w:rPr>
          <w:sz w:val="24"/>
          <w:szCs w:val="24"/>
        </w:rPr>
        <w:t>Līgums ir saistošs Līdzēju tiesību un saistību pārņēmējiem.</w:t>
      </w:r>
    </w:p>
    <w:p w:rsidR="004003F8" w:rsidRPr="00C658C6" w:rsidRDefault="004003F8" w:rsidP="004003F8">
      <w:pPr>
        <w:pStyle w:val="BodyText3"/>
        <w:numPr>
          <w:ilvl w:val="1"/>
          <w:numId w:val="39"/>
        </w:numPr>
        <w:spacing w:after="0"/>
        <w:jc w:val="both"/>
        <w:rPr>
          <w:sz w:val="24"/>
          <w:szCs w:val="24"/>
        </w:rPr>
      </w:pPr>
      <w:r w:rsidRPr="00C658C6">
        <w:rPr>
          <w:sz w:val="24"/>
          <w:szCs w:val="24"/>
        </w:rPr>
        <w:t>Līdzēji apņemas neveikt nekādas darbības, kas tieši vai netieši var radīt zaudējumus otram Līdzējam, vai kaitēt otra Līdzēja interesēm.</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Līgumā izveidotais noteikumu sadalījums pa sadaļām ar tām piešķirtajiem nosaukumiem ir izmantojams tikai un vienīgi atsaucēm un nekādā gadījumā nevar tikt izmantots vai ietekmēt </w:t>
      </w:r>
      <w:r>
        <w:rPr>
          <w:sz w:val="24"/>
          <w:szCs w:val="24"/>
        </w:rPr>
        <w:t>l</w:t>
      </w:r>
      <w:r w:rsidRPr="00C658C6">
        <w:rPr>
          <w:sz w:val="24"/>
          <w:szCs w:val="24"/>
        </w:rPr>
        <w:t>īguma noteikumu tulkošanu.</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Jebkāda ar </w:t>
      </w:r>
      <w:r>
        <w:rPr>
          <w:sz w:val="24"/>
          <w:szCs w:val="24"/>
        </w:rPr>
        <w:t>L</w:t>
      </w:r>
      <w:r w:rsidRPr="00C658C6">
        <w:rPr>
          <w:sz w:val="24"/>
          <w:szCs w:val="24"/>
        </w:rPr>
        <w:t>īgumu saistīta un jebkurā formā pieejama inf</w:t>
      </w:r>
      <w:r>
        <w:rPr>
          <w:sz w:val="24"/>
          <w:szCs w:val="24"/>
        </w:rPr>
        <w:t xml:space="preserve">ormācija vai citāda veida dati </w:t>
      </w:r>
      <w:r w:rsidRPr="00C658C6">
        <w:rPr>
          <w:sz w:val="24"/>
          <w:szCs w:val="24"/>
        </w:rPr>
        <w:t xml:space="preserve">pieder Pasūtītājam un ir tā īpašums un ir izmantojama vienīgi </w:t>
      </w:r>
      <w:r>
        <w:rPr>
          <w:sz w:val="24"/>
          <w:szCs w:val="24"/>
        </w:rPr>
        <w:t>l</w:t>
      </w:r>
      <w:r w:rsidRPr="00C658C6">
        <w:rPr>
          <w:sz w:val="24"/>
          <w:szCs w:val="24"/>
        </w:rPr>
        <w:t xml:space="preserve">īguma nosacījumu izpildei. Tās izmantošana citiem mērķiem </w:t>
      </w:r>
      <w:r>
        <w:rPr>
          <w:sz w:val="24"/>
          <w:szCs w:val="24"/>
        </w:rPr>
        <w:t>nav atļauta</w:t>
      </w:r>
      <w:r w:rsidRPr="00C658C6">
        <w:rPr>
          <w:sz w:val="24"/>
          <w:szCs w:val="24"/>
        </w:rPr>
        <w:t>.</w:t>
      </w:r>
    </w:p>
    <w:p w:rsidR="004003F8" w:rsidRPr="00C658C6" w:rsidRDefault="004003F8" w:rsidP="004003F8">
      <w:pPr>
        <w:pStyle w:val="BodyText3"/>
        <w:numPr>
          <w:ilvl w:val="1"/>
          <w:numId w:val="39"/>
        </w:numPr>
        <w:spacing w:after="0"/>
        <w:jc w:val="both"/>
        <w:rPr>
          <w:sz w:val="24"/>
          <w:szCs w:val="24"/>
        </w:rPr>
      </w:pPr>
      <w:r w:rsidRPr="00C658C6">
        <w:rPr>
          <w:sz w:val="24"/>
          <w:szCs w:val="24"/>
        </w:rPr>
        <w:t>Līdzēji savstarpēji ir atbildīgi par otram Līdzējam nodarītajiem zaudējumiem, ja tie radušies viena Līdzēja</w:t>
      </w:r>
      <w:r>
        <w:rPr>
          <w:sz w:val="24"/>
          <w:szCs w:val="24"/>
        </w:rPr>
        <w:t xml:space="preserve"> vai</w:t>
      </w:r>
      <w:r w:rsidRPr="00C658C6">
        <w:rPr>
          <w:sz w:val="24"/>
          <w:szCs w:val="24"/>
        </w:rPr>
        <w:t xml:space="preserve"> </w:t>
      </w:r>
      <w:r>
        <w:rPr>
          <w:sz w:val="24"/>
          <w:szCs w:val="24"/>
        </w:rPr>
        <w:t>tā darbinieku</w:t>
      </w:r>
      <w:r w:rsidRPr="00C658C6">
        <w:rPr>
          <w:sz w:val="24"/>
          <w:szCs w:val="24"/>
        </w:rPr>
        <w:t xml:space="preserve">, kā arī šī Līdzēja </w:t>
      </w:r>
      <w:r>
        <w:rPr>
          <w:sz w:val="24"/>
          <w:szCs w:val="24"/>
        </w:rPr>
        <w:t>L</w:t>
      </w:r>
      <w:r w:rsidRPr="00C658C6">
        <w:rPr>
          <w:sz w:val="24"/>
          <w:szCs w:val="24"/>
        </w:rPr>
        <w:t>īguma izpildē iesaistīto trešo personu darbības vai bezdarbības, tai skaitā rupjas neuzmanības, ļaunā nolūkā izdarīto darbību vai nolaidības rezultātā.</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Izpildītājs ir informēts, ka Pasūtītājs ir ieviesis un darbojas saskaņā ar kvalitātes vadības sistēmas (ISO standarts 9001:2008) un vides pārvaldības sistēmas (ISO standarts 14001:2004) nosacījumiem, kas saistīti ar </w:t>
      </w:r>
      <w:r>
        <w:rPr>
          <w:sz w:val="24"/>
          <w:szCs w:val="24"/>
        </w:rPr>
        <w:t>L</w:t>
      </w:r>
      <w:r w:rsidRPr="00C658C6">
        <w:rPr>
          <w:sz w:val="24"/>
          <w:szCs w:val="24"/>
        </w:rPr>
        <w:t>īguma izpildi.</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Visus ar </w:t>
      </w:r>
      <w:r>
        <w:rPr>
          <w:sz w:val="24"/>
          <w:szCs w:val="24"/>
        </w:rPr>
        <w:t>L</w:t>
      </w:r>
      <w:r w:rsidRPr="00C658C6">
        <w:rPr>
          <w:sz w:val="24"/>
          <w:szCs w:val="24"/>
        </w:rPr>
        <w:t xml:space="preserve">īgumu saistītos Līdzēju savstarpējos paziņojumus nosūta rakstiski uz </w:t>
      </w:r>
      <w:r>
        <w:rPr>
          <w:sz w:val="24"/>
          <w:szCs w:val="24"/>
        </w:rPr>
        <w:t>L</w:t>
      </w:r>
      <w:r w:rsidRPr="00C658C6">
        <w:rPr>
          <w:sz w:val="24"/>
          <w:szCs w:val="24"/>
        </w:rPr>
        <w:t>īgumā norādīto adresi vai citu adresi, ko viens Līdzējs ir paziņojis otram Līdzējam. Ārkārtējos gadījumos paziņojumus drīkst nosūtīt arī pa faksu vai e-pastu.</w:t>
      </w:r>
    </w:p>
    <w:p w:rsidR="004003F8" w:rsidRPr="00C658C6" w:rsidRDefault="004003F8" w:rsidP="004003F8">
      <w:pPr>
        <w:pStyle w:val="BodyText3"/>
        <w:numPr>
          <w:ilvl w:val="1"/>
          <w:numId w:val="39"/>
        </w:numPr>
        <w:spacing w:after="0"/>
        <w:jc w:val="both"/>
        <w:rPr>
          <w:sz w:val="24"/>
          <w:szCs w:val="24"/>
        </w:rPr>
      </w:pPr>
      <w:r w:rsidRPr="00C658C6">
        <w:rPr>
          <w:sz w:val="24"/>
          <w:szCs w:val="24"/>
        </w:rPr>
        <w:t>Visi Līguma grozījumi un papildinājumi ir spēkā tikai tādā gadījumā, ja tie noformēti rakstiski un tos ir parakstījuši abi Līdzēji.</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Pasūtītājs par pilnvaroto pārstāvi </w:t>
      </w:r>
      <w:r>
        <w:rPr>
          <w:sz w:val="24"/>
          <w:szCs w:val="24"/>
        </w:rPr>
        <w:t>L</w:t>
      </w:r>
      <w:r w:rsidRPr="00C658C6">
        <w:rPr>
          <w:sz w:val="24"/>
          <w:szCs w:val="24"/>
        </w:rPr>
        <w:t xml:space="preserve">īguma izpildes laikā nozīmē ____________, tālrunis 6300______, mob.tālrunis __________, fakss 63029059, e-pasts___________. </w:t>
      </w:r>
    </w:p>
    <w:p w:rsidR="004003F8" w:rsidRPr="000C0087" w:rsidRDefault="004003F8" w:rsidP="004003F8">
      <w:pPr>
        <w:pStyle w:val="BodyText"/>
        <w:numPr>
          <w:ilvl w:val="1"/>
          <w:numId w:val="39"/>
        </w:numPr>
        <w:spacing w:after="0"/>
        <w:jc w:val="both"/>
      </w:pPr>
      <w:r w:rsidRPr="000C0087">
        <w:t xml:space="preserve">Izpildītājs par pilnvaroto pārstāvi </w:t>
      </w:r>
      <w:r>
        <w:t>L</w:t>
      </w:r>
      <w:r w:rsidRPr="000C0087">
        <w:t xml:space="preserve">īguma izpildes laikā nozīmē __________, tālrunis __________, mob.tālrunis ______________, fakss _________, e-pasts ______________. </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Līdzēju pilnvarotie pārstāvji ir atbildīgi par </w:t>
      </w:r>
      <w:r>
        <w:rPr>
          <w:sz w:val="24"/>
          <w:szCs w:val="24"/>
        </w:rPr>
        <w:t>L</w:t>
      </w:r>
      <w:r w:rsidRPr="00C658C6">
        <w:rPr>
          <w:sz w:val="24"/>
          <w:szCs w:val="24"/>
        </w:rPr>
        <w:t xml:space="preserve">īguma izpildes uzraudzīšanu, tai skaitā par savlaicīgu rēķinu iesniegšanu, pieņemšanu, apstiprināšanu, nodošanu apmaksai, kā arī par </w:t>
      </w:r>
      <w:r>
        <w:rPr>
          <w:sz w:val="24"/>
          <w:szCs w:val="24"/>
        </w:rPr>
        <w:t>P</w:t>
      </w:r>
      <w:r w:rsidRPr="00C658C6">
        <w:rPr>
          <w:sz w:val="24"/>
          <w:szCs w:val="24"/>
        </w:rPr>
        <w:t>akalpojuma pieņemšanu un nodošanu.</w:t>
      </w:r>
    </w:p>
    <w:p w:rsidR="004003F8" w:rsidRPr="00C658C6" w:rsidRDefault="004003F8" w:rsidP="004003F8">
      <w:pPr>
        <w:pStyle w:val="BodyText3"/>
        <w:numPr>
          <w:ilvl w:val="1"/>
          <w:numId w:val="39"/>
        </w:numPr>
        <w:spacing w:after="0"/>
        <w:jc w:val="both"/>
        <w:rPr>
          <w:sz w:val="24"/>
          <w:szCs w:val="24"/>
        </w:rPr>
      </w:pPr>
      <w:r w:rsidRPr="00C658C6">
        <w:rPr>
          <w:sz w:val="24"/>
          <w:szCs w:val="24"/>
        </w:rPr>
        <w:t>Pilnvaroto pārstāvju vai rekvizītu maiņas gadījumā Līdzējs apņemas rakstiski par to paziņot otram Līdzējam 5 (piecu) dienu laikā no izmaiņu iestāšanās brīža.</w:t>
      </w:r>
    </w:p>
    <w:p w:rsidR="004003F8" w:rsidRPr="00C658C6" w:rsidRDefault="004003F8" w:rsidP="004003F8">
      <w:pPr>
        <w:pStyle w:val="BodyText3"/>
        <w:numPr>
          <w:ilvl w:val="1"/>
          <w:numId w:val="39"/>
        </w:numPr>
        <w:spacing w:after="0"/>
        <w:jc w:val="both"/>
        <w:rPr>
          <w:sz w:val="24"/>
          <w:szCs w:val="24"/>
        </w:rPr>
      </w:pPr>
      <w:r w:rsidRPr="00C658C6">
        <w:rPr>
          <w:sz w:val="24"/>
          <w:szCs w:val="24"/>
        </w:rPr>
        <w:t xml:space="preserve">Līgums sastādīts uz </w:t>
      </w:r>
      <w:r>
        <w:rPr>
          <w:sz w:val="24"/>
          <w:szCs w:val="24"/>
        </w:rPr>
        <w:t>4</w:t>
      </w:r>
      <w:r w:rsidRPr="00C658C6">
        <w:rPr>
          <w:sz w:val="24"/>
          <w:szCs w:val="24"/>
        </w:rPr>
        <w:t xml:space="preserve"> (</w:t>
      </w:r>
      <w:r>
        <w:rPr>
          <w:sz w:val="24"/>
          <w:szCs w:val="24"/>
        </w:rPr>
        <w:t>četrām</w:t>
      </w:r>
      <w:r w:rsidRPr="00C658C6">
        <w:rPr>
          <w:sz w:val="24"/>
          <w:szCs w:val="24"/>
        </w:rPr>
        <w:t>) lapām, divos eksemplāros ar vienādu juridisko spēku, no kuriem viens glabājas pie Pasūtītāja, bet otrs pie Izpildītāja.</w:t>
      </w:r>
    </w:p>
    <w:p w:rsidR="004003F8" w:rsidRPr="00C658C6" w:rsidRDefault="004003F8" w:rsidP="004003F8">
      <w:pPr>
        <w:numPr>
          <w:ilvl w:val="1"/>
          <w:numId w:val="39"/>
        </w:numPr>
        <w:jc w:val="both"/>
      </w:pPr>
      <w:r w:rsidRPr="00C658C6">
        <w:t>Līgums satur šādus pielikumus, kas ir Līguma neatņemama</w:t>
      </w:r>
      <w:r>
        <w:t>s</w:t>
      </w:r>
      <w:r w:rsidRPr="00C658C6">
        <w:t xml:space="preserve"> sastāvdaļa</w:t>
      </w:r>
      <w:r>
        <w:t>s un nav iekļautas Līguma 9.16.punktā norādītajā lapu skaitā</w:t>
      </w:r>
      <w:r w:rsidRPr="00C658C6">
        <w:t>:</w:t>
      </w:r>
    </w:p>
    <w:p w:rsidR="004003F8" w:rsidRDefault="004003F8" w:rsidP="004003F8">
      <w:pPr>
        <w:numPr>
          <w:ilvl w:val="2"/>
          <w:numId w:val="39"/>
        </w:numPr>
        <w:tabs>
          <w:tab w:val="left" w:pos="1418"/>
        </w:tabs>
        <w:jc w:val="both"/>
      </w:pPr>
      <w:r w:rsidRPr="00C658C6">
        <w:lastRenderedPageBreak/>
        <w:t>1.pielikums – Tehniskā specifikācija uz ___ lapām;</w:t>
      </w:r>
    </w:p>
    <w:p w:rsidR="004003F8" w:rsidRDefault="004003F8" w:rsidP="004003F8">
      <w:pPr>
        <w:numPr>
          <w:ilvl w:val="2"/>
          <w:numId w:val="39"/>
        </w:numPr>
        <w:tabs>
          <w:tab w:val="left" w:pos="1418"/>
        </w:tabs>
        <w:jc w:val="both"/>
      </w:pPr>
      <w:r w:rsidRPr="00C658C6">
        <w:t>Izpild</w:t>
      </w:r>
      <w:r>
        <w:t>ītāja piedāvājums uz ____ lapām;</w:t>
      </w:r>
    </w:p>
    <w:p w:rsidR="004003F8" w:rsidRPr="00C658C6" w:rsidRDefault="004003F8" w:rsidP="004003F8">
      <w:pPr>
        <w:numPr>
          <w:ilvl w:val="2"/>
          <w:numId w:val="39"/>
        </w:numPr>
        <w:tabs>
          <w:tab w:val="left" w:pos="1418"/>
        </w:tabs>
        <w:jc w:val="both"/>
      </w:pPr>
      <w:r>
        <w:t>Civiltiesiskās apdrošināšanas polises un apliecinājuma kopijas uz _____ lapām.</w:t>
      </w:r>
    </w:p>
    <w:p w:rsidR="004003F8" w:rsidRDefault="004003F8" w:rsidP="004003F8"/>
    <w:p w:rsidR="004003F8" w:rsidRPr="00C658C6" w:rsidRDefault="004003F8" w:rsidP="004003F8"/>
    <w:p w:rsidR="004003F8" w:rsidRPr="00C658C6" w:rsidRDefault="004003F8" w:rsidP="004003F8">
      <w:pPr>
        <w:jc w:val="center"/>
        <w:outlineLvl w:val="0"/>
        <w:rPr>
          <w:b/>
          <w:bCs/>
        </w:rPr>
      </w:pPr>
      <w:r w:rsidRPr="00C658C6">
        <w:rPr>
          <w:b/>
          <w:bCs/>
        </w:rPr>
        <w:t>9. LĪDZĒJU REKVIZĪTI UN PARAKSTI</w:t>
      </w:r>
    </w:p>
    <w:p w:rsidR="004003F8" w:rsidRPr="00C658C6" w:rsidRDefault="004003F8" w:rsidP="004003F8">
      <w:pPr>
        <w:pStyle w:val="Header"/>
        <w:tabs>
          <w:tab w:val="left" w:pos="720"/>
        </w:tabs>
      </w:pPr>
    </w:p>
    <w:tbl>
      <w:tblPr>
        <w:tblW w:w="0" w:type="auto"/>
        <w:tblLook w:val="0000" w:firstRow="0" w:lastRow="0" w:firstColumn="0" w:lastColumn="0" w:noHBand="0" w:noVBand="0"/>
      </w:tblPr>
      <w:tblGrid>
        <w:gridCol w:w="4475"/>
        <w:gridCol w:w="4053"/>
      </w:tblGrid>
      <w:tr w:rsidR="004003F8" w:rsidRPr="00C658C6" w:rsidTr="006044E9">
        <w:tblPrEx>
          <w:tblCellMar>
            <w:top w:w="0" w:type="dxa"/>
            <w:bottom w:w="0" w:type="dxa"/>
          </w:tblCellMar>
        </w:tblPrEx>
        <w:tc>
          <w:tcPr>
            <w:tcW w:w="4475" w:type="dxa"/>
          </w:tcPr>
          <w:p w:rsidR="004003F8" w:rsidRPr="00C658C6" w:rsidRDefault="004003F8" w:rsidP="006044E9">
            <w:pPr>
              <w:jc w:val="both"/>
              <w:rPr>
                <w:b/>
                <w:bCs/>
              </w:rPr>
            </w:pPr>
            <w:r w:rsidRPr="00C658C6">
              <w:rPr>
                <w:b/>
              </w:rPr>
              <w:t>PASŪTĪTĀJS</w:t>
            </w:r>
          </w:p>
        </w:tc>
        <w:tc>
          <w:tcPr>
            <w:tcW w:w="4053" w:type="dxa"/>
          </w:tcPr>
          <w:p w:rsidR="004003F8" w:rsidRPr="00C658C6" w:rsidRDefault="004003F8" w:rsidP="006044E9">
            <w:pPr>
              <w:jc w:val="both"/>
              <w:rPr>
                <w:b/>
                <w:bCs/>
              </w:rPr>
            </w:pPr>
            <w:r w:rsidRPr="00C658C6">
              <w:rPr>
                <w:b/>
                <w:bCs/>
              </w:rPr>
              <w:t>IZPILDĪTĀJS</w:t>
            </w:r>
          </w:p>
        </w:tc>
      </w:tr>
      <w:tr w:rsidR="004003F8" w:rsidRPr="00C658C6" w:rsidTr="006044E9">
        <w:tblPrEx>
          <w:tblCellMar>
            <w:top w:w="0" w:type="dxa"/>
            <w:bottom w:w="0" w:type="dxa"/>
          </w:tblCellMar>
        </w:tblPrEx>
        <w:tc>
          <w:tcPr>
            <w:tcW w:w="4475" w:type="dxa"/>
          </w:tcPr>
          <w:p w:rsidR="004003F8" w:rsidRPr="00C658C6" w:rsidRDefault="004003F8" w:rsidP="006044E9">
            <w:pPr>
              <w:jc w:val="both"/>
            </w:pPr>
            <w:r w:rsidRPr="00C658C6">
              <w:t>Jelgavas pilsētas dome</w:t>
            </w:r>
          </w:p>
        </w:tc>
        <w:tc>
          <w:tcPr>
            <w:tcW w:w="4053" w:type="dxa"/>
          </w:tcPr>
          <w:p w:rsidR="004003F8" w:rsidRPr="00C658C6" w:rsidRDefault="004003F8" w:rsidP="006044E9">
            <w:pPr>
              <w:jc w:val="both"/>
            </w:pPr>
          </w:p>
        </w:tc>
      </w:tr>
      <w:tr w:rsidR="004003F8" w:rsidRPr="00C658C6" w:rsidTr="006044E9">
        <w:tblPrEx>
          <w:tblCellMar>
            <w:top w:w="0" w:type="dxa"/>
            <w:bottom w:w="0" w:type="dxa"/>
          </w:tblCellMar>
        </w:tblPrEx>
        <w:tc>
          <w:tcPr>
            <w:tcW w:w="4475" w:type="dxa"/>
          </w:tcPr>
          <w:p w:rsidR="004003F8" w:rsidRPr="00C658C6" w:rsidRDefault="004003F8" w:rsidP="006044E9">
            <w:pPr>
              <w:jc w:val="both"/>
            </w:pPr>
            <w:r w:rsidRPr="00C658C6">
              <w:t>Lielā iela 11, Jelgava, LV-3001</w:t>
            </w:r>
          </w:p>
          <w:p w:rsidR="004003F8" w:rsidRPr="00C658C6" w:rsidRDefault="004003F8" w:rsidP="006044E9">
            <w:pPr>
              <w:jc w:val="both"/>
              <w:rPr>
                <w:bCs/>
              </w:rPr>
            </w:pPr>
            <w:r w:rsidRPr="00C658C6">
              <w:t xml:space="preserve">Reģistrācijas nr. </w:t>
            </w:r>
            <w:r w:rsidRPr="00C658C6">
              <w:rPr>
                <w:bCs/>
              </w:rPr>
              <w:t>90000042516</w:t>
            </w:r>
          </w:p>
          <w:p w:rsidR="004003F8" w:rsidRPr="00C658C6" w:rsidRDefault="004003F8" w:rsidP="006044E9">
            <w:pPr>
              <w:jc w:val="both"/>
              <w:rPr>
                <w:bCs/>
              </w:rPr>
            </w:pPr>
            <w:r w:rsidRPr="00C658C6">
              <w:rPr>
                <w:bCs/>
              </w:rPr>
              <w:t xml:space="preserve">Konta Nr. </w:t>
            </w:r>
            <w:r>
              <w:rPr>
                <w:bCs/>
              </w:rPr>
              <w:t>LV44UNLA0008010130906</w:t>
            </w:r>
          </w:p>
          <w:p w:rsidR="004003F8" w:rsidRPr="00C658C6" w:rsidRDefault="004003F8" w:rsidP="006044E9">
            <w:pPr>
              <w:jc w:val="both"/>
            </w:pPr>
          </w:p>
        </w:tc>
        <w:tc>
          <w:tcPr>
            <w:tcW w:w="4053" w:type="dxa"/>
          </w:tcPr>
          <w:p w:rsidR="004003F8" w:rsidRPr="00C658C6" w:rsidRDefault="004003F8" w:rsidP="006044E9">
            <w:pPr>
              <w:jc w:val="both"/>
            </w:pPr>
          </w:p>
          <w:p w:rsidR="004003F8" w:rsidRPr="00C658C6" w:rsidRDefault="004003F8" w:rsidP="006044E9">
            <w:pPr>
              <w:jc w:val="both"/>
            </w:pPr>
          </w:p>
          <w:p w:rsidR="004003F8" w:rsidRPr="00C658C6" w:rsidRDefault="004003F8" w:rsidP="006044E9">
            <w:pPr>
              <w:jc w:val="both"/>
            </w:pPr>
          </w:p>
          <w:p w:rsidR="004003F8" w:rsidRPr="00C658C6" w:rsidRDefault="004003F8" w:rsidP="006044E9">
            <w:pPr>
              <w:jc w:val="both"/>
            </w:pPr>
          </w:p>
          <w:p w:rsidR="004003F8" w:rsidRPr="00C658C6" w:rsidRDefault="004003F8" w:rsidP="006044E9">
            <w:pPr>
              <w:jc w:val="both"/>
            </w:pPr>
          </w:p>
        </w:tc>
      </w:tr>
      <w:tr w:rsidR="004003F8" w:rsidRPr="00C658C6" w:rsidTr="006044E9">
        <w:tblPrEx>
          <w:tblCellMar>
            <w:top w:w="0" w:type="dxa"/>
            <w:bottom w:w="0" w:type="dxa"/>
          </w:tblCellMar>
        </w:tblPrEx>
        <w:tc>
          <w:tcPr>
            <w:tcW w:w="4475" w:type="dxa"/>
          </w:tcPr>
          <w:p w:rsidR="004003F8" w:rsidRPr="00C658C6" w:rsidRDefault="004003F8" w:rsidP="006044E9">
            <w:pPr>
              <w:jc w:val="both"/>
            </w:pPr>
          </w:p>
          <w:p w:rsidR="004003F8" w:rsidRPr="00C658C6" w:rsidRDefault="004003F8" w:rsidP="006044E9">
            <w:pPr>
              <w:jc w:val="both"/>
            </w:pPr>
            <w:r w:rsidRPr="00C658C6">
              <w:t>______________________________</w:t>
            </w:r>
          </w:p>
        </w:tc>
        <w:tc>
          <w:tcPr>
            <w:tcW w:w="4053" w:type="dxa"/>
          </w:tcPr>
          <w:p w:rsidR="004003F8" w:rsidRPr="00C658C6" w:rsidRDefault="004003F8" w:rsidP="006044E9">
            <w:pPr>
              <w:jc w:val="both"/>
            </w:pPr>
          </w:p>
          <w:p w:rsidR="004003F8" w:rsidRPr="00C658C6" w:rsidRDefault="004003F8" w:rsidP="006044E9">
            <w:pPr>
              <w:jc w:val="both"/>
            </w:pPr>
            <w:r w:rsidRPr="00C658C6">
              <w:t>______________________________</w:t>
            </w:r>
          </w:p>
        </w:tc>
      </w:tr>
      <w:tr w:rsidR="004003F8" w:rsidRPr="00C658C6" w:rsidTr="006044E9">
        <w:tblPrEx>
          <w:tblCellMar>
            <w:top w:w="0" w:type="dxa"/>
            <w:bottom w:w="0" w:type="dxa"/>
          </w:tblCellMar>
        </w:tblPrEx>
        <w:tc>
          <w:tcPr>
            <w:tcW w:w="4475" w:type="dxa"/>
          </w:tcPr>
          <w:p w:rsidR="004003F8" w:rsidRPr="00C658C6" w:rsidRDefault="004003F8" w:rsidP="006044E9">
            <w:pPr>
              <w:jc w:val="both"/>
            </w:pPr>
          </w:p>
          <w:p w:rsidR="004003F8" w:rsidRPr="00C658C6" w:rsidRDefault="004003F8" w:rsidP="006044E9">
            <w:pPr>
              <w:jc w:val="both"/>
            </w:pPr>
            <w:r w:rsidRPr="00C658C6">
              <w:t>z.v.                  /I.Škutāne/</w:t>
            </w:r>
          </w:p>
        </w:tc>
        <w:tc>
          <w:tcPr>
            <w:tcW w:w="4053" w:type="dxa"/>
          </w:tcPr>
          <w:p w:rsidR="004003F8" w:rsidRPr="00C658C6" w:rsidRDefault="004003F8" w:rsidP="006044E9">
            <w:pPr>
              <w:jc w:val="both"/>
            </w:pPr>
          </w:p>
          <w:p w:rsidR="004003F8" w:rsidRPr="00C658C6" w:rsidRDefault="004003F8" w:rsidP="006044E9">
            <w:pPr>
              <w:jc w:val="both"/>
            </w:pPr>
            <w:r w:rsidRPr="00C658C6">
              <w:t>z.v.                      /____________/</w:t>
            </w:r>
          </w:p>
        </w:tc>
      </w:tr>
    </w:tbl>
    <w:p w:rsidR="004003F8" w:rsidRPr="00C658C6" w:rsidRDefault="004003F8" w:rsidP="004003F8">
      <w:pPr>
        <w:pStyle w:val="Header"/>
        <w:tabs>
          <w:tab w:val="clear" w:pos="4153"/>
        </w:tabs>
        <w:jc w:val="both"/>
      </w:pPr>
    </w:p>
    <w:p w:rsidR="004003F8" w:rsidRPr="00C658C6" w:rsidRDefault="004003F8" w:rsidP="004003F8"/>
    <w:p w:rsidR="00543C2B" w:rsidRDefault="00543C2B">
      <w:bookmarkStart w:id="5" w:name="_GoBack"/>
      <w:bookmarkEnd w:id="5"/>
    </w:p>
    <w:sectPr w:rsidR="00543C2B" w:rsidSect="00C658C6">
      <w:footerReference w:type="even" r:id="rId9"/>
      <w:footerReference w:type="default" r:id="rId10"/>
      <w:pgSz w:w="11906" w:h="16838"/>
      <w:pgMar w:top="1259" w:right="73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D8" w:rsidRPr="006B2AE9" w:rsidRDefault="004003F8" w:rsidP="00BF4943">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CB49D8" w:rsidRPr="006B2AE9" w:rsidRDefault="004003F8">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D8" w:rsidRPr="006B2AE9" w:rsidRDefault="004003F8" w:rsidP="00BF4943">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Pr>
        <w:rStyle w:val="PageNumber"/>
        <w:noProof/>
        <w:sz w:val="23"/>
        <w:szCs w:val="23"/>
      </w:rPr>
      <w:t>4</w:t>
    </w:r>
    <w:r w:rsidRPr="006B2AE9">
      <w:rPr>
        <w:rStyle w:val="PageNumber"/>
        <w:sz w:val="23"/>
        <w:szCs w:val="23"/>
      </w:rPr>
      <w:fldChar w:fldCharType="end"/>
    </w:r>
  </w:p>
  <w:p w:rsidR="00CB49D8" w:rsidRPr="006B2AE9" w:rsidRDefault="004003F8" w:rsidP="00BF4943">
    <w:pPr>
      <w:pStyle w:val="Footer"/>
      <w:pBdr>
        <w:top w:val="single" w:sz="4" w:space="1" w:color="auto"/>
      </w:pBdr>
      <w:ind w:right="360"/>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D8" w:rsidRDefault="004003F8" w:rsidP="00662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9D8" w:rsidRDefault="004003F8" w:rsidP="0066252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D8" w:rsidRDefault="004003F8" w:rsidP="00662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B49D8" w:rsidRDefault="004003F8" w:rsidP="00662526">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D8" w:rsidRPr="00053B92" w:rsidRDefault="004003F8" w:rsidP="00271AFC">
    <w:pPr>
      <w:pStyle w:val="Subtitle"/>
      <w:jc w:val="right"/>
      <w:rPr>
        <w:sz w:val="28"/>
        <w:szCs w:val="28"/>
      </w:rPr>
    </w:pPr>
  </w:p>
  <w:p w:rsidR="00CB49D8" w:rsidRDefault="004003F8" w:rsidP="00271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8D50936"/>
    <w:multiLevelType w:val="multilevel"/>
    <w:tmpl w:val="16F05EE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A1454FA"/>
    <w:multiLevelType w:val="multilevel"/>
    <w:tmpl w:val="813EB278"/>
    <w:lvl w:ilvl="0">
      <w:start w:val="15"/>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BA03BAA"/>
    <w:multiLevelType w:val="multilevel"/>
    <w:tmpl w:val="5360FF06"/>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B04533"/>
    <w:multiLevelType w:val="multilevel"/>
    <w:tmpl w:val="0F9641C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072F1A"/>
    <w:multiLevelType w:val="multilevel"/>
    <w:tmpl w:val="943E8C3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442F0E"/>
    <w:multiLevelType w:val="multilevel"/>
    <w:tmpl w:val="EF149B7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7E2087"/>
    <w:multiLevelType w:val="multilevel"/>
    <w:tmpl w:val="049E91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C1112D"/>
    <w:multiLevelType w:val="multilevel"/>
    <w:tmpl w:val="5EC0583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1880"/>
        </w:tabs>
        <w:ind w:left="1880" w:hanging="108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560"/>
        </w:tabs>
        <w:ind w:left="2560" w:hanging="1440"/>
      </w:pPr>
      <w:rPr>
        <w:rFonts w:hint="default"/>
      </w:rPr>
    </w:lvl>
    <w:lvl w:ilvl="8">
      <w:start w:val="1"/>
      <w:numFmt w:val="decimal"/>
      <w:lvlText w:val="%1.%2.%3.%4.%5.%6.%7.%8.%9."/>
      <w:lvlJc w:val="left"/>
      <w:pPr>
        <w:tabs>
          <w:tab w:val="num" w:pos="3080"/>
        </w:tabs>
        <w:ind w:left="3080" w:hanging="1800"/>
      </w:pPr>
      <w:rPr>
        <w:rFonts w:hint="default"/>
      </w:rPr>
    </w:lvl>
  </w:abstractNum>
  <w:abstractNum w:abstractNumId="10">
    <w:nsid w:val="173C09A6"/>
    <w:multiLevelType w:val="multilevel"/>
    <w:tmpl w:val="4BF43DEA"/>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7637281"/>
    <w:multiLevelType w:val="multilevel"/>
    <w:tmpl w:val="BF48AA2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nsid w:val="18151B7E"/>
    <w:multiLevelType w:val="hybridMultilevel"/>
    <w:tmpl w:val="79DEC106"/>
    <w:lvl w:ilvl="0" w:tplc="7932EFD6">
      <w:start w:val="2013"/>
      <w:numFmt w:val="bullet"/>
      <w:lvlText w:val="-"/>
      <w:lvlJc w:val="left"/>
      <w:pPr>
        <w:ind w:left="1320" w:hanging="360"/>
      </w:pPr>
      <w:rPr>
        <w:rFonts w:ascii="Times New Roman" w:eastAsia="Times New Roman" w:hAnsi="Times New Roman" w:cs="Times New Roman"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13">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nsid w:val="1EED20FC"/>
    <w:multiLevelType w:val="multilevel"/>
    <w:tmpl w:val="D2F0C0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20D2631A"/>
    <w:multiLevelType w:val="multilevel"/>
    <w:tmpl w:val="5992B69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E51E6E"/>
    <w:multiLevelType w:val="multilevel"/>
    <w:tmpl w:val="1ED41DF6"/>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nsid w:val="2C3D4F8C"/>
    <w:multiLevelType w:val="multilevel"/>
    <w:tmpl w:val="6166176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3EB72B6"/>
    <w:multiLevelType w:val="multilevel"/>
    <w:tmpl w:val="EF58AD6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03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41727CF8"/>
    <w:multiLevelType w:val="multilevel"/>
    <w:tmpl w:val="3704E292"/>
    <w:lvl w:ilvl="0">
      <w:start w:val="4"/>
      <w:numFmt w:val="decimal"/>
      <w:lvlText w:val="%1."/>
      <w:lvlJc w:val="left"/>
      <w:pPr>
        <w:tabs>
          <w:tab w:val="num" w:pos="720"/>
        </w:tabs>
        <w:ind w:left="720" w:hanging="720"/>
      </w:pPr>
      <w:rPr>
        <w:rFonts w:hint="default"/>
        <w:color w:val="000000"/>
      </w:rPr>
    </w:lvl>
    <w:lvl w:ilvl="1">
      <w:start w:val="8"/>
      <w:numFmt w:val="decimal"/>
      <w:lvlText w:val="%1.%2."/>
      <w:lvlJc w:val="left"/>
      <w:pPr>
        <w:tabs>
          <w:tab w:val="num" w:pos="960"/>
        </w:tabs>
        <w:ind w:left="960" w:hanging="720"/>
      </w:pPr>
      <w:rPr>
        <w:rFonts w:hint="default"/>
        <w:color w:val="000000"/>
      </w:rPr>
    </w:lvl>
    <w:lvl w:ilvl="2">
      <w:start w:val="3"/>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22">
    <w:nsid w:val="44F36805"/>
    <w:multiLevelType w:val="multilevel"/>
    <w:tmpl w:val="AB4ADF8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8B03905"/>
    <w:multiLevelType w:val="multilevel"/>
    <w:tmpl w:val="8E12E97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C6A1A"/>
    <w:multiLevelType w:val="multilevel"/>
    <w:tmpl w:val="7A5A6C0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DA0403"/>
    <w:multiLevelType w:val="multilevel"/>
    <w:tmpl w:val="4C00278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40"/>
        </w:tabs>
        <w:ind w:left="84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7">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54F08E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70F25FC"/>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8D82412"/>
    <w:multiLevelType w:val="multilevel"/>
    <w:tmpl w:val="03E85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2F1437"/>
    <w:multiLevelType w:val="hybridMultilevel"/>
    <w:tmpl w:val="DD66274A"/>
    <w:lvl w:ilvl="0" w:tplc="04AE01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C265C2E"/>
    <w:multiLevelType w:val="hybridMultilevel"/>
    <w:tmpl w:val="7674CC20"/>
    <w:lvl w:ilvl="0" w:tplc="04260001">
      <w:start w:val="1"/>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3F6E88"/>
    <w:multiLevelType w:val="multilevel"/>
    <w:tmpl w:val="DCC2A9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99518A2"/>
    <w:multiLevelType w:val="hybridMultilevel"/>
    <w:tmpl w:val="669CF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0605DA"/>
    <w:multiLevelType w:val="multilevel"/>
    <w:tmpl w:val="369C78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A1D782C"/>
    <w:multiLevelType w:val="multilevel"/>
    <w:tmpl w:val="217028F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C273737"/>
    <w:multiLevelType w:val="multilevel"/>
    <w:tmpl w:val="7674CC2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30"/>
  </w:num>
  <w:num w:numId="4">
    <w:abstractNumId w:val="3"/>
  </w:num>
  <w:num w:numId="5">
    <w:abstractNumId w:val="7"/>
  </w:num>
  <w:num w:numId="6">
    <w:abstractNumId w:val="16"/>
  </w:num>
  <w:num w:numId="7">
    <w:abstractNumId w:val="27"/>
  </w:num>
  <w:num w:numId="8">
    <w:abstractNumId w:val="14"/>
  </w:num>
  <w:num w:numId="9">
    <w:abstractNumId w:val="10"/>
  </w:num>
  <w:num w:numId="10">
    <w:abstractNumId w:val="19"/>
  </w:num>
  <w:num w:numId="11">
    <w:abstractNumId w:val="17"/>
  </w:num>
  <w:num w:numId="12">
    <w:abstractNumId w:val="20"/>
  </w:num>
  <w:num w:numId="13">
    <w:abstractNumId w:val="23"/>
  </w:num>
  <w:num w:numId="14">
    <w:abstractNumId w:val="1"/>
  </w:num>
  <w:num w:numId="15">
    <w:abstractNumId w:val="0"/>
  </w:num>
  <w:num w:numId="16">
    <w:abstractNumId w:val="28"/>
  </w:num>
  <w:num w:numId="17">
    <w:abstractNumId w:val="11"/>
  </w:num>
  <w:num w:numId="18">
    <w:abstractNumId w:val="32"/>
  </w:num>
  <w:num w:numId="19">
    <w:abstractNumId w:val="38"/>
  </w:num>
  <w:num w:numId="20">
    <w:abstractNumId w:val="9"/>
  </w:num>
  <w:num w:numId="21">
    <w:abstractNumId w:val="26"/>
  </w:num>
  <w:num w:numId="22">
    <w:abstractNumId w:val="21"/>
  </w:num>
  <w:num w:numId="23">
    <w:abstractNumId w:val="29"/>
  </w:num>
  <w:num w:numId="24">
    <w:abstractNumId w:val="13"/>
  </w:num>
  <w:num w:numId="25">
    <w:abstractNumId w:val="5"/>
  </w:num>
  <w:num w:numId="26">
    <w:abstractNumId w:val="33"/>
  </w:num>
  <w:num w:numId="27">
    <w:abstractNumId w:val="25"/>
  </w:num>
  <w:num w:numId="28">
    <w:abstractNumId w:val="8"/>
  </w:num>
  <w:num w:numId="29">
    <w:abstractNumId w:val="22"/>
  </w:num>
  <w:num w:numId="30">
    <w:abstractNumId w:val="37"/>
  </w:num>
  <w:num w:numId="31">
    <w:abstractNumId w:val="15"/>
  </w:num>
  <w:num w:numId="32">
    <w:abstractNumId w:val="18"/>
  </w:num>
  <w:num w:numId="33">
    <w:abstractNumId w:val="2"/>
  </w:num>
  <w:num w:numId="34">
    <w:abstractNumId w:val="31"/>
  </w:num>
  <w:num w:numId="35">
    <w:abstractNumId w:val="12"/>
  </w:num>
  <w:num w:numId="36">
    <w:abstractNumId w:val="35"/>
  </w:num>
  <w:num w:numId="37">
    <w:abstractNumId w:val="34"/>
  </w:num>
  <w:num w:numId="38">
    <w:abstractNumId w:val="3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F8"/>
    <w:rsid w:val="004003F8"/>
    <w:rsid w:val="00543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F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4003F8"/>
    <w:pPr>
      <w:keepNext/>
      <w:jc w:val="center"/>
      <w:outlineLvl w:val="0"/>
    </w:pPr>
    <w:rPr>
      <w:b/>
      <w:sz w:val="28"/>
      <w:szCs w:val="20"/>
      <w:lang w:eastAsia="en-US"/>
    </w:rPr>
  </w:style>
  <w:style w:type="paragraph" w:styleId="Heading2">
    <w:name w:val="heading 2"/>
    <w:basedOn w:val="Normal"/>
    <w:next w:val="Normal"/>
    <w:link w:val="Heading2Char"/>
    <w:qFormat/>
    <w:rsid w:val="004003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03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03F8"/>
    <w:pPr>
      <w:keepNext/>
      <w:spacing w:before="120" w:after="120"/>
      <w:jc w:val="both"/>
      <w:outlineLvl w:val="3"/>
    </w:pPr>
    <w:rPr>
      <w:rFonts w:ascii="Times New Roman Bold" w:hAnsi="Times New Roman Bold"/>
      <w:b/>
      <w:bCs/>
      <w:lang w:eastAsia="en-US"/>
    </w:rPr>
  </w:style>
  <w:style w:type="paragraph" w:styleId="Heading5">
    <w:name w:val="heading 5"/>
    <w:basedOn w:val="Normal"/>
    <w:next w:val="Normal"/>
    <w:link w:val="Heading5Char"/>
    <w:qFormat/>
    <w:rsid w:val="004003F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4003F8"/>
    <w:pPr>
      <w:keepNext/>
      <w:jc w:val="both"/>
      <w:outlineLvl w:val="5"/>
    </w:pPr>
    <w:rPr>
      <w:b/>
      <w:bCs/>
      <w:sz w:val="28"/>
      <w:lang w:eastAsia="en-US"/>
    </w:rPr>
  </w:style>
  <w:style w:type="paragraph" w:styleId="Heading7">
    <w:name w:val="heading 7"/>
    <w:basedOn w:val="Normal"/>
    <w:next w:val="Normal"/>
    <w:link w:val="Heading7Char"/>
    <w:qFormat/>
    <w:rsid w:val="004003F8"/>
    <w:pPr>
      <w:spacing w:before="240" w:after="60"/>
      <w:jc w:val="both"/>
      <w:outlineLvl w:val="6"/>
    </w:pPr>
    <w:rPr>
      <w:lang w:eastAsia="en-US"/>
    </w:rPr>
  </w:style>
  <w:style w:type="paragraph" w:styleId="Heading8">
    <w:name w:val="heading 8"/>
    <w:basedOn w:val="Normal"/>
    <w:next w:val="Normal"/>
    <w:link w:val="Heading8Char"/>
    <w:qFormat/>
    <w:rsid w:val="004003F8"/>
    <w:pPr>
      <w:spacing w:before="240" w:after="60"/>
      <w:jc w:val="both"/>
      <w:outlineLvl w:val="7"/>
    </w:pPr>
    <w:rPr>
      <w:i/>
      <w:iCs/>
      <w:lang w:eastAsia="en-US"/>
    </w:rPr>
  </w:style>
  <w:style w:type="paragraph" w:styleId="Heading9">
    <w:name w:val="heading 9"/>
    <w:basedOn w:val="Normal"/>
    <w:next w:val="Normal"/>
    <w:link w:val="Heading9Char"/>
    <w:qFormat/>
    <w:rsid w:val="004003F8"/>
    <w:p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003F8"/>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003F8"/>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4003F8"/>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4003F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4003F8"/>
    <w:rPr>
      <w:rFonts w:ascii="Calibri" w:eastAsia="Times New Roman" w:hAnsi="Calibri" w:cs="Times New Roman"/>
      <w:b/>
      <w:bCs/>
      <w:i/>
      <w:iCs/>
      <w:sz w:val="26"/>
      <w:szCs w:val="26"/>
      <w:lang w:eastAsia="lv-LV"/>
    </w:rPr>
  </w:style>
  <w:style w:type="character" w:customStyle="1" w:styleId="Heading6Char">
    <w:name w:val="Heading 6 Char"/>
    <w:basedOn w:val="DefaultParagraphFont"/>
    <w:link w:val="Heading6"/>
    <w:rsid w:val="004003F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4003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03F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03F8"/>
    <w:rPr>
      <w:rFonts w:ascii="Arial" w:eastAsia="Times New Roman" w:hAnsi="Arial" w:cs="Arial"/>
    </w:rPr>
  </w:style>
  <w:style w:type="paragraph" w:styleId="NormalWeb">
    <w:name w:val="Normal (Web)"/>
    <w:basedOn w:val="Normal"/>
    <w:uiPriority w:val="99"/>
    <w:rsid w:val="004003F8"/>
    <w:pPr>
      <w:spacing w:before="100" w:beforeAutospacing="1" w:after="100" w:afterAutospacing="1"/>
    </w:pPr>
  </w:style>
  <w:style w:type="table" w:styleId="TableGrid">
    <w:name w:val="Table Grid"/>
    <w:basedOn w:val="TableNormal"/>
    <w:rsid w:val="004003F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003F8"/>
    <w:rPr>
      <w:color w:val="0000FF"/>
      <w:u w:val="single"/>
    </w:rPr>
  </w:style>
  <w:style w:type="paragraph" w:styleId="BodyText">
    <w:name w:val="Body Text"/>
    <w:basedOn w:val="Normal"/>
    <w:link w:val="BodyTextChar"/>
    <w:rsid w:val="004003F8"/>
    <w:pPr>
      <w:spacing w:after="120"/>
    </w:pPr>
  </w:style>
  <w:style w:type="character" w:customStyle="1" w:styleId="BodyTextChar">
    <w:name w:val="Body Text Char"/>
    <w:basedOn w:val="DefaultParagraphFont"/>
    <w:link w:val="BodyText"/>
    <w:rsid w:val="004003F8"/>
    <w:rPr>
      <w:rFonts w:ascii="Times New Roman" w:eastAsia="Times New Roman" w:hAnsi="Times New Roman" w:cs="Times New Roman"/>
      <w:sz w:val="24"/>
      <w:szCs w:val="24"/>
      <w:lang w:eastAsia="lv-LV"/>
    </w:rPr>
  </w:style>
  <w:style w:type="character" w:styleId="Emphasis">
    <w:name w:val="Emphasis"/>
    <w:qFormat/>
    <w:rsid w:val="004003F8"/>
    <w:rPr>
      <w:i/>
      <w:iCs/>
    </w:rPr>
  </w:style>
  <w:style w:type="paragraph" w:styleId="Subtitle">
    <w:name w:val="Subtitle"/>
    <w:basedOn w:val="Normal"/>
    <w:link w:val="SubtitleChar"/>
    <w:qFormat/>
    <w:rsid w:val="004003F8"/>
    <w:pPr>
      <w:jc w:val="both"/>
    </w:pPr>
    <w:rPr>
      <w:sz w:val="26"/>
      <w:szCs w:val="20"/>
      <w:lang w:eastAsia="en-US"/>
    </w:rPr>
  </w:style>
  <w:style w:type="character" w:customStyle="1" w:styleId="SubtitleChar">
    <w:name w:val="Subtitle Char"/>
    <w:basedOn w:val="DefaultParagraphFont"/>
    <w:link w:val="Subtitle"/>
    <w:rsid w:val="004003F8"/>
    <w:rPr>
      <w:rFonts w:ascii="Times New Roman" w:eastAsia="Times New Roman" w:hAnsi="Times New Roman" w:cs="Times New Roman"/>
      <w:sz w:val="26"/>
      <w:szCs w:val="20"/>
    </w:rPr>
  </w:style>
  <w:style w:type="paragraph" w:styleId="BodyText2">
    <w:name w:val="Body Text 2"/>
    <w:basedOn w:val="Normal"/>
    <w:link w:val="BodyText2Char"/>
    <w:rsid w:val="004003F8"/>
    <w:pPr>
      <w:spacing w:after="120" w:line="480" w:lineRule="auto"/>
    </w:pPr>
  </w:style>
  <w:style w:type="character" w:customStyle="1" w:styleId="BodyText2Char">
    <w:name w:val="Body Text 2 Char"/>
    <w:basedOn w:val="DefaultParagraphFont"/>
    <w:link w:val="BodyText2"/>
    <w:rsid w:val="004003F8"/>
    <w:rPr>
      <w:rFonts w:ascii="Times New Roman" w:eastAsia="Times New Roman" w:hAnsi="Times New Roman" w:cs="Times New Roman"/>
      <w:sz w:val="24"/>
      <w:szCs w:val="24"/>
      <w:lang w:eastAsia="lv-LV"/>
    </w:rPr>
  </w:style>
  <w:style w:type="paragraph" w:styleId="Footer">
    <w:name w:val="footer"/>
    <w:basedOn w:val="Normal"/>
    <w:link w:val="FooterChar"/>
    <w:rsid w:val="004003F8"/>
    <w:pPr>
      <w:tabs>
        <w:tab w:val="center" w:pos="4153"/>
        <w:tab w:val="right" w:pos="8306"/>
      </w:tabs>
    </w:pPr>
  </w:style>
  <w:style w:type="character" w:customStyle="1" w:styleId="FooterChar">
    <w:name w:val="Footer Char"/>
    <w:basedOn w:val="DefaultParagraphFont"/>
    <w:link w:val="Footer"/>
    <w:rsid w:val="004003F8"/>
    <w:rPr>
      <w:rFonts w:ascii="Times New Roman" w:eastAsia="Times New Roman" w:hAnsi="Times New Roman" w:cs="Times New Roman"/>
      <w:sz w:val="24"/>
      <w:szCs w:val="24"/>
      <w:lang w:eastAsia="lv-LV"/>
    </w:rPr>
  </w:style>
  <w:style w:type="character" w:styleId="PageNumber">
    <w:name w:val="page number"/>
    <w:basedOn w:val="DefaultParagraphFont"/>
    <w:rsid w:val="004003F8"/>
  </w:style>
  <w:style w:type="paragraph" w:styleId="Header">
    <w:name w:val="header"/>
    <w:basedOn w:val="Normal"/>
    <w:link w:val="HeaderChar"/>
    <w:rsid w:val="004003F8"/>
    <w:pPr>
      <w:tabs>
        <w:tab w:val="center" w:pos="4153"/>
        <w:tab w:val="right" w:pos="8306"/>
      </w:tabs>
    </w:pPr>
    <w:rPr>
      <w:lang w:eastAsia="en-US"/>
    </w:rPr>
  </w:style>
  <w:style w:type="character" w:customStyle="1" w:styleId="HeaderChar">
    <w:name w:val="Header Char"/>
    <w:basedOn w:val="DefaultParagraphFont"/>
    <w:link w:val="Header"/>
    <w:rsid w:val="004003F8"/>
    <w:rPr>
      <w:rFonts w:ascii="Times New Roman" w:eastAsia="Times New Roman" w:hAnsi="Times New Roman" w:cs="Times New Roman"/>
      <w:sz w:val="24"/>
      <w:szCs w:val="24"/>
    </w:rPr>
  </w:style>
  <w:style w:type="paragraph" w:styleId="BodyTextIndent">
    <w:name w:val="Body Text Indent"/>
    <w:basedOn w:val="Normal"/>
    <w:link w:val="BodyTextIndentChar"/>
    <w:rsid w:val="004003F8"/>
    <w:pPr>
      <w:spacing w:after="120"/>
      <w:ind w:left="283"/>
    </w:pPr>
    <w:rPr>
      <w:lang w:eastAsia="en-US"/>
    </w:rPr>
  </w:style>
  <w:style w:type="character" w:customStyle="1" w:styleId="BodyTextIndentChar">
    <w:name w:val="Body Text Indent Char"/>
    <w:basedOn w:val="DefaultParagraphFont"/>
    <w:link w:val="BodyTextIndent"/>
    <w:rsid w:val="004003F8"/>
    <w:rPr>
      <w:rFonts w:ascii="Times New Roman" w:eastAsia="Times New Roman" w:hAnsi="Times New Roman" w:cs="Times New Roman"/>
      <w:sz w:val="24"/>
      <w:szCs w:val="24"/>
    </w:rPr>
  </w:style>
  <w:style w:type="paragraph" w:customStyle="1" w:styleId="TTehspec">
    <w:name w:val="T Teh spec"/>
    <w:basedOn w:val="Normal"/>
    <w:next w:val="Normal"/>
    <w:autoRedefine/>
    <w:rsid w:val="004003F8"/>
    <w:pPr>
      <w:jc w:val="center"/>
    </w:pPr>
    <w:rPr>
      <w:rFonts w:ascii="Times New Roman Bold" w:hAnsi="Times New Roman Bold"/>
      <w:b/>
      <w:lang w:eastAsia="en-US"/>
    </w:rPr>
  </w:style>
  <w:style w:type="paragraph" w:styleId="BodyText3">
    <w:name w:val="Body Text 3"/>
    <w:basedOn w:val="Normal"/>
    <w:link w:val="BodyText3Char"/>
    <w:rsid w:val="004003F8"/>
    <w:pPr>
      <w:spacing w:after="120"/>
    </w:pPr>
    <w:rPr>
      <w:sz w:val="16"/>
      <w:szCs w:val="16"/>
    </w:rPr>
  </w:style>
  <w:style w:type="character" w:customStyle="1" w:styleId="BodyText3Char">
    <w:name w:val="Body Text 3 Char"/>
    <w:basedOn w:val="DefaultParagraphFont"/>
    <w:link w:val="BodyText3"/>
    <w:rsid w:val="004003F8"/>
    <w:rPr>
      <w:rFonts w:ascii="Times New Roman" w:eastAsia="Times New Roman" w:hAnsi="Times New Roman" w:cs="Times New Roman"/>
      <w:sz w:val="16"/>
      <w:szCs w:val="16"/>
      <w:lang w:eastAsia="lv-LV"/>
    </w:rPr>
  </w:style>
  <w:style w:type="paragraph" w:styleId="BodyTextIndent3">
    <w:name w:val="Body Text Indent 3"/>
    <w:basedOn w:val="Normal"/>
    <w:link w:val="BodyTextIndent3Char"/>
    <w:rsid w:val="004003F8"/>
    <w:pPr>
      <w:spacing w:after="120"/>
      <w:ind w:left="283"/>
    </w:pPr>
    <w:rPr>
      <w:sz w:val="16"/>
      <w:szCs w:val="16"/>
    </w:rPr>
  </w:style>
  <w:style w:type="character" w:customStyle="1" w:styleId="BodyTextIndent3Char">
    <w:name w:val="Body Text Indent 3 Char"/>
    <w:basedOn w:val="DefaultParagraphFont"/>
    <w:link w:val="BodyTextIndent3"/>
    <w:rsid w:val="004003F8"/>
    <w:rPr>
      <w:rFonts w:ascii="Times New Roman" w:eastAsia="Times New Roman" w:hAnsi="Times New Roman" w:cs="Times New Roman"/>
      <w:sz w:val="16"/>
      <w:szCs w:val="16"/>
      <w:lang w:eastAsia="lv-LV"/>
    </w:rPr>
  </w:style>
  <w:style w:type="paragraph" w:styleId="Title">
    <w:name w:val="Title"/>
    <w:basedOn w:val="Normal"/>
    <w:next w:val="Subtitle"/>
    <w:link w:val="TitleChar"/>
    <w:qFormat/>
    <w:rsid w:val="004003F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4003F8"/>
    <w:rPr>
      <w:rFonts w:ascii="Times New Roman" w:eastAsia="Times New Roman" w:hAnsi="Times New Roman" w:cs="Times New Roman"/>
      <w:b/>
      <w:sz w:val="48"/>
      <w:szCs w:val="20"/>
      <w:lang w:val="en-US" w:eastAsia="ar-SA"/>
    </w:rPr>
  </w:style>
  <w:style w:type="paragraph" w:styleId="BodyTextIndent2">
    <w:name w:val="Body Text Indent 2"/>
    <w:basedOn w:val="Normal"/>
    <w:link w:val="BodyTextIndent2Char"/>
    <w:rsid w:val="004003F8"/>
    <w:pPr>
      <w:spacing w:after="120" w:line="480" w:lineRule="auto"/>
      <w:ind w:left="283"/>
    </w:pPr>
  </w:style>
  <w:style w:type="character" w:customStyle="1" w:styleId="BodyTextIndent2Char">
    <w:name w:val="Body Text Indent 2 Char"/>
    <w:basedOn w:val="DefaultParagraphFont"/>
    <w:link w:val="BodyTextIndent2"/>
    <w:rsid w:val="004003F8"/>
    <w:rPr>
      <w:rFonts w:ascii="Times New Roman" w:eastAsia="Times New Roman" w:hAnsi="Times New Roman" w:cs="Times New Roman"/>
      <w:sz w:val="24"/>
      <w:szCs w:val="24"/>
      <w:lang w:eastAsia="lv-LV"/>
    </w:rPr>
  </w:style>
  <w:style w:type="paragraph" w:styleId="ListParagraph">
    <w:name w:val="List Paragraph"/>
    <w:basedOn w:val="Normal"/>
    <w:qFormat/>
    <w:rsid w:val="004003F8"/>
    <w:pPr>
      <w:ind w:left="720"/>
      <w:contextualSpacing/>
    </w:pPr>
    <w:rPr>
      <w:lang w:eastAsia="en-US"/>
    </w:rPr>
  </w:style>
  <w:style w:type="character" w:styleId="CommentReference">
    <w:name w:val="annotation reference"/>
    <w:semiHidden/>
    <w:rsid w:val="004003F8"/>
    <w:rPr>
      <w:sz w:val="16"/>
      <w:szCs w:val="16"/>
    </w:rPr>
  </w:style>
  <w:style w:type="paragraph" w:styleId="CommentText">
    <w:name w:val="annotation text"/>
    <w:basedOn w:val="Normal"/>
    <w:link w:val="CommentTextChar"/>
    <w:semiHidden/>
    <w:rsid w:val="004003F8"/>
    <w:rPr>
      <w:sz w:val="20"/>
      <w:szCs w:val="20"/>
      <w:lang w:eastAsia="en-US"/>
    </w:rPr>
  </w:style>
  <w:style w:type="character" w:customStyle="1" w:styleId="CommentTextChar">
    <w:name w:val="Comment Text Char"/>
    <w:basedOn w:val="DefaultParagraphFont"/>
    <w:link w:val="CommentText"/>
    <w:semiHidden/>
    <w:rsid w:val="004003F8"/>
    <w:rPr>
      <w:rFonts w:ascii="Times New Roman" w:eastAsia="Times New Roman" w:hAnsi="Times New Roman" w:cs="Times New Roman"/>
      <w:sz w:val="20"/>
      <w:szCs w:val="20"/>
    </w:rPr>
  </w:style>
  <w:style w:type="paragraph" w:styleId="BalloonText">
    <w:name w:val="Balloon Text"/>
    <w:basedOn w:val="Normal"/>
    <w:link w:val="BalloonTextChar"/>
    <w:semiHidden/>
    <w:rsid w:val="004003F8"/>
    <w:rPr>
      <w:rFonts w:ascii="Tahoma" w:hAnsi="Tahoma" w:cs="Tahoma"/>
      <w:sz w:val="16"/>
      <w:szCs w:val="16"/>
    </w:rPr>
  </w:style>
  <w:style w:type="character" w:customStyle="1" w:styleId="BalloonTextChar">
    <w:name w:val="Balloon Text Char"/>
    <w:basedOn w:val="DefaultParagraphFont"/>
    <w:link w:val="BalloonText"/>
    <w:semiHidden/>
    <w:rsid w:val="004003F8"/>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4003F8"/>
    <w:rPr>
      <w:b/>
      <w:bCs/>
      <w:lang w:eastAsia="lv-LV"/>
    </w:rPr>
  </w:style>
  <w:style w:type="character" w:customStyle="1" w:styleId="CommentSubjectChar">
    <w:name w:val="Comment Subject Char"/>
    <w:basedOn w:val="CommentTextChar"/>
    <w:link w:val="CommentSubject"/>
    <w:semiHidden/>
    <w:rsid w:val="004003F8"/>
    <w:rPr>
      <w:rFonts w:ascii="Times New Roman" w:eastAsia="Times New Roman" w:hAnsi="Times New Roman" w:cs="Times New Roman"/>
      <w:b/>
      <w:bCs/>
      <w:sz w:val="20"/>
      <w:szCs w:val="20"/>
      <w:lang w:eastAsia="lv-LV"/>
    </w:rPr>
  </w:style>
  <w:style w:type="paragraph" w:customStyle="1" w:styleId="RakstzRakstzCharCharRakstzRakstzCharCharRakstzRakstzCharRakstzRakstz1CharRakstzRakstzChar">
    <w:name w:val=" Rakstz. Rakstz. Char Char Rakstz. Rakstz. Char Char Rakstz. Rakstz. Char Rakstz. Rakstz.1 Char Rakstz. Rakstz. Char"/>
    <w:basedOn w:val="Normal"/>
    <w:rsid w:val="004003F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autoRedefine/>
    <w:rsid w:val="004003F8"/>
    <w:pPr>
      <w:jc w:val="both"/>
    </w:pPr>
    <w:rPr>
      <w:lang w:eastAsia="en-US"/>
    </w:rPr>
  </w:style>
  <w:style w:type="paragraph" w:customStyle="1" w:styleId="Nolikumiem">
    <w:name w:val="Nolikumiem"/>
    <w:basedOn w:val="Normal"/>
    <w:autoRedefine/>
    <w:rsid w:val="004003F8"/>
    <w:pPr>
      <w:tabs>
        <w:tab w:val="num" w:pos="360"/>
      </w:tabs>
      <w:spacing w:before="120"/>
      <w:ind w:left="284" w:hanging="284"/>
      <w:jc w:val="both"/>
    </w:pPr>
    <w:rPr>
      <w:lang w:eastAsia="en-US"/>
    </w:rPr>
  </w:style>
  <w:style w:type="paragraph" w:styleId="List">
    <w:name w:val="List"/>
    <w:basedOn w:val="Normal"/>
    <w:rsid w:val="004003F8"/>
    <w:pPr>
      <w:tabs>
        <w:tab w:val="num" w:pos="360"/>
      </w:tabs>
      <w:spacing w:before="120"/>
      <w:ind w:left="360" w:hanging="360"/>
      <w:jc w:val="both"/>
    </w:pPr>
    <w:rPr>
      <w:szCs w:val="20"/>
      <w:lang w:eastAsia="en-US"/>
    </w:rPr>
  </w:style>
  <w:style w:type="paragraph" w:styleId="TOC4">
    <w:name w:val="toc 4"/>
    <w:basedOn w:val="Normal"/>
    <w:next w:val="Normal"/>
    <w:autoRedefine/>
    <w:semiHidden/>
    <w:rsid w:val="004003F8"/>
    <w:pPr>
      <w:tabs>
        <w:tab w:val="left" w:pos="1440"/>
        <w:tab w:val="right" w:leader="dot" w:pos="9061"/>
      </w:tabs>
      <w:ind w:left="720"/>
      <w:jc w:val="both"/>
    </w:pPr>
    <w:rPr>
      <w:lang w:eastAsia="en-US"/>
    </w:rPr>
  </w:style>
  <w:style w:type="paragraph" w:styleId="TOC7">
    <w:name w:val="toc 7"/>
    <w:basedOn w:val="Normal"/>
    <w:next w:val="Normal"/>
    <w:autoRedefine/>
    <w:semiHidden/>
    <w:rsid w:val="004003F8"/>
    <w:pPr>
      <w:ind w:left="1440"/>
      <w:jc w:val="both"/>
    </w:pPr>
    <w:rPr>
      <w:iCs/>
      <w:color w:val="000000"/>
      <w:lang w:eastAsia="en-US"/>
    </w:rPr>
  </w:style>
  <w:style w:type="paragraph" w:styleId="TOC3">
    <w:name w:val="toc 3"/>
    <w:basedOn w:val="Normal"/>
    <w:next w:val="Normal"/>
    <w:autoRedefine/>
    <w:semiHidden/>
    <w:rsid w:val="004003F8"/>
    <w:pPr>
      <w:tabs>
        <w:tab w:val="left" w:pos="1440"/>
        <w:tab w:val="right" w:leader="dot" w:pos="9000"/>
      </w:tabs>
      <w:ind w:left="426" w:right="-808"/>
      <w:jc w:val="both"/>
    </w:pPr>
    <w:rPr>
      <w:bCs/>
      <w:szCs w:val="32"/>
      <w:lang w:eastAsia="en-US"/>
    </w:rPr>
  </w:style>
  <w:style w:type="character" w:styleId="Strong">
    <w:name w:val="Strong"/>
    <w:qFormat/>
    <w:rsid w:val="004003F8"/>
    <w:rPr>
      <w:b/>
      <w:bCs/>
    </w:rPr>
  </w:style>
  <w:style w:type="paragraph" w:styleId="TOC2">
    <w:name w:val="toc 2"/>
    <w:basedOn w:val="Normal"/>
    <w:next w:val="Normal"/>
    <w:autoRedefine/>
    <w:semiHidden/>
    <w:rsid w:val="004003F8"/>
    <w:pPr>
      <w:tabs>
        <w:tab w:val="left" w:pos="720"/>
        <w:tab w:val="right" w:leader="dot" w:pos="9061"/>
      </w:tabs>
      <w:ind w:left="240" w:right="-808"/>
    </w:pPr>
    <w:rPr>
      <w:sz w:val="23"/>
      <w:szCs w:val="23"/>
      <w:lang w:eastAsia="en-US"/>
    </w:rPr>
  </w:style>
  <w:style w:type="paragraph" w:customStyle="1" w:styleId="Style3">
    <w:name w:val="Style3"/>
    <w:basedOn w:val="Normal"/>
    <w:rsid w:val="004003F8"/>
    <w:pPr>
      <w:spacing w:before="240" w:after="240"/>
      <w:ind w:left="720"/>
    </w:pPr>
    <w:rPr>
      <w:b/>
      <w:sz w:val="28"/>
      <w:lang w:eastAsia="en-US"/>
    </w:rPr>
  </w:style>
  <w:style w:type="paragraph" w:customStyle="1" w:styleId="Style4">
    <w:name w:val="Style4"/>
    <w:basedOn w:val="Normal"/>
    <w:next w:val="Style3"/>
    <w:autoRedefine/>
    <w:rsid w:val="004003F8"/>
    <w:pPr>
      <w:spacing w:before="240" w:after="240"/>
      <w:ind w:left="720"/>
    </w:pPr>
    <w:rPr>
      <w:b/>
      <w:sz w:val="28"/>
      <w:lang w:eastAsia="en-US"/>
    </w:rPr>
  </w:style>
  <w:style w:type="paragraph" w:customStyle="1" w:styleId="Style5">
    <w:name w:val="Style5"/>
    <w:basedOn w:val="Heading3"/>
    <w:next w:val="Normal"/>
    <w:autoRedefine/>
    <w:rsid w:val="004003F8"/>
    <w:pPr>
      <w:spacing w:before="360" w:after="240"/>
      <w:ind w:left="720"/>
    </w:pPr>
    <w:rPr>
      <w:rFonts w:ascii="Times New Roman" w:hAnsi="Times New Roman" w:cs="Times New Roman"/>
      <w:bCs w:val="0"/>
      <w:sz w:val="32"/>
      <w:szCs w:val="20"/>
      <w:lang w:eastAsia="en-US"/>
    </w:rPr>
  </w:style>
  <w:style w:type="character" w:customStyle="1" w:styleId="heading30">
    <w:name w:val="heading 3"/>
    <w:rsid w:val="004003F8"/>
    <w:rPr>
      <w:rFonts w:ascii="Times New Roman Bold" w:hAnsi="Times New Roman Bold"/>
      <w:b/>
      <w:bCs/>
      <w:sz w:val="24"/>
    </w:rPr>
  </w:style>
  <w:style w:type="paragraph" w:customStyle="1" w:styleId="Style6">
    <w:name w:val="Style6"/>
    <w:basedOn w:val="Heading3"/>
    <w:rsid w:val="004003F8"/>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semiHidden/>
    <w:rsid w:val="004003F8"/>
    <w:pPr>
      <w:tabs>
        <w:tab w:val="right" w:leader="dot" w:pos="9061"/>
      </w:tabs>
    </w:pPr>
    <w:rPr>
      <w:rFonts w:ascii="Times New Roman Bold" w:hAnsi="Times New Roman Bold"/>
      <w:caps/>
      <w:noProof/>
      <w:lang w:eastAsia="en-US"/>
    </w:rPr>
  </w:style>
  <w:style w:type="paragraph" w:styleId="TOC5">
    <w:name w:val="toc 5"/>
    <w:basedOn w:val="Normal"/>
    <w:next w:val="Normal"/>
    <w:autoRedefine/>
    <w:semiHidden/>
    <w:rsid w:val="004003F8"/>
    <w:pPr>
      <w:ind w:left="960"/>
    </w:pPr>
    <w:rPr>
      <w:lang w:eastAsia="en-US"/>
    </w:rPr>
  </w:style>
  <w:style w:type="paragraph" w:customStyle="1" w:styleId="Style7">
    <w:name w:val="Style7"/>
    <w:basedOn w:val="Heading3"/>
    <w:next w:val="Style5"/>
    <w:autoRedefine/>
    <w:rsid w:val="004003F8"/>
    <w:pPr>
      <w:spacing w:after="120"/>
    </w:pPr>
    <w:rPr>
      <w:rFonts w:ascii="Times New Roman" w:hAnsi="Times New Roman" w:cs="Times New Roman"/>
      <w:bCs w:val="0"/>
      <w:sz w:val="24"/>
      <w:szCs w:val="20"/>
      <w:lang w:eastAsia="en-US"/>
    </w:rPr>
  </w:style>
  <w:style w:type="paragraph" w:customStyle="1" w:styleId="Style8">
    <w:name w:val="Style8"/>
    <w:basedOn w:val="Heading2"/>
    <w:rsid w:val="004003F8"/>
    <w:pPr>
      <w:tabs>
        <w:tab w:val="left" w:pos="480"/>
      </w:tabs>
      <w:spacing w:before="0" w:after="0"/>
      <w:jc w:val="center"/>
    </w:pPr>
    <w:rPr>
      <w:rFonts w:ascii="Times New Roman" w:hAnsi="Times New Roman" w:cs="Times New Roman"/>
      <w:b w:val="0"/>
      <w:bCs w:val="0"/>
      <w:i w:val="0"/>
      <w:iCs w:val="0"/>
      <w:sz w:val="24"/>
      <w:szCs w:val="24"/>
      <w:lang w:eastAsia="en-US"/>
    </w:rPr>
  </w:style>
  <w:style w:type="paragraph" w:styleId="FootnoteText">
    <w:name w:val="footnote text"/>
    <w:basedOn w:val="Normal"/>
    <w:link w:val="FootnoteTextChar"/>
    <w:semiHidden/>
    <w:rsid w:val="004003F8"/>
    <w:rPr>
      <w:sz w:val="20"/>
      <w:szCs w:val="20"/>
      <w:lang w:val="en-US" w:eastAsia="en-US"/>
    </w:rPr>
  </w:style>
  <w:style w:type="character" w:customStyle="1" w:styleId="FootnoteTextChar">
    <w:name w:val="Footnote Text Char"/>
    <w:basedOn w:val="DefaultParagraphFont"/>
    <w:link w:val="FootnoteText"/>
    <w:semiHidden/>
    <w:rsid w:val="004003F8"/>
    <w:rPr>
      <w:rFonts w:ascii="Times New Roman" w:eastAsia="Times New Roman" w:hAnsi="Times New Roman" w:cs="Times New Roman"/>
      <w:sz w:val="20"/>
      <w:szCs w:val="20"/>
      <w:lang w:val="en-US"/>
    </w:rPr>
  </w:style>
  <w:style w:type="character" w:styleId="FootnoteReference">
    <w:name w:val="footnote reference"/>
    <w:semiHidden/>
    <w:rsid w:val="004003F8"/>
    <w:rPr>
      <w:vertAlign w:val="superscript"/>
    </w:rPr>
  </w:style>
  <w:style w:type="paragraph" w:customStyle="1" w:styleId="Normalnumbered">
    <w:name w:val="Normal_numbered"/>
    <w:basedOn w:val="Normal"/>
    <w:next w:val="Normal"/>
    <w:autoRedefine/>
    <w:rsid w:val="004003F8"/>
    <w:pPr>
      <w:tabs>
        <w:tab w:val="num" w:pos="0"/>
      </w:tabs>
      <w:spacing w:before="120"/>
      <w:ind w:left="1200" w:right="-1" w:firstLine="840"/>
      <w:jc w:val="both"/>
    </w:pPr>
    <w:rPr>
      <w:szCs w:val="20"/>
    </w:rPr>
  </w:style>
  <w:style w:type="character" w:customStyle="1" w:styleId="RakstzRakstz">
    <w:name w:val=" Rakstz. Rakstz."/>
    <w:rsid w:val="004003F8"/>
    <w:rPr>
      <w:rFonts w:ascii="Times New Roman Bold" w:hAnsi="Times New Roman Bold"/>
      <w:b/>
      <w:bCs/>
      <w:sz w:val="24"/>
      <w:szCs w:val="24"/>
      <w:lang w:val="lv-LV" w:eastAsia="en-US" w:bidi="ar-SA"/>
    </w:rPr>
  </w:style>
  <w:style w:type="paragraph" w:customStyle="1" w:styleId="1">
    <w:name w:val="1"/>
    <w:basedOn w:val="Normal"/>
    <w:rsid w:val="004003F8"/>
    <w:pPr>
      <w:spacing w:before="120" w:after="160" w:line="240" w:lineRule="exact"/>
      <w:ind w:firstLine="720"/>
      <w:jc w:val="both"/>
    </w:pPr>
    <w:rPr>
      <w:rFonts w:ascii="Verdana" w:hAnsi="Verdana"/>
      <w:sz w:val="20"/>
      <w:szCs w:val="20"/>
      <w:lang w:val="en-US" w:eastAsia="en-US"/>
    </w:rPr>
  </w:style>
  <w:style w:type="paragraph" w:customStyle="1" w:styleId="RakstzRakstzCharCharCharCharCharRakstzRakstzCharCharRakstzRakstz">
    <w:name w:val=" Rakstz. Rakstz. Char Char Char Char Char Rakstz. Rakstz. Char Char Rakstz. Rakstz."/>
    <w:basedOn w:val="Normal"/>
    <w:rsid w:val="004003F8"/>
    <w:pPr>
      <w:spacing w:before="120" w:after="160" w:line="240" w:lineRule="exact"/>
      <w:ind w:firstLine="720"/>
      <w:jc w:val="both"/>
    </w:pPr>
    <w:rPr>
      <w:rFonts w:ascii="Verdana" w:hAnsi="Verdana"/>
      <w:sz w:val="20"/>
      <w:szCs w:val="20"/>
      <w:lang w:val="en-US" w:eastAsia="en-US"/>
    </w:rPr>
  </w:style>
  <w:style w:type="paragraph" w:styleId="DocumentMap">
    <w:name w:val="Document Map"/>
    <w:basedOn w:val="Normal"/>
    <w:link w:val="DocumentMapChar"/>
    <w:semiHidden/>
    <w:rsid w:val="004003F8"/>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003F8"/>
    <w:rPr>
      <w:rFonts w:ascii="Tahoma" w:eastAsia="Times New Roman" w:hAnsi="Tahoma" w:cs="Tahoma"/>
      <w:sz w:val="20"/>
      <w:szCs w:val="20"/>
      <w:shd w:val="clear" w:color="auto" w:fill="000080"/>
    </w:rPr>
  </w:style>
  <w:style w:type="paragraph" w:customStyle="1" w:styleId="Rakstz">
    <w:name w:val=" Rakstz."/>
    <w:basedOn w:val="Normal"/>
    <w:rsid w:val="004003F8"/>
    <w:pPr>
      <w:spacing w:after="160" w:line="240" w:lineRule="exact"/>
    </w:pPr>
    <w:rPr>
      <w:rFonts w:ascii="Tahoma" w:hAnsi="Tahoma"/>
      <w:sz w:val="20"/>
      <w:szCs w:val="20"/>
      <w:lang w:val="en-US" w:eastAsia="en-US"/>
    </w:rPr>
  </w:style>
  <w:style w:type="character" w:styleId="FollowedHyperlink">
    <w:name w:val="FollowedHyperlink"/>
    <w:rsid w:val="004003F8"/>
    <w:rPr>
      <w:color w:val="800080"/>
      <w:u w:val="single"/>
    </w:rPr>
  </w:style>
  <w:style w:type="paragraph" w:customStyle="1" w:styleId="Char1Rakstz2">
    <w:name w:val=" Char1 Rakstz.2"/>
    <w:basedOn w:val="Normal"/>
    <w:rsid w:val="004003F8"/>
    <w:pPr>
      <w:spacing w:before="120" w:after="160" w:line="240" w:lineRule="exact"/>
      <w:ind w:firstLine="720"/>
      <w:jc w:val="both"/>
    </w:pPr>
    <w:rPr>
      <w:rFonts w:ascii="Verdana" w:hAnsi="Verdana"/>
      <w:sz w:val="20"/>
      <w:szCs w:val="20"/>
      <w:lang w:val="en-US" w:eastAsia="en-US"/>
    </w:rPr>
  </w:style>
  <w:style w:type="numbering" w:styleId="111111">
    <w:name w:val="Outline List 2"/>
    <w:basedOn w:val="NoList"/>
    <w:rsid w:val="004003F8"/>
    <w:pPr>
      <w:numPr>
        <w:numId w:val="16"/>
      </w:numPr>
    </w:pPr>
  </w:style>
  <w:style w:type="paragraph" w:styleId="NoSpacing">
    <w:name w:val="No Spacing"/>
    <w:qFormat/>
    <w:rsid w:val="004003F8"/>
    <w:pPr>
      <w:spacing w:after="0" w:line="240" w:lineRule="auto"/>
    </w:pPr>
    <w:rPr>
      <w:rFonts w:ascii="Calibri" w:eastAsia="Calibri" w:hAnsi="Calibri" w:cs="Times New Roman"/>
    </w:rPr>
  </w:style>
  <w:style w:type="paragraph" w:customStyle="1" w:styleId="font5">
    <w:name w:val="font5"/>
    <w:basedOn w:val="Normal"/>
    <w:rsid w:val="004003F8"/>
    <w:pPr>
      <w:spacing w:before="100" w:beforeAutospacing="1" w:after="100" w:afterAutospacing="1"/>
    </w:pPr>
    <w:rPr>
      <w:sz w:val="22"/>
      <w:szCs w:val="22"/>
    </w:rPr>
  </w:style>
  <w:style w:type="paragraph" w:customStyle="1" w:styleId="font6">
    <w:name w:val="font6"/>
    <w:basedOn w:val="Normal"/>
    <w:rsid w:val="004003F8"/>
    <w:pPr>
      <w:spacing w:before="100" w:beforeAutospacing="1" w:after="100" w:afterAutospacing="1"/>
    </w:pPr>
    <w:rPr>
      <w:rFonts w:ascii="Arial" w:hAnsi="Arial" w:cs="Arial"/>
      <w:sz w:val="22"/>
      <w:szCs w:val="22"/>
    </w:rPr>
  </w:style>
  <w:style w:type="paragraph" w:customStyle="1" w:styleId="xl65">
    <w:name w:val="xl65"/>
    <w:basedOn w:val="Normal"/>
    <w:rsid w:val="004003F8"/>
    <w:pPr>
      <w:spacing w:before="100" w:beforeAutospacing="1" w:after="100" w:afterAutospacing="1"/>
      <w:jc w:val="center"/>
    </w:pPr>
    <w:rPr>
      <w:sz w:val="22"/>
      <w:szCs w:val="22"/>
    </w:rPr>
  </w:style>
  <w:style w:type="paragraph" w:customStyle="1" w:styleId="xl66">
    <w:name w:val="xl66"/>
    <w:basedOn w:val="Normal"/>
    <w:rsid w:val="004003F8"/>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67">
    <w:name w:val="xl67"/>
    <w:basedOn w:val="Normal"/>
    <w:rsid w:val="004003F8"/>
    <w:pPr>
      <w:pBdr>
        <w:left w:val="single" w:sz="8" w:space="0" w:color="auto"/>
        <w:right w:val="single" w:sz="8" w:space="0" w:color="auto"/>
      </w:pBdr>
      <w:spacing w:before="100" w:beforeAutospacing="1" w:after="100" w:afterAutospacing="1"/>
      <w:jc w:val="center"/>
    </w:pPr>
    <w:rPr>
      <w:sz w:val="22"/>
      <w:szCs w:val="22"/>
    </w:rPr>
  </w:style>
  <w:style w:type="paragraph" w:customStyle="1" w:styleId="xl68">
    <w:name w:val="xl68"/>
    <w:basedOn w:val="Normal"/>
    <w:rsid w:val="004003F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69">
    <w:name w:val="xl69"/>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70">
    <w:name w:val="xl70"/>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Normal"/>
    <w:rsid w:val="004003F8"/>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Normal"/>
    <w:rsid w:val="004003F8"/>
    <w:pPr>
      <w:pBdr>
        <w:top w:val="single" w:sz="4" w:space="0" w:color="auto"/>
        <w:bottom w:val="single" w:sz="4" w:space="0" w:color="auto"/>
      </w:pBdr>
      <w:spacing w:before="100" w:beforeAutospacing="1" w:after="100" w:afterAutospacing="1"/>
      <w:jc w:val="center"/>
    </w:pPr>
    <w:rPr>
      <w:sz w:val="22"/>
      <w:szCs w:val="22"/>
    </w:rPr>
  </w:style>
  <w:style w:type="paragraph" w:customStyle="1" w:styleId="xl73">
    <w:name w:val="xl73"/>
    <w:basedOn w:val="Normal"/>
    <w:rsid w:val="004003F8"/>
    <w:pPr>
      <w:pBdr>
        <w:top w:val="single" w:sz="4" w:space="0" w:color="auto"/>
      </w:pBdr>
      <w:spacing w:before="100" w:beforeAutospacing="1" w:after="100" w:afterAutospacing="1"/>
      <w:jc w:val="center"/>
    </w:pPr>
    <w:rPr>
      <w:sz w:val="22"/>
      <w:szCs w:val="22"/>
    </w:rPr>
  </w:style>
  <w:style w:type="paragraph" w:customStyle="1" w:styleId="xl74">
    <w:name w:val="xl74"/>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Normal"/>
    <w:rsid w:val="004003F8"/>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rsid w:val="004003F8"/>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Normal"/>
    <w:rsid w:val="004003F8"/>
    <w:pPr>
      <w:pBdr>
        <w:bottom w:val="single" w:sz="4" w:space="0" w:color="auto"/>
      </w:pBdr>
      <w:spacing w:before="100" w:beforeAutospacing="1" w:after="100" w:afterAutospacing="1"/>
      <w:jc w:val="center"/>
    </w:pPr>
    <w:rPr>
      <w:sz w:val="22"/>
      <w:szCs w:val="22"/>
    </w:rPr>
  </w:style>
  <w:style w:type="paragraph" w:customStyle="1" w:styleId="xl79">
    <w:name w:val="xl79"/>
    <w:basedOn w:val="Normal"/>
    <w:rsid w:val="004003F8"/>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Normal"/>
    <w:rsid w:val="004003F8"/>
    <w:pPr>
      <w:pBdr>
        <w:top w:val="single" w:sz="8" w:space="0" w:color="auto"/>
        <w:left w:val="single" w:sz="8" w:space="0" w:color="auto"/>
        <w:right w:val="single" w:sz="8" w:space="0" w:color="auto"/>
      </w:pBdr>
      <w:spacing w:before="100" w:beforeAutospacing="1" w:after="100" w:afterAutospacing="1"/>
    </w:pPr>
    <w:rPr>
      <w:sz w:val="22"/>
      <w:szCs w:val="22"/>
    </w:rPr>
  </w:style>
  <w:style w:type="paragraph" w:customStyle="1" w:styleId="xl81">
    <w:name w:val="xl81"/>
    <w:basedOn w:val="Normal"/>
    <w:rsid w:val="004003F8"/>
    <w:pPr>
      <w:pBdr>
        <w:left w:val="single" w:sz="8" w:space="0" w:color="auto"/>
        <w:right w:val="single" w:sz="8" w:space="0" w:color="auto"/>
      </w:pBdr>
      <w:spacing w:before="100" w:beforeAutospacing="1" w:after="100" w:afterAutospacing="1"/>
      <w:jc w:val="center"/>
    </w:pPr>
    <w:rPr>
      <w:sz w:val="22"/>
      <w:szCs w:val="22"/>
    </w:rPr>
  </w:style>
  <w:style w:type="paragraph" w:customStyle="1" w:styleId="xl82">
    <w:name w:val="xl82"/>
    <w:basedOn w:val="Normal"/>
    <w:rsid w:val="004003F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3">
    <w:name w:val="xl83"/>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84">
    <w:name w:val="xl84"/>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6">
    <w:name w:val="xl86"/>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7">
    <w:name w:val="xl87"/>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88">
    <w:name w:val="xl88"/>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9">
    <w:name w:val="xl89"/>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1">
    <w:name w:val="xl91"/>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2">
    <w:name w:val="xl92"/>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4">
    <w:name w:val="xl94"/>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rsid w:val="004003F8"/>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Normal"/>
    <w:rsid w:val="004003F8"/>
    <w:pPr>
      <w:spacing w:before="100" w:beforeAutospacing="1" w:after="100" w:afterAutospacing="1"/>
    </w:pPr>
    <w:rPr>
      <w:sz w:val="22"/>
      <w:szCs w:val="22"/>
    </w:rPr>
  </w:style>
  <w:style w:type="paragraph" w:customStyle="1" w:styleId="xl97">
    <w:name w:val="xl97"/>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8">
    <w:name w:val="xl98"/>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9">
    <w:name w:val="xl99"/>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4">
    <w:name w:val="xl104"/>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5">
    <w:name w:val="xl105"/>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6">
    <w:name w:val="xl106"/>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07">
    <w:name w:val="xl107"/>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8">
    <w:name w:val="xl108"/>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Normal"/>
    <w:rsid w:val="004003F8"/>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1">
    <w:name w:val="xl111"/>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13">
    <w:name w:val="xl113"/>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4">
    <w:name w:val="xl114"/>
    <w:basedOn w:val="Normal"/>
    <w:rsid w:val="004003F8"/>
    <w:pPr>
      <w:pBdr>
        <w:left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6">
    <w:name w:val="xl116"/>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7">
    <w:name w:val="xl117"/>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Normal"/>
    <w:rsid w:val="004003F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0">
    <w:name w:val="xl120"/>
    <w:basedOn w:val="Normal"/>
    <w:rsid w:val="004003F8"/>
    <w:pPr>
      <w:pBdr>
        <w:left w:val="single" w:sz="4" w:space="0" w:color="auto"/>
        <w:bottom w:val="single" w:sz="4" w:space="0" w:color="auto"/>
      </w:pBdr>
      <w:spacing w:before="100" w:beforeAutospacing="1" w:after="100" w:afterAutospacing="1"/>
      <w:jc w:val="center"/>
    </w:pPr>
    <w:rPr>
      <w:sz w:val="22"/>
      <w:szCs w:val="22"/>
    </w:rPr>
  </w:style>
  <w:style w:type="paragraph" w:customStyle="1" w:styleId="xl121">
    <w:name w:val="xl121"/>
    <w:basedOn w:val="Normal"/>
    <w:rsid w:val="004003F8"/>
    <w:pPr>
      <w:pBdr>
        <w:left w:val="single" w:sz="4" w:space="0" w:color="auto"/>
        <w:bottom w:val="single" w:sz="4" w:space="0" w:color="auto"/>
      </w:pBdr>
      <w:spacing w:before="100" w:beforeAutospacing="1" w:after="100" w:afterAutospacing="1"/>
    </w:pPr>
    <w:rPr>
      <w:sz w:val="22"/>
      <w:szCs w:val="22"/>
    </w:rPr>
  </w:style>
  <w:style w:type="paragraph" w:customStyle="1" w:styleId="xl122">
    <w:name w:val="xl122"/>
    <w:basedOn w:val="Normal"/>
    <w:rsid w:val="004003F8"/>
    <w:pPr>
      <w:pBdr>
        <w:bottom w:val="single" w:sz="4" w:space="0" w:color="auto"/>
        <w:right w:val="single" w:sz="4" w:space="0" w:color="auto"/>
      </w:pBdr>
      <w:spacing w:before="100" w:beforeAutospacing="1" w:after="100" w:afterAutospacing="1"/>
      <w:jc w:val="center"/>
    </w:pPr>
    <w:rPr>
      <w:sz w:val="22"/>
      <w:szCs w:val="22"/>
    </w:rPr>
  </w:style>
  <w:style w:type="paragraph" w:customStyle="1" w:styleId="xl123">
    <w:name w:val="xl123"/>
    <w:basedOn w:val="Normal"/>
    <w:rsid w:val="004003F8"/>
    <w:pPr>
      <w:spacing w:before="100" w:beforeAutospacing="1" w:after="100" w:afterAutospacing="1"/>
      <w:jc w:val="center"/>
    </w:pPr>
    <w:rPr>
      <w:b/>
      <w:bCs/>
      <w:i/>
      <w:iCs/>
    </w:rPr>
  </w:style>
  <w:style w:type="paragraph" w:customStyle="1" w:styleId="xl124">
    <w:name w:val="xl124"/>
    <w:basedOn w:val="Normal"/>
    <w:rsid w:val="004003F8"/>
    <w:pPr>
      <w:spacing w:before="100" w:beforeAutospacing="1" w:after="100" w:afterAutospacing="1"/>
      <w:jc w:val="center"/>
    </w:pPr>
  </w:style>
  <w:style w:type="paragraph" w:customStyle="1" w:styleId="xl125">
    <w:name w:val="xl125"/>
    <w:basedOn w:val="Normal"/>
    <w:rsid w:val="004003F8"/>
    <w:pPr>
      <w:pBdr>
        <w:bottom w:val="single" w:sz="8" w:space="0" w:color="auto"/>
      </w:pBdr>
      <w:spacing w:before="100" w:beforeAutospacing="1" w:after="100" w:afterAutospacing="1"/>
      <w:jc w:val="center"/>
    </w:pPr>
  </w:style>
  <w:style w:type="paragraph" w:customStyle="1" w:styleId="naisnod">
    <w:name w:val="naisnod"/>
    <w:basedOn w:val="Normal"/>
    <w:rsid w:val="004003F8"/>
    <w:pPr>
      <w:spacing w:before="225" w:after="150"/>
      <w:jc w:val="center"/>
    </w:pPr>
    <w:rPr>
      <w:b/>
      <w:bCs/>
    </w:rPr>
  </w:style>
  <w:style w:type="paragraph" w:customStyle="1" w:styleId="naislab">
    <w:name w:val="naislab"/>
    <w:basedOn w:val="Normal"/>
    <w:rsid w:val="004003F8"/>
    <w:pPr>
      <w:spacing w:before="75" w:after="75"/>
      <w:jc w:val="right"/>
    </w:pPr>
  </w:style>
  <w:style w:type="paragraph" w:customStyle="1" w:styleId="xl25">
    <w:name w:val="xl25"/>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27">
    <w:name w:val="xl27"/>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28">
    <w:name w:val="xl28"/>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29">
    <w:name w:val="xl29"/>
    <w:basedOn w:val="Normal"/>
    <w:rsid w:val="004003F8"/>
    <w:pPr>
      <w:spacing w:before="100" w:beforeAutospacing="1" w:after="100" w:afterAutospacing="1"/>
      <w:jc w:val="center"/>
    </w:pPr>
    <w:rPr>
      <w:sz w:val="22"/>
      <w:szCs w:val="22"/>
    </w:rPr>
  </w:style>
  <w:style w:type="paragraph" w:customStyle="1" w:styleId="xl30">
    <w:name w:val="xl30"/>
    <w:basedOn w:val="Normal"/>
    <w:rsid w:val="004003F8"/>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31">
    <w:name w:val="xl31"/>
    <w:basedOn w:val="Normal"/>
    <w:rsid w:val="004003F8"/>
    <w:pPr>
      <w:pBdr>
        <w:top w:val="single" w:sz="8" w:space="0" w:color="auto"/>
        <w:left w:val="single" w:sz="8" w:space="0" w:color="auto"/>
        <w:right w:val="single" w:sz="8" w:space="0" w:color="auto"/>
      </w:pBdr>
      <w:spacing w:before="100" w:beforeAutospacing="1" w:after="100" w:afterAutospacing="1"/>
    </w:pPr>
    <w:rPr>
      <w:sz w:val="22"/>
      <w:szCs w:val="22"/>
    </w:rPr>
  </w:style>
  <w:style w:type="paragraph" w:customStyle="1" w:styleId="xl32">
    <w:name w:val="xl32"/>
    <w:basedOn w:val="Normal"/>
    <w:rsid w:val="004003F8"/>
    <w:pPr>
      <w:pBdr>
        <w:left w:val="single" w:sz="8" w:space="0" w:color="auto"/>
        <w:right w:val="single" w:sz="8" w:space="0" w:color="auto"/>
      </w:pBdr>
      <w:spacing w:before="100" w:beforeAutospacing="1" w:after="100" w:afterAutospacing="1"/>
      <w:jc w:val="center"/>
    </w:pPr>
    <w:rPr>
      <w:sz w:val="22"/>
      <w:szCs w:val="22"/>
    </w:rPr>
  </w:style>
  <w:style w:type="paragraph" w:customStyle="1" w:styleId="xl33">
    <w:name w:val="xl33"/>
    <w:basedOn w:val="Normal"/>
    <w:rsid w:val="004003F8"/>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34">
    <w:name w:val="xl34"/>
    <w:basedOn w:val="Normal"/>
    <w:rsid w:val="004003F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35">
    <w:name w:val="xl35"/>
    <w:basedOn w:val="Normal"/>
    <w:rsid w:val="004003F8"/>
    <w:pPr>
      <w:spacing w:before="100" w:beforeAutospacing="1" w:after="100" w:afterAutospacing="1"/>
      <w:jc w:val="center"/>
    </w:pPr>
    <w:rPr>
      <w:sz w:val="22"/>
      <w:szCs w:val="22"/>
    </w:rPr>
  </w:style>
  <w:style w:type="paragraph" w:customStyle="1" w:styleId="xl36">
    <w:name w:val="xl36"/>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37">
    <w:name w:val="xl37"/>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38">
    <w:name w:val="xl38"/>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39">
    <w:name w:val="xl39"/>
    <w:basedOn w:val="Normal"/>
    <w:rsid w:val="004003F8"/>
    <w:pPr>
      <w:pBdr>
        <w:top w:val="single" w:sz="8" w:space="0" w:color="auto"/>
        <w:left w:val="single" w:sz="8" w:space="0" w:color="auto"/>
      </w:pBdr>
      <w:spacing w:before="100" w:beforeAutospacing="1" w:after="100" w:afterAutospacing="1"/>
      <w:jc w:val="center"/>
    </w:pPr>
    <w:rPr>
      <w:sz w:val="22"/>
      <w:szCs w:val="22"/>
    </w:rPr>
  </w:style>
  <w:style w:type="paragraph" w:customStyle="1" w:styleId="xl40">
    <w:name w:val="xl40"/>
    <w:basedOn w:val="Normal"/>
    <w:rsid w:val="004003F8"/>
    <w:pPr>
      <w:pBdr>
        <w:left w:val="single" w:sz="8" w:space="0" w:color="auto"/>
      </w:pBdr>
      <w:spacing w:before="100" w:beforeAutospacing="1" w:after="100" w:afterAutospacing="1"/>
      <w:jc w:val="center"/>
    </w:pPr>
    <w:rPr>
      <w:sz w:val="22"/>
      <w:szCs w:val="22"/>
    </w:rPr>
  </w:style>
  <w:style w:type="paragraph" w:customStyle="1" w:styleId="xl41">
    <w:name w:val="xl41"/>
    <w:basedOn w:val="Normal"/>
    <w:rsid w:val="004003F8"/>
    <w:pPr>
      <w:pBdr>
        <w:left w:val="single" w:sz="8" w:space="0" w:color="auto"/>
        <w:bottom w:val="single" w:sz="8" w:space="0" w:color="auto"/>
      </w:pBdr>
      <w:spacing w:before="100" w:beforeAutospacing="1" w:after="100" w:afterAutospacing="1"/>
      <w:jc w:val="center"/>
    </w:pPr>
    <w:rPr>
      <w:sz w:val="22"/>
      <w:szCs w:val="22"/>
    </w:rPr>
  </w:style>
  <w:style w:type="paragraph" w:customStyle="1" w:styleId="xl42">
    <w:name w:val="xl42"/>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43">
    <w:name w:val="xl43"/>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44">
    <w:name w:val="xl44"/>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45">
    <w:name w:val="xl45"/>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46">
    <w:name w:val="xl46"/>
    <w:basedOn w:val="Normal"/>
    <w:rsid w:val="004003F8"/>
    <w:pPr>
      <w:spacing w:before="100" w:beforeAutospacing="1" w:after="100" w:afterAutospacing="1"/>
      <w:jc w:val="center"/>
    </w:pPr>
    <w:rPr>
      <w:sz w:val="22"/>
      <w:szCs w:val="22"/>
    </w:rPr>
  </w:style>
  <w:style w:type="paragraph" w:customStyle="1" w:styleId="xl47">
    <w:name w:val="xl47"/>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Normal"/>
    <w:rsid w:val="004003F8"/>
    <w:pPr>
      <w:spacing w:before="100" w:beforeAutospacing="1" w:after="100" w:afterAutospacing="1"/>
      <w:jc w:val="center"/>
    </w:pPr>
    <w:rPr>
      <w:sz w:val="22"/>
      <w:szCs w:val="22"/>
    </w:rPr>
  </w:style>
  <w:style w:type="paragraph" w:customStyle="1" w:styleId="xl49">
    <w:name w:val="xl49"/>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50">
    <w:name w:val="xl50"/>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51">
    <w:name w:val="xl51"/>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52">
    <w:name w:val="xl52"/>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53">
    <w:name w:val="xl53"/>
    <w:basedOn w:val="Normal"/>
    <w:rsid w:val="004003F8"/>
    <w:pPr>
      <w:pBdr>
        <w:left w:val="single" w:sz="4" w:space="0" w:color="auto"/>
        <w:right w:val="single" w:sz="4" w:space="0" w:color="auto"/>
      </w:pBdr>
      <w:spacing w:before="100" w:beforeAutospacing="1" w:after="100" w:afterAutospacing="1"/>
    </w:pPr>
    <w:rPr>
      <w:b/>
      <w:bCs/>
      <w:sz w:val="22"/>
      <w:szCs w:val="22"/>
    </w:rPr>
  </w:style>
  <w:style w:type="paragraph" w:customStyle="1" w:styleId="xl54">
    <w:name w:val="xl54"/>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CharCharCharChar">
    <w:name w:val=" Char Char Char Char"/>
    <w:basedOn w:val="Normal"/>
    <w:rsid w:val="004003F8"/>
    <w:pPr>
      <w:spacing w:before="120" w:after="160" w:line="240" w:lineRule="exact"/>
      <w:ind w:firstLine="720"/>
      <w:jc w:val="both"/>
    </w:pPr>
    <w:rPr>
      <w:rFonts w:ascii="Verdana" w:hAnsi="Verdana"/>
      <w:sz w:val="20"/>
      <w:szCs w:val="20"/>
      <w:lang w:val="en-US" w:eastAsia="en-US"/>
    </w:rPr>
  </w:style>
  <w:style w:type="paragraph" w:customStyle="1" w:styleId="Char">
    <w:name w:val=" Char"/>
    <w:basedOn w:val="Normal"/>
    <w:rsid w:val="004003F8"/>
    <w:pPr>
      <w:spacing w:before="120" w:after="160" w:line="240" w:lineRule="exact"/>
      <w:ind w:firstLine="720"/>
      <w:jc w:val="both"/>
    </w:pPr>
    <w:rPr>
      <w:rFonts w:ascii="Verdana" w:hAnsi="Verdana"/>
      <w:sz w:val="20"/>
      <w:szCs w:val="20"/>
      <w:lang w:val="en-US" w:eastAsia="en-US"/>
    </w:rPr>
  </w:style>
  <w:style w:type="numbering" w:customStyle="1" w:styleId="NoList1">
    <w:name w:val="No List1"/>
    <w:next w:val="NoList"/>
    <w:uiPriority w:val="99"/>
    <w:semiHidden/>
    <w:unhideWhenUsed/>
    <w:rsid w:val="00400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F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4003F8"/>
    <w:pPr>
      <w:keepNext/>
      <w:jc w:val="center"/>
      <w:outlineLvl w:val="0"/>
    </w:pPr>
    <w:rPr>
      <w:b/>
      <w:sz w:val="28"/>
      <w:szCs w:val="20"/>
      <w:lang w:eastAsia="en-US"/>
    </w:rPr>
  </w:style>
  <w:style w:type="paragraph" w:styleId="Heading2">
    <w:name w:val="heading 2"/>
    <w:basedOn w:val="Normal"/>
    <w:next w:val="Normal"/>
    <w:link w:val="Heading2Char"/>
    <w:qFormat/>
    <w:rsid w:val="004003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03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03F8"/>
    <w:pPr>
      <w:keepNext/>
      <w:spacing w:before="120" w:after="120"/>
      <w:jc w:val="both"/>
      <w:outlineLvl w:val="3"/>
    </w:pPr>
    <w:rPr>
      <w:rFonts w:ascii="Times New Roman Bold" w:hAnsi="Times New Roman Bold"/>
      <w:b/>
      <w:bCs/>
      <w:lang w:eastAsia="en-US"/>
    </w:rPr>
  </w:style>
  <w:style w:type="paragraph" w:styleId="Heading5">
    <w:name w:val="heading 5"/>
    <w:basedOn w:val="Normal"/>
    <w:next w:val="Normal"/>
    <w:link w:val="Heading5Char"/>
    <w:qFormat/>
    <w:rsid w:val="004003F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4003F8"/>
    <w:pPr>
      <w:keepNext/>
      <w:jc w:val="both"/>
      <w:outlineLvl w:val="5"/>
    </w:pPr>
    <w:rPr>
      <w:b/>
      <w:bCs/>
      <w:sz w:val="28"/>
      <w:lang w:eastAsia="en-US"/>
    </w:rPr>
  </w:style>
  <w:style w:type="paragraph" w:styleId="Heading7">
    <w:name w:val="heading 7"/>
    <w:basedOn w:val="Normal"/>
    <w:next w:val="Normal"/>
    <w:link w:val="Heading7Char"/>
    <w:qFormat/>
    <w:rsid w:val="004003F8"/>
    <w:pPr>
      <w:spacing w:before="240" w:after="60"/>
      <w:jc w:val="both"/>
      <w:outlineLvl w:val="6"/>
    </w:pPr>
    <w:rPr>
      <w:lang w:eastAsia="en-US"/>
    </w:rPr>
  </w:style>
  <w:style w:type="paragraph" w:styleId="Heading8">
    <w:name w:val="heading 8"/>
    <w:basedOn w:val="Normal"/>
    <w:next w:val="Normal"/>
    <w:link w:val="Heading8Char"/>
    <w:qFormat/>
    <w:rsid w:val="004003F8"/>
    <w:pPr>
      <w:spacing w:before="240" w:after="60"/>
      <w:jc w:val="both"/>
      <w:outlineLvl w:val="7"/>
    </w:pPr>
    <w:rPr>
      <w:i/>
      <w:iCs/>
      <w:lang w:eastAsia="en-US"/>
    </w:rPr>
  </w:style>
  <w:style w:type="paragraph" w:styleId="Heading9">
    <w:name w:val="heading 9"/>
    <w:basedOn w:val="Normal"/>
    <w:next w:val="Normal"/>
    <w:link w:val="Heading9Char"/>
    <w:qFormat/>
    <w:rsid w:val="004003F8"/>
    <w:p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003F8"/>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003F8"/>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4003F8"/>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4003F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4003F8"/>
    <w:rPr>
      <w:rFonts w:ascii="Calibri" w:eastAsia="Times New Roman" w:hAnsi="Calibri" w:cs="Times New Roman"/>
      <w:b/>
      <w:bCs/>
      <w:i/>
      <w:iCs/>
      <w:sz w:val="26"/>
      <w:szCs w:val="26"/>
      <w:lang w:eastAsia="lv-LV"/>
    </w:rPr>
  </w:style>
  <w:style w:type="character" w:customStyle="1" w:styleId="Heading6Char">
    <w:name w:val="Heading 6 Char"/>
    <w:basedOn w:val="DefaultParagraphFont"/>
    <w:link w:val="Heading6"/>
    <w:rsid w:val="004003F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4003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03F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03F8"/>
    <w:rPr>
      <w:rFonts w:ascii="Arial" w:eastAsia="Times New Roman" w:hAnsi="Arial" w:cs="Arial"/>
    </w:rPr>
  </w:style>
  <w:style w:type="paragraph" w:styleId="NormalWeb">
    <w:name w:val="Normal (Web)"/>
    <w:basedOn w:val="Normal"/>
    <w:uiPriority w:val="99"/>
    <w:rsid w:val="004003F8"/>
    <w:pPr>
      <w:spacing w:before="100" w:beforeAutospacing="1" w:after="100" w:afterAutospacing="1"/>
    </w:pPr>
  </w:style>
  <w:style w:type="table" w:styleId="TableGrid">
    <w:name w:val="Table Grid"/>
    <w:basedOn w:val="TableNormal"/>
    <w:rsid w:val="004003F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003F8"/>
    <w:rPr>
      <w:color w:val="0000FF"/>
      <w:u w:val="single"/>
    </w:rPr>
  </w:style>
  <w:style w:type="paragraph" w:styleId="BodyText">
    <w:name w:val="Body Text"/>
    <w:basedOn w:val="Normal"/>
    <w:link w:val="BodyTextChar"/>
    <w:rsid w:val="004003F8"/>
    <w:pPr>
      <w:spacing w:after="120"/>
    </w:pPr>
  </w:style>
  <w:style w:type="character" w:customStyle="1" w:styleId="BodyTextChar">
    <w:name w:val="Body Text Char"/>
    <w:basedOn w:val="DefaultParagraphFont"/>
    <w:link w:val="BodyText"/>
    <w:rsid w:val="004003F8"/>
    <w:rPr>
      <w:rFonts w:ascii="Times New Roman" w:eastAsia="Times New Roman" w:hAnsi="Times New Roman" w:cs="Times New Roman"/>
      <w:sz w:val="24"/>
      <w:szCs w:val="24"/>
      <w:lang w:eastAsia="lv-LV"/>
    </w:rPr>
  </w:style>
  <w:style w:type="character" w:styleId="Emphasis">
    <w:name w:val="Emphasis"/>
    <w:qFormat/>
    <w:rsid w:val="004003F8"/>
    <w:rPr>
      <w:i/>
      <w:iCs/>
    </w:rPr>
  </w:style>
  <w:style w:type="paragraph" w:styleId="Subtitle">
    <w:name w:val="Subtitle"/>
    <w:basedOn w:val="Normal"/>
    <w:link w:val="SubtitleChar"/>
    <w:qFormat/>
    <w:rsid w:val="004003F8"/>
    <w:pPr>
      <w:jc w:val="both"/>
    </w:pPr>
    <w:rPr>
      <w:sz w:val="26"/>
      <w:szCs w:val="20"/>
      <w:lang w:eastAsia="en-US"/>
    </w:rPr>
  </w:style>
  <w:style w:type="character" w:customStyle="1" w:styleId="SubtitleChar">
    <w:name w:val="Subtitle Char"/>
    <w:basedOn w:val="DefaultParagraphFont"/>
    <w:link w:val="Subtitle"/>
    <w:rsid w:val="004003F8"/>
    <w:rPr>
      <w:rFonts w:ascii="Times New Roman" w:eastAsia="Times New Roman" w:hAnsi="Times New Roman" w:cs="Times New Roman"/>
      <w:sz w:val="26"/>
      <w:szCs w:val="20"/>
    </w:rPr>
  </w:style>
  <w:style w:type="paragraph" w:styleId="BodyText2">
    <w:name w:val="Body Text 2"/>
    <w:basedOn w:val="Normal"/>
    <w:link w:val="BodyText2Char"/>
    <w:rsid w:val="004003F8"/>
    <w:pPr>
      <w:spacing w:after="120" w:line="480" w:lineRule="auto"/>
    </w:pPr>
  </w:style>
  <w:style w:type="character" w:customStyle="1" w:styleId="BodyText2Char">
    <w:name w:val="Body Text 2 Char"/>
    <w:basedOn w:val="DefaultParagraphFont"/>
    <w:link w:val="BodyText2"/>
    <w:rsid w:val="004003F8"/>
    <w:rPr>
      <w:rFonts w:ascii="Times New Roman" w:eastAsia="Times New Roman" w:hAnsi="Times New Roman" w:cs="Times New Roman"/>
      <w:sz w:val="24"/>
      <w:szCs w:val="24"/>
      <w:lang w:eastAsia="lv-LV"/>
    </w:rPr>
  </w:style>
  <w:style w:type="paragraph" w:styleId="Footer">
    <w:name w:val="footer"/>
    <w:basedOn w:val="Normal"/>
    <w:link w:val="FooterChar"/>
    <w:rsid w:val="004003F8"/>
    <w:pPr>
      <w:tabs>
        <w:tab w:val="center" w:pos="4153"/>
        <w:tab w:val="right" w:pos="8306"/>
      </w:tabs>
    </w:pPr>
  </w:style>
  <w:style w:type="character" w:customStyle="1" w:styleId="FooterChar">
    <w:name w:val="Footer Char"/>
    <w:basedOn w:val="DefaultParagraphFont"/>
    <w:link w:val="Footer"/>
    <w:rsid w:val="004003F8"/>
    <w:rPr>
      <w:rFonts w:ascii="Times New Roman" w:eastAsia="Times New Roman" w:hAnsi="Times New Roman" w:cs="Times New Roman"/>
      <w:sz w:val="24"/>
      <w:szCs w:val="24"/>
      <w:lang w:eastAsia="lv-LV"/>
    </w:rPr>
  </w:style>
  <w:style w:type="character" w:styleId="PageNumber">
    <w:name w:val="page number"/>
    <w:basedOn w:val="DefaultParagraphFont"/>
    <w:rsid w:val="004003F8"/>
  </w:style>
  <w:style w:type="paragraph" w:styleId="Header">
    <w:name w:val="header"/>
    <w:basedOn w:val="Normal"/>
    <w:link w:val="HeaderChar"/>
    <w:rsid w:val="004003F8"/>
    <w:pPr>
      <w:tabs>
        <w:tab w:val="center" w:pos="4153"/>
        <w:tab w:val="right" w:pos="8306"/>
      </w:tabs>
    </w:pPr>
    <w:rPr>
      <w:lang w:eastAsia="en-US"/>
    </w:rPr>
  </w:style>
  <w:style w:type="character" w:customStyle="1" w:styleId="HeaderChar">
    <w:name w:val="Header Char"/>
    <w:basedOn w:val="DefaultParagraphFont"/>
    <w:link w:val="Header"/>
    <w:rsid w:val="004003F8"/>
    <w:rPr>
      <w:rFonts w:ascii="Times New Roman" w:eastAsia="Times New Roman" w:hAnsi="Times New Roman" w:cs="Times New Roman"/>
      <w:sz w:val="24"/>
      <w:szCs w:val="24"/>
    </w:rPr>
  </w:style>
  <w:style w:type="paragraph" w:styleId="BodyTextIndent">
    <w:name w:val="Body Text Indent"/>
    <w:basedOn w:val="Normal"/>
    <w:link w:val="BodyTextIndentChar"/>
    <w:rsid w:val="004003F8"/>
    <w:pPr>
      <w:spacing w:after="120"/>
      <w:ind w:left="283"/>
    </w:pPr>
    <w:rPr>
      <w:lang w:eastAsia="en-US"/>
    </w:rPr>
  </w:style>
  <w:style w:type="character" w:customStyle="1" w:styleId="BodyTextIndentChar">
    <w:name w:val="Body Text Indent Char"/>
    <w:basedOn w:val="DefaultParagraphFont"/>
    <w:link w:val="BodyTextIndent"/>
    <w:rsid w:val="004003F8"/>
    <w:rPr>
      <w:rFonts w:ascii="Times New Roman" w:eastAsia="Times New Roman" w:hAnsi="Times New Roman" w:cs="Times New Roman"/>
      <w:sz w:val="24"/>
      <w:szCs w:val="24"/>
    </w:rPr>
  </w:style>
  <w:style w:type="paragraph" w:customStyle="1" w:styleId="TTehspec">
    <w:name w:val="T Teh spec"/>
    <w:basedOn w:val="Normal"/>
    <w:next w:val="Normal"/>
    <w:autoRedefine/>
    <w:rsid w:val="004003F8"/>
    <w:pPr>
      <w:jc w:val="center"/>
    </w:pPr>
    <w:rPr>
      <w:rFonts w:ascii="Times New Roman Bold" w:hAnsi="Times New Roman Bold"/>
      <w:b/>
      <w:lang w:eastAsia="en-US"/>
    </w:rPr>
  </w:style>
  <w:style w:type="paragraph" w:styleId="BodyText3">
    <w:name w:val="Body Text 3"/>
    <w:basedOn w:val="Normal"/>
    <w:link w:val="BodyText3Char"/>
    <w:rsid w:val="004003F8"/>
    <w:pPr>
      <w:spacing w:after="120"/>
    </w:pPr>
    <w:rPr>
      <w:sz w:val="16"/>
      <w:szCs w:val="16"/>
    </w:rPr>
  </w:style>
  <w:style w:type="character" w:customStyle="1" w:styleId="BodyText3Char">
    <w:name w:val="Body Text 3 Char"/>
    <w:basedOn w:val="DefaultParagraphFont"/>
    <w:link w:val="BodyText3"/>
    <w:rsid w:val="004003F8"/>
    <w:rPr>
      <w:rFonts w:ascii="Times New Roman" w:eastAsia="Times New Roman" w:hAnsi="Times New Roman" w:cs="Times New Roman"/>
      <w:sz w:val="16"/>
      <w:szCs w:val="16"/>
      <w:lang w:eastAsia="lv-LV"/>
    </w:rPr>
  </w:style>
  <w:style w:type="paragraph" w:styleId="BodyTextIndent3">
    <w:name w:val="Body Text Indent 3"/>
    <w:basedOn w:val="Normal"/>
    <w:link w:val="BodyTextIndent3Char"/>
    <w:rsid w:val="004003F8"/>
    <w:pPr>
      <w:spacing w:after="120"/>
      <w:ind w:left="283"/>
    </w:pPr>
    <w:rPr>
      <w:sz w:val="16"/>
      <w:szCs w:val="16"/>
    </w:rPr>
  </w:style>
  <w:style w:type="character" w:customStyle="1" w:styleId="BodyTextIndent3Char">
    <w:name w:val="Body Text Indent 3 Char"/>
    <w:basedOn w:val="DefaultParagraphFont"/>
    <w:link w:val="BodyTextIndent3"/>
    <w:rsid w:val="004003F8"/>
    <w:rPr>
      <w:rFonts w:ascii="Times New Roman" w:eastAsia="Times New Roman" w:hAnsi="Times New Roman" w:cs="Times New Roman"/>
      <w:sz w:val="16"/>
      <w:szCs w:val="16"/>
      <w:lang w:eastAsia="lv-LV"/>
    </w:rPr>
  </w:style>
  <w:style w:type="paragraph" w:styleId="Title">
    <w:name w:val="Title"/>
    <w:basedOn w:val="Normal"/>
    <w:next w:val="Subtitle"/>
    <w:link w:val="TitleChar"/>
    <w:qFormat/>
    <w:rsid w:val="004003F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4003F8"/>
    <w:rPr>
      <w:rFonts w:ascii="Times New Roman" w:eastAsia="Times New Roman" w:hAnsi="Times New Roman" w:cs="Times New Roman"/>
      <w:b/>
      <w:sz w:val="48"/>
      <w:szCs w:val="20"/>
      <w:lang w:val="en-US" w:eastAsia="ar-SA"/>
    </w:rPr>
  </w:style>
  <w:style w:type="paragraph" w:styleId="BodyTextIndent2">
    <w:name w:val="Body Text Indent 2"/>
    <w:basedOn w:val="Normal"/>
    <w:link w:val="BodyTextIndent2Char"/>
    <w:rsid w:val="004003F8"/>
    <w:pPr>
      <w:spacing w:after="120" w:line="480" w:lineRule="auto"/>
      <w:ind w:left="283"/>
    </w:pPr>
  </w:style>
  <w:style w:type="character" w:customStyle="1" w:styleId="BodyTextIndent2Char">
    <w:name w:val="Body Text Indent 2 Char"/>
    <w:basedOn w:val="DefaultParagraphFont"/>
    <w:link w:val="BodyTextIndent2"/>
    <w:rsid w:val="004003F8"/>
    <w:rPr>
      <w:rFonts w:ascii="Times New Roman" w:eastAsia="Times New Roman" w:hAnsi="Times New Roman" w:cs="Times New Roman"/>
      <w:sz w:val="24"/>
      <w:szCs w:val="24"/>
      <w:lang w:eastAsia="lv-LV"/>
    </w:rPr>
  </w:style>
  <w:style w:type="paragraph" w:styleId="ListParagraph">
    <w:name w:val="List Paragraph"/>
    <w:basedOn w:val="Normal"/>
    <w:qFormat/>
    <w:rsid w:val="004003F8"/>
    <w:pPr>
      <w:ind w:left="720"/>
      <w:contextualSpacing/>
    </w:pPr>
    <w:rPr>
      <w:lang w:eastAsia="en-US"/>
    </w:rPr>
  </w:style>
  <w:style w:type="character" w:styleId="CommentReference">
    <w:name w:val="annotation reference"/>
    <w:semiHidden/>
    <w:rsid w:val="004003F8"/>
    <w:rPr>
      <w:sz w:val="16"/>
      <w:szCs w:val="16"/>
    </w:rPr>
  </w:style>
  <w:style w:type="paragraph" w:styleId="CommentText">
    <w:name w:val="annotation text"/>
    <w:basedOn w:val="Normal"/>
    <w:link w:val="CommentTextChar"/>
    <w:semiHidden/>
    <w:rsid w:val="004003F8"/>
    <w:rPr>
      <w:sz w:val="20"/>
      <w:szCs w:val="20"/>
      <w:lang w:eastAsia="en-US"/>
    </w:rPr>
  </w:style>
  <w:style w:type="character" w:customStyle="1" w:styleId="CommentTextChar">
    <w:name w:val="Comment Text Char"/>
    <w:basedOn w:val="DefaultParagraphFont"/>
    <w:link w:val="CommentText"/>
    <w:semiHidden/>
    <w:rsid w:val="004003F8"/>
    <w:rPr>
      <w:rFonts w:ascii="Times New Roman" w:eastAsia="Times New Roman" w:hAnsi="Times New Roman" w:cs="Times New Roman"/>
      <w:sz w:val="20"/>
      <w:szCs w:val="20"/>
    </w:rPr>
  </w:style>
  <w:style w:type="paragraph" w:styleId="BalloonText">
    <w:name w:val="Balloon Text"/>
    <w:basedOn w:val="Normal"/>
    <w:link w:val="BalloonTextChar"/>
    <w:semiHidden/>
    <w:rsid w:val="004003F8"/>
    <w:rPr>
      <w:rFonts w:ascii="Tahoma" w:hAnsi="Tahoma" w:cs="Tahoma"/>
      <w:sz w:val="16"/>
      <w:szCs w:val="16"/>
    </w:rPr>
  </w:style>
  <w:style w:type="character" w:customStyle="1" w:styleId="BalloonTextChar">
    <w:name w:val="Balloon Text Char"/>
    <w:basedOn w:val="DefaultParagraphFont"/>
    <w:link w:val="BalloonText"/>
    <w:semiHidden/>
    <w:rsid w:val="004003F8"/>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4003F8"/>
    <w:rPr>
      <w:b/>
      <w:bCs/>
      <w:lang w:eastAsia="lv-LV"/>
    </w:rPr>
  </w:style>
  <w:style w:type="character" w:customStyle="1" w:styleId="CommentSubjectChar">
    <w:name w:val="Comment Subject Char"/>
    <w:basedOn w:val="CommentTextChar"/>
    <w:link w:val="CommentSubject"/>
    <w:semiHidden/>
    <w:rsid w:val="004003F8"/>
    <w:rPr>
      <w:rFonts w:ascii="Times New Roman" w:eastAsia="Times New Roman" w:hAnsi="Times New Roman" w:cs="Times New Roman"/>
      <w:b/>
      <w:bCs/>
      <w:sz w:val="20"/>
      <w:szCs w:val="20"/>
      <w:lang w:eastAsia="lv-LV"/>
    </w:rPr>
  </w:style>
  <w:style w:type="paragraph" w:customStyle="1" w:styleId="RakstzRakstzCharCharRakstzRakstzCharCharRakstzRakstzCharRakstzRakstz1CharRakstzRakstzChar">
    <w:name w:val=" Rakstz. Rakstz. Char Char Rakstz. Rakstz. Char Char Rakstz. Rakstz. Char Rakstz. Rakstz.1 Char Rakstz. Rakstz. Char"/>
    <w:basedOn w:val="Normal"/>
    <w:rsid w:val="004003F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autoRedefine/>
    <w:rsid w:val="004003F8"/>
    <w:pPr>
      <w:jc w:val="both"/>
    </w:pPr>
    <w:rPr>
      <w:lang w:eastAsia="en-US"/>
    </w:rPr>
  </w:style>
  <w:style w:type="paragraph" w:customStyle="1" w:styleId="Nolikumiem">
    <w:name w:val="Nolikumiem"/>
    <w:basedOn w:val="Normal"/>
    <w:autoRedefine/>
    <w:rsid w:val="004003F8"/>
    <w:pPr>
      <w:tabs>
        <w:tab w:val="num" w:pos="360"/>
      </w:tabs>
      <w:spacing w:before="120"/>
      <w:ind w:left="284" w:hanging="284"/>
      <w:jc w:val="both"/>
    </w:pPr>
    <w:rPr>
      <w:lang w:eastAsia="en-US"/>
    </w:rPr>
  </w:style>
  <w:style w:type="paragraph" w:styleId="List">
    <w:name w:val="List"/>
    <w:basedOn w:val="Normal"/>
    <w:rsid w:val="004003F8"/>
    <w:pPr>
      <w:tabs>
        <w:tab w:val="num" w:pos="360"/>
      </w:tabs>
      <w:spacing w:before="120"/>
      <w:ind w:left="360" w:hanging="360"/>
      <w:jc w:val="both"/>
    </w:pPr>
    <w:rPr>
      <w:szCs w:val="20"/>
      <w:lang w:eastAsia="en-US"/>
    </w:rPr>
  </w:style>
  <w:style w:type="paragraph" w:styleId="TOC4">
    <w:name w:val="toc 4"/>
    <w:basedOn w:val="Normal"/>
    <w:next w:val="Normal"/>
    <w:autoRedefine/>
    <w:semiHidden/>
    <w:rsid w:val="004003F8"/>
    <w:pPr>
      <w:tabs>
        <w:tab w:val="left" w:pos="1440"/>
        <w:tab w:val="right" w:leader="dot" w:pos="9061"/>
      </w:tabs>
      <w:ind w:left="720"/>
      <w:jc w:val="both"/>
    </w:pPr>
    <w:rPr>
      <w:lang w:eastAsia="en-US"/>
    </w:rPr>
  </w:style>
  <w:style w:type="paragraph" w:styleId="TOC7">
    <w:name w:val="toc 7"/>
    <w:basedOn w:val="Normal"/>
    <w:next w:val="Normal"/>
    <w:autoRedefine/>
    <w:semiHidden/>
    <w:rsid w:val="004003F8"/>
    <w:pPr>
      <w:ind w:left="1440"/>
      <w:jc w:val="both"/>
    </w:pPr>
    <w:rPr>
      <w:iCs/>
      <w:color w:val="000000"/>
      <w:lang w:eastAsia="en-US"/>
    </w:rPr>
  </w:style>
  <w:style w:type="paragraph" w:styleId="TOC3">
    <w:name w:val="toc 3"/>
    <w:basedOn w:val="Normal"/>
    <w:next w:val="Normal"/>
    <w:autoRedefine/>
    <w:semiHidden/>
    <w:rsid w:val="004003F8"/>
    <w:pPr>
      <w:tabs>
        <w:tab w:val="left" w:pos="1440"/>
        <w:tab w:val="right" w:leader="dot" w:pos="9000"/>
      </w:tabs>
      <w:ind w:left="426" w:right="-808"/>
      <w:jc w:val="both"/>
    </w:pPr>
    <w:rPr>
      <w:bCs/>
      <w:szCs w:val="32"/>
      <w:lang w:eastAsia="en-US"/>
    </w:rPr>
  </w:style>
  <w:style w:type="character" w:styleId="Strong">
    <w:name w:val="Strong"/>
    <w:qFormat/>
    <w:rsid w:val="004003F8"/>
    <w:rPr>
      <w:b/>
      <w:bCs/>
    </w:rPr>
  </w:style>
  <w:style w:type="paragraph" w:styleId="TOC2">
    <w:name w:val="toc 2"/>
    <w:basedOn w:val="Normal"/>
    <w:next w:val="Normal"/>
    <w:autoRedefine/>
    <w:semiHidden/>
    <w:rsid w:val="004003F8"/>
    <w:pPr>
      <w:tabs>
        <w:tab w:val="left" w:pos="720"/>
        <w:tab w:val="right" w:leader="dot" w:pos="9061"/>
      </w:tabs>
      <w:ind w:left="240" w:right="-808"/>
    </w:pPr>
    <w:rPr>
      <w:sz w:val="23"/>
      <w:szCs w:val="23"/>
      <w:lang w:eastAsia="en-US"/>
    </w:rPr>
  </w:style>
  <w:style w:type="paragraph" w:customStyle="1" w:styleId="Style3">
    <w:name w:val="Style3"/>
    <w:basedOn w:val="Normal"/>
    <w:rsid w:val="004003F8"/>
    <w:pPr>
      <w:spacing w:before="240" w:after="240"/>
      <w:ind w:left="720"/>
    </w:pPr>
    <w:rPr>
      <w:b/>
      <w:sz w:val="28"/>
      <w:lang w:eastAsia="en-US"/>
    </w:rPr>
  </w:style>
  <w:style w:type="paragraph" w:customStyle="1" w:styleId="Style4">
    <w:name w:val="Style4"/>
    <w:basedOn w:val="Normal"/>
    <w:next w:val="Style3"/>
    <w:autoRedefine/>
    <w:rsid w:val="004003F8"/>
    <w:pPr>
      <w:spacing w:before="240" w:after="240"/>
      <w:ind w:left="720"/>
    </w:pPr>
    <w:rPr>
      <w:b/>
      <w:sz w:val="28"/>
      <w:lang w:eastAsia="en-US"/>
    </w:rPr>
  </w:style>
  <w:style w:type="paragraph" w:customStyle="1" w:styleId="Style5">
    <w:name w:val="Style5"/>
    <w:basedOn w:val="Heading3"/>
    <w:next w:val="Normal"/>
    <w:autoRedefine/>
    <w:rsid w:val="004003F8"/>
    <w:pPr>
      <w:spacing w:before="360" w:after="240"/>
      <w:ind w:left="720"/>
    </w:pPr>
    <w:rPr>
      <w:rFonts w:ascii="Times New Roman" w:hAnsi="Times New Roman" w:cs="Times New Roman"/>
      <w:bCs w:val="0"/>
      <w:sz w:val="32"/>
      <w:szCs w:val="20"/>
      <w:lang w:eastAsia="en-US"/>
    </w:rPr>
  </w:style>
  <w:style w:type="character" w:customStyle="1" w:styleId="heading30">
    <w:name w:val="heading 3"/>
    <w:rsid w:val="004003F8"/>
    <w:rPr>
      <w:rFonts w:ascii="Times New Roman Bold" w:hAnsi="Times New Roman Bold"/>
      <w:b/>
      <w:bCs/>
      <w:sz w:val="24"/>
    </w:rPr>
  </w:style>
  <w:style w:type="paragraph" w:customStyle="1" w:styleId="Style6">
    <w:name w:val="Style6"/>
    <w:basedOn w:val="Heading3"/>
    <w:rsid w:val="004003F8"/>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semiHidden/>
    <w:rsid w:val="004003F8"/>
    <w:pPr>
      <w:tabs>
        <w:tab w:val="right" w:leader="dot" w:pos="9061"/>
      </w:tabs>
    </w:pPr>
    <w:rPr>
      <w:rFonts w:ascii="Times New Roman Bold" w:hAnsi="Times New Roman Bold"/>
      <w:caps/>
      <w:noProof/>
      <w:lang w:eastAsia="en-US"/>
    </w:rPr>
  </w:style>
  <w:style w:type="paragraph" w:styleId="TOC5">
    <w:name w:val="toc 5"/>
    <w:basedOn w:val="Normal"/>
    <w:next w:val="Normal"/>
    <w:autoRedefine/>
    <w:semiHidden/>
    <w:rsid w:val="004003F8"/>
    <w:pPr>
      <w:ind w:left="960"/>
    </w:pPr>
    <w:rPr>
      <w:lang w:eastAsia="en-US"/>
    </w:rPr>
  </w:style>
  <w:style w:type="paragraph" w:customStyle="1" w:styleId="Style7">
    <w:name w:val="Style7"/>
    <w:basedOn w:val="Heading3"/>
    <w:next w:val="Style5"/>
    <w:autoRedefine/>
    <w:rsid w:val="004003F8"/>
    <w:pPr>
      <w:spacing w:after="120"/>
    </w:pPr>
    <w:rPr>
      <w:rFonts w:ascii="Times New Roman" w:hAnsi="Times New Roman" w:cs="Times New Roman"/>
      <w:bCs w:val="0"/>
      <w:sz w:val="24"/>
      <w:szCs w:val="20"/>
      <w:lang w:eastAsia="en-US"/>
    </w:rPr>
  </w:style>
  <w:style w:type="paragraph" w:customStyle="1" w:styleId="Style8">
    <w:name w:val="Style8"/>
    <w:basedOn w:val="Heading2"/>
    <w:rsid w:val="004003F8"/>
    <w:pPr>
      <w:tabs>
        <w:tab w:val="left" w:pos="480"/>
      </w:tabs>
      <w:spacing w:before="0" w:after="0"/>
      <w:jc w:val="center"/>
    </w:pPr>
    <w:rPr>
      <w:rFonts w:ascii="Times New Roman" w:hAnsi="Times New Roman" w:cs="Times New Roman"/>
      <w:b w:val="0"/>
      <w:bCs w:val="0"/>
      <w:i w:val="0"/>
      <w:iCs w:val="0"/>
      <w:sz w:val="24"/>
      <w:szCs w:val="24"/>
      <w:lang w:eastAsia="en-US"/>
    </w:rPr>
  </w:style>
  <w:style w:type="paragraph" w:styleId="FootnoteText">
    <w:name w:val="footnote text"/>
    <w:basedOn w:val="Normal"/>
    <w:link w:val="FootnoteTextChar"/>
    <w:semiHidden/>
    <w:rsid w:val="004003F8"/>
    <w:rPr>
      <w:sz w:val="20"/>
      <w:szCs w:val="20"/>
      <w:lang w:val="en-US" w:eastAsia="en-US"/>
    </w:rPr>
  </w:style>
  <w:style w:type="character" w:customStyle="1" w:styleId="FootnoteTextChar">
    <w:name w:val="Footnote Text Char"/>
    <w:basedOn w:val="DefaultParagraphFont"/>
    <w:link w:val="FootnoteText"/>
    <w:semiHidden/>
    <w:rsid w:val="004003F8"/>
    <w:rPr>
      <w:rFonts w:ascii="Times New Roman" w:eastAsia="Times New Roman" w:hAnsi="Times New Roman" w:cs="Times New Roman"/>
      <w:sz w:val="20"/>
      <w:szCs w:val="20"/>
      <w:lang w:val="en-US"/>
    </w:rPr>
  </w:style>
  <w:style w:type="character" w:styleId="FootnoteReference">
    <w:name w:val="footnote reference"/>
    <w:semiHidden/>
    <w:rsid w:val="004003F8"/>
    <w:rPr>
      <w:vertAlign w:val="superscript"/>
    </w:rPr>
  </w:style>
  <w:style w:type="paragraph" w:customStyle="1" w:styleId="Normalnumbered">
    <w:name w:val="Normal_numbered"/>
    <w:basedOn w:val="Normal"/>
    <w:next w:val="Normal"/>
    <w:autoRedefine/>
    <w:rsid w:val="004003F8"/>
    <w:pPr>
      <w:tabs>
        <w:tab w:val="num" w:pos="0"/>
      </w:tabs>
      <w:spacing w:before="120"/>
      <w:ind w:left="1200" w:right="-1" w:firstLine="840"/>
      <w:jc w:val="both"/>
    </w:pPr>
    <w:rPr>
      <w:szCs w:val="20"/>
    </w:rPr>
  </w:style>
  <w:style w:type="character" w:customStyle="1" w:styleId="RakstzRakstz">
    <w:name w:val=" Rakstz. Rakstz."/>
    <w:rsid w:val="004003F8"/>
    <w:rPr>
      <w:rFonts w:ascii="Times New Roman Bold" w:hAnsi="Times New Roman Bold"/>
      <w:b/>
      <w:bCs/>
      <w:sz w:val="24"/>
      <w:szCs w:val="24"/>
      <w:lang w:val="lv-LV" w:eastAsia="en-US" w:bidi="ar-SA"/>
    </w:rPr>
  </w:style>
  <w:style w:type="paragraph" w:customStyle="1" w:styleId="1">
    <w:name w:val="1"/>
    <w:basedOn w:val="Normal"/>
    <w:rsid w:val="004003F8"/>
    <w:pPr>
      <w:spacing w:before="120" w:after="160" w:line="240" w:lineRule="exact"/>
      <w:ind w:firstLine="720"/>
      <w:jc w:val="both"/>
    </w:pPr>
    <w:rPr>
      <w:rFonts w:ascii="Verdana" w:hAnsi="Verdana"/>
      <w:sz w:val="20"/>
      <w:szCs w:val="20"/>
      <w:lang w:val="en-US" w:eastAsia="en-US"/>
    </w:rPr>
  </w:style>
  <w:style w:type="paragraph" w:customStyle="1" w:styleId="RakstzRakstzCharCharCharCharCharRakstzRakstzCharCharRakstzRakstz">
    <w:name w:val=" Rakstz. Rakstz. Char Char Char Char Char Rakstz. Rakstz. Char Char Rakstz. Rakstz."/>
    <w:basedOn w:val="Normal"/>
    <w:rsid w:val="004003F8"/>
    <w:pPr>
      <w:spacing w:before="120" w:after="160" w:line="240" w:lineRule="exact"/>
      <w:ind w:firstLine="720"/>
      <w:jc w:val="both"/>
    </w:pPr>
    <w:rPr>
      <w:rFonts w:ascii="Verdana" w:hAnsi="Verdana"/>
      <w:sz w:val="20"/>
      <w:szCs w:val="20"/>
      <w:lang w:val="en-US" w:eastAsia="en-US"/>
    </w:rPr>
  </w:style>
  <w:style w:type="paragraph" w:styleId="DocumentMap">
    <w:name w:val="Document Map"/>
    <w:basedOn w:val="Normal"/>
    <w:link w:val="DocumentMapChar"/>
    <w:semiHidden/>
    <w:rsid w:val="004003F8"/>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003F8"/>
    <w:rPr>
      <w:rFonts w:ascii="Tahoma" w:eastAsia="Times New Roman" w:hAnsi="Tahoma" w:cs="Tahoma"/>
      <w:sz w:val="20"/>
      <w:szCs w:val="20"/>
      <w:shd w:val="clear" w:color="auto" w:fill="000080"/>
    </w:rPr>
  </w:style>
  <w:style w:type="paragraph" w:customStyle="1" w:styleId="Rakstz">
    <w:name w:val=" Rakstz."/>
    <w:basedOn w:val="Normal"/>
    <w:rsid w:val="004003F8"/>
    <w:pPr>
      <w:spacing w:after="160" w:line="240" w:lineRule="exact"/>
    </w:pPr>
    <w:rPr>
      <w:rFonts w:ascii="Tahoma" w:hAnsi="Tahoma"/>
      <w:sz w:val="20"/>
      <w:szCs w:val="20"/>
      <w:lang w:val="en-US" w:eastAsia="en-US"/>
    </w:rPr>
  </w:style>
  <w:style w:type="character" w:styleId="FollowedHyperlink">
    <w:name w:val="FollowedHyperlink"/>
    <w:rsid w:val="004003F8"/>
    <w:rPr>
      <w:color w:val="800080"/>
      <w:u w:val="single"/>
    </w:rPr>
  </w:style>
  <w:style w:type="paragraph" w:customStyle="1" w:styleId="Char1Rakstz2">
    <w:name w:val=" Char1 Rakstz.2"/>
    <w:basedOn w:val="Normal"/>
    <w:rsid w:val="004003F8"/>
    <w:pPr>
      <w:spacing w:before="120" w:after="160" w:line="240" w:lineRule="exact"/>
      <w:ind w:firstLine="720"/>
      <w:jc w:val="both"/>
    </w:pPr>
    <w:rPr>
      <w:rFonts w:ascii="Verdana" w:hAnsi="Verdana"/>
      <w:sz w:val="20"/>
      <w:szCs w:val="20"/>
      <w:lang w:val="en-US" w:eastAsia="en-US"/>
    </w:rPr>
  </w:style>
  <w:style w:type="numbering" w:styleId="111111">
    <w:name w:val="Outline List 2"/>
    <w:basedOn w:val="NoList"/>
    <w:rsid w:val="004003F8"/>
    <w:pPr>
      <w:numPr>
        <w:numId w:val="16"/>
      </w:numPr>
    </w:pPr>
  </w:style>
  <w:style w:type="paragraph" w:styleId="NoSpacing">
    <w:name w:val="No Spacing"/>
    <w:qFormat/>
    <w:rsid w:val="004003F8"/>
    <w:pPr>
      <w:spacing w:after="0" w:line="240" w:lineRule="auto"/>
    </w:pPr>
    <w:rPr>
      <w:rFonts w:ascii="Calibri" w:eastAsia="Calibri" w:hAnsi="Calibri" w:cs="Times New Roman"/>
    </w:rPr>
  </w:style>
  <w:style w:type="paragraph" w:customStyle="1" w:styleId="font5">
    <w:name w:val="font5"/>
    <w:basedOn w:val="Normal"/>
    <w:rsid w:val="004003F8"/>
    <w:pPr>
      <w:spacing w:before="100" w:beforeAutospacing="1" w:after="100" w:afterAutospacing="1"/>
    </w:pPr>
    <w:rPr>
      <w:sz w:val="22"/>
      <w:szCs w:val="22"/>
    </w:rPr>
  </w:style>
  <w:style w:type="paragraph" w:customStyle="1" w:styleId="font6">
    <w:name w:val="font6"/>
    <w:basedOn w:val="Normal"/>
    <w:rsid w:val="004003F8"/>
    <w:pPr>
      <w:spacing w:before="100" w:beforeAutospacing="1" w:after="100" w:afterAutospacing="1"/>
    </w:pPr>
    <w:rPr>
      <w:rFonts w:ascii="Arial" w:hAnsi="Arial" w:cs="Arial"/>
      <w:sz w:val="22"/>
      <w:szCs w:val="22"/>
    </w:rPr>
  </w:style>
  <w:style w:type="paragraph" w:customStyle="1" w:styleId="xl65">
    <w:name w:val="xl65"/>
    <w:basedOn w:val="Normal"/>
    <w:rsid w:val="004003F8"/>
    <w:pPr>
      <w:spacing w:before="100" w:beforeAutospacing="1" w:after="100" w:afterAutospacing="1"/>
      <w:jc w:val="center"/>
    </w:pPr>
    <w:rPr>
      <w:sz w:val="22"/>
      <w:szCs w:val="22"/>
    </w:rPr>
  </w:style>
  <w:style w:type="paragraph" w:customStyle="1" w:styleId="xl66">
    <w:name w:val="xl66"/>
    <w:basedOn w:val="Normal"/>
    <w:rsid w:val="004003F8"/>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67">
    <w:name w:val="xl67"/>
    <w:basedOn w:val="Normal"/>
    <w:rsid w:val="004003F8"/>
    <w:pPr>
      <w:pBdr>
        <w:left w:val="single" w:sz="8" w:space="0" w:color="auto"/>
        <w:right w:val="single" w:sz="8" w:space="0" w:color="auto"/>
      </w:pBdr>
      <w:spacing w:before="100" w:beforeAutospacing="1" w:after="100" w:afterAutospacing="1"/>
      <w:jc w:val="center"/>
    </w:pPr>
    <w:rPr>
      <w:sz w:val="22"/>
      <w:szCs w:val="22"/>
    </w:rPr>
  </w:style>
  <w:style w:type="paragraph" w:customStyle="1" w:styleId="xl68">
    <w:name w:val="xl68"/>
    <w:basedOn w:val="Normal"/>
    <w:rsid w:val="004003F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69">
    <w:name w:val="xl69"/>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70">
    <w:name w:val="xl70"/>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Normal"/>
    <w:rsid w:val="004003F8"/>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Normal"/>
    <w:rsid w:val="004003F8"/>
    <w:pPr>
      <w:pBdr>
        <w:top w:val="single" w:sz="4" w:space="0" w:color="auto"/>
        <w:bottom w:val="single" w:sz="4" w:space="0" w:color="auto"/>
      </w:pBdr>
      <w:spacing w:before="100" w:beforeAutospacing="1" w:after="100" w:afterAutospacing="1"/>
      <w:jc w:val="center"/>
    </w:pPr>
    <w:rPr>
      <w:sz w:val="22"/>
      <w:szCs w:val="22"/>
    </w:rPr>
  </w:style>
  <w:style w:type="paragraph" w:customStyle="1" w:styleId="xl73">
    <w:name w:val="xl73"/>
    <w:basedOn w:val="Normal"/>
    <w:rsid w:val="004003F8"/>
    <w:pPr>
      <w:pBdr>
        <w:top w:val="single" w:sz="4" w:space="0" w:color="auto"/>
      </w:pBdr>
      <w:spacing w:before="100" w:beforeAutospacing="1" w:after="100" w:afterAutospacing="1"/>
      <w:jc w:val="center"/>
    </w:pPr>
    <w:rPr>
      <w:sz w:val="22"/>
      <w:szCs w:val="22"/>
    </w:rPr>
  </w:style>
  <w:style w:type="paragraph" w:customStyle="1" w:styleId="xl74">
    <w:name w:val="xl74"/>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Normal"/>
    <w:rsid w:val="004003F8"/>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rsid w:val="004003F8"/>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Normal"/>
    <w:rsid w:val="004003F8"/>
    <w:pPr>
      <w:pBdr>
        <w:bottom w:val="single" w:sz="4" w:space="0" w:color="auto"/>
      </w:pBdr>
      <w:spacing w:before="100" w:beforeAutospacing="1" w:after="100" w:afterAutospacing="1"/>
      <w:jc w:val="center"/>
    </w:pPr>
    <w:rPr>
      <w:sz w:val="22"/>
      <w:szCs w:val="22"/>
    </w:rPr>
  </w:style>
  <w:style w:type="paragraph" w:customStyle="1" w:styleId="xl79">
    <w:name w:val="xl79"/>
    <w:basedOn w:val="Normal"/>
    <w:rsid w:val="004003F8"/>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Normal"/>
    <w:rsid w:val="004003F8"/>
    <w:pPr>
      <w:pBdr>
        <w:top w:val="single" w:sz="8" w:space="0" w:color="auto"/>
        <w:left w:val="single" w:sz="8" w:space="0" w:color="auto"/>
        <w:right w:val="single" w:sz="8" w:space="0" w:color="auto"/>
      </w:pBdr>
      <w:spacing w:before="100" w:beforeAutospacing="1" w:after="100" w:afterAutospacing="1"/>
    </w:pPr>
    <w:rPr>
      <w:sz w:val="22"/>
      <w:szCs w:val="22"/>
    </w:rPr>
  </w:style>
  <w:style w:type="paragraph" w:customStyle="1" w:styleId="xl81">
    <w:name w:val="xl81"/>
    <w:basedOn w:val="Normal"/>
    <w:rsid w:val="004003F8"/>
    <w:pPr>
      <w:pBdr>
        <w:left w:val="single" w:sz="8" w:space="0" w:color="auto"/>
        <w:right w:val="single" w:sz="8" w:space="0" w:color="auto"/>
      </w:pBdr>
      <w:spacing w:before="100" w:beforeAutospacing="1" w:after="100" w:afterAutospacing="1"/>
      <w:jc w:val="center"/>
    </w:pPr>
    <w:rPr>
      <w:sz w:val="22"/>
      <w:szCs w:val="22"/>
    </w:rPr>
  </w:style>
  <w:style w:type="paragraph" w:customStyle="1" w:styleId="xl82">
    <w:name w:val="xl82"/>
    <w:basedOn w:val="Normal"/>
    <w:rsid w:val="004003F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3">
    <w:name w:val="xl83"/>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84">
    <w:name w:val="xl84"/>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6">
    <w:name w:val="xl86"/>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7">
    <w:name w:val="xl87"/>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88">
    <w:name w:val="xl88"/>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9">
    <w:name w:val="xl89"/>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1">
    <w:name w:val="xl91"/>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2">
    <w:name w:val="xl92"/>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4">
    <w:name w:val="xl94"/>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rsid w:val="004003F8"/>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Normal"/>
    <w:rsid w:val="004003F8"/>
    <w:pPr>
      <w:spacing w:before="100" w:beforeAutospacing="1" w:after="100" w:afterAutospacing="1"/>
    </w:pPr>
    <w:rPr>
      <w:sz w:val="22"/>
      <w:szCs w:val="22"/>
    </w:rPr>
  </w:style>
  <w:style w:type="paragraph" w:customStyle="1" w:styleId="xl97">
    <w:name w:val="xl97"/>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8">
    <w:name w:val="xl98"/>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9">
    <w:name w:val="xl99"/>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4">
    <w:name w:val="xl104"/>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5">
    <w:name w:val="xl105"/>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6">
    <w:name w:val="xl106"/>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07">
    <w:name w:val="xl107"/>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8">
    <w:name w:val="xl108"/>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Normal"/>
    <w:rsid w:val="004003F8"/>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1">
    <w:name w:val="xl111"/>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113">
    <w:name w:val="xl113"/>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4">
    <w:name w:val="xl114"/>
    <w:basedOn w:val="Normal"/>
    <w:rsid w:val="004003F8"/>
    <w:pPr>
      <w:pBdr>
        <w:left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rsid w:val="004003F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6">
    <w:name w:val="xl116"/>
    <w:basedOn w:val="Normal"/>
    <w:rsid w:val="004003F8"/>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7">
    <w:name w:val="xl117"/>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Normal"/>
    <w:rsid w:val="004003F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4003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0">
    <w:name w:val="xl120"/>
    <w:basedOn w:val="Normal"/>
    <w:rsid w:val="004003F8"/>
    <w:pPr>
      <w:pBdr>
        <w:left w:val="single" w:sz="4" w:space="0" w:color="auto"/>
        <w:bottom w:val="single" w:sz="4" w:space="0" w:color="auto"/>
      </w:pBdr>
      <w:spacing w:before="100" w:beforeAutospacing="1" w:after="100" w:afterAutospacing="1"/>
      <w:jc w:val="center"/>
    </w:pPr>
    <w:rPr>
      <w:sz w:val="22"/>
      <w:szCs w:val="22"/>
    </w:rPr>
  </w:style>
  <w:style w:type="paragraph" w:customStyle="1" w:styleId="xl121">
    <w:name w:val="xl121"/>
    <w:basedOn w:val="Normal"/>
    <w:rsid w:val="004003F8"/>
    <w:pPr>
      <w:pBdr>
        <w:left w:val="single" w:sz="4" w:space="0" w:color="auto"/>
        <w:bottom w:val="single" w:sz="4" w:space="0" w:color="auto"/>
      </w:pBdr>
      <w:spacing w:before="100" w:beforeAutospacing="1" w:after="100" w:afterAutospacing="1"/>
    </w:pPr>
    <w:rPr>
      <w:sz w:val="22"/>
      <w:szCs w:val="22"/>
    </w:rPr>
  </w:style>
  <w:style w:type="paragraph" w:customStyle="1" w:styleId="xl122">
    <w:name w:val="xl122"/>
    <w:basedOn w:val="Normal"/>
    <w:rsid w:val="004003F8"/>
    <w:pPr>
      <w:pBdr>
        <w:bottom w:val="single" w:sz="4" w:space="0" w:color="auto"/>
        <w:right w:val="single" w:sz="4" w:space="0" w:color="auto"/>
      </w:pBdr>
      <w:spacing w:before="100" w:beforeAutospacing="1" w:after="100" w:afterAutospacing="1"/>
      <w:jc w:val="center"/>
    </w:pPr>
    <w:rPr>
      <w:sz w:val="22"/>
      <w:szCs w:val="22"/>
    </w:rPr>
  </w:style>
  <w:style w:type="paragraph" w:customStyle="1" w:styleId="xl123">
    <w:name w:val="xl123"/>
    <w:basedOn w:val="Normal"/>
    <w:rsid w:val="004003F8"/>
    <w:pPr>
      <w:spacing w:before="100" w:beforeAutospacing="1" w:after="100" w:afterAutospacing="1"/>
      <w:jc w:val="center"/>
    </w:pPr>
    <w:rPr>
      <w:b/>
      <w:bCs/>
      <w:i/>
      <w:iCs/>
    </w:rPr>
  </w:style>
  <w:style w:type="paragraph" w:customStyle="1" w:styleId="xl124">
    <w:name w:val="xl124"/>
    <w:basedOn w:val="Normal"/>
    <w:rsid w:val="004003F8"/>
    <w:pPr>
      <w:spacing w:before="100" w:beforeAutospacing="1" w:after="100" w:afterAutospacing="1"/>
      <w:jc w:val="center"/>
    </w:pPr>
  </w:style>
  <w:style w:type="paragraph" w:customStyle="1" w:styleId="xl125">
    <w:name w:val="xl125"/>
    <w:basedOn w:val="Normal"/>
    <w:rsid w:val="004003F8"/>
    <w:pPr>
      <w:pBdr>
        <w:bottom w:val="single" w:sz="8" w:space="0" w:color="auto"/>
      </w:pBdr>
      <w:spacing w:before="100" w:beforeAutospacing="1" w:after="100" w:afterAutospacing="1"/>
      <w:jc w:val="center"/>
    </w:pPr>
  </w:style>
  <w:style w:type="paragraph" w:customStyle="1" w:styleId="naisnod">
    <w:name w:val="naisnod"/>
    <w:basedOn w:val="Normal"/>
    <w:rsid w:val="004003F8"/>
    <w:pPr>
      <w:spacing w:before="225" w:after="150"/>
      <w:jc w:val="center"/>
    </w:pPr>
    <w:rPr>
      <w:b/>
      <w:bCs/>
    </w:rPr>
  </w:style>
  <w:style w:type="paragraph" w:customStyle="1" w:styleId="naislab">
    <w:name w:val="naislab"/>
    <w:basedOn w:val="Normal"/>
    <w:rsid w:val="004003F8"/>
    <w:pPr>
      <w:spacing w:before="75" w:after="75"/>
      <w:jc w:val="right"/>
    </w:pPr>
  </w:style>
  <w:style w:type="paragraph" w:customStyle="1" w:styleId="xl25">
    <w:name w:val="xl25"/>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27">
    <w:name w:val="xl27"/>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28">
    <w:name w:val="xl28"/>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29">
    <w:name w:val="xl29"/>
    <w:basedOn w:val="Normal"/>
    <w:rsid w:val="004003F8"/>
    <w:pPr>
      <w:spacing w:before="100" w:beforeAutospacing="1" w:after="100" w:afterAutospacing="1"/>
      <w:jc w:val="center"/>
    </w:pPr>
    <w:rPr>
      <w:sz w:val="22"/>
      <w:szCs w:val="22"/>
    </w:rPr>
  </w:style>
  <w:style w:type="paragraph" w:customStyle="1" w:styleId="xl30">
    <w:name w:val="xl30"/>
    <w:basedOn w:val="Normal"/>
    <w:rsid w:val="004003F8"/>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31">
    <w:name w:val="xl31"/>
    <w:basedOn w:val="Normal"/>
    <w:rsid w:val="004003F8"/>
    <w:pPr>
      <w:pBdr>
        <w:top w:val="single" w:sz="8" w:space="0" w:color="auto"/>
        <w:left w:val="single" w:sz="8" w:space="0" w:color="auto"/>
        <w:right w:val="single" w:sz="8" w:space="0" w:color="auto"/>
      </w:pBdr>
      <w:spacing w:before="100" w:beforeAutospacing="1" w:after="100" w:afterAutospacing="1"/>
    </w:pPr>
    <w:rPr>
      <w:sz w:val="22"/>
      <w:szCs w:val="22"/>
    </w:rPr>
  </w:style>
  <w:style w:type="paragraph" w:customStyle="1" w:styleId="xl32">
    <w:name w:val="xl32"/>
    <w:basedOn w:val="Normal"/>
    <w:rsid w:val="004003F8"/>
    <w:pPr>
      <w:pBdr>
        <w:left w:val="single" w:sz="8" w:space="0" w:color="auto"/>
        <w:right w:val="single" w:sz="8" w:space="0" w:color="auto"/>
      </w:pBdr>
      <w:spacing w:before="100" w:beforeAutospacing="1" w:after="100" w:afterAutospacing="1"/>
      <w:jc w:val="center"/>
    </w:pPr>
    <w:rPr>
      <w:sz w:val="22"/>
      <w:szCs w:val="22"/>
    </w:rPr>
  </w:style>
  <w:style w:type="paragraph" w:customStyle="1" w:styleId="xl33">
    <w:name w:val="xl33"/>
    <w:basedOn w:val="Normal"/>
    <w:rsid w:val="004003F8"/>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34">
    <w:name w:val="xl34"/>
    <w:basedOn w:val="Normal"/>
    <w:rsid w:val="004003F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35">
    <w:name w:val="xl35"/>
    <w:basedOn w:val="Normal"/>
    <w:rsid w:val="004003F8"/>
    <w:pPr>
      <w:spacing w:before="100" w:beforeAutospacing="1" w:after="100" w:afterAutospacing="1"/>
      <w:jc w:val="center"/>
    </w:pPr>
    <w:rPr>
      <w:sz w:val="22"/>
      <w:szCs w:val="22"/>
    </w:rPr>
  </w:style>
  <w:style w:type="paragraph" w:customStyle="1" w:styleId="xl36">
    <w:name w:val="xl36"/>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37">
    <w:name w:val="xl37"/>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38">
    <w:name w:val="xl38"/>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39">
    <w:name w:val="xl39"/>
    <w:basedOn w:val="Normal"/>
    <w:rsid w:val="004003F8"/>
    <w:pPr>
      <w:pBdr>
        <w:top w:val="single" w:sz="8" w:space="0" w:color="auto"/>
        <w:left w:val="single" w:sz="8" w:space="0" w:color="auto"/>
      </w:pBdr>
      <w:spacing w:before="100" w:beforeAutospacing="1" w:after="100" w:afterAutospacing="1"/>
      <w:jc w:val="center"/>
    </w:pPr>
    <w:rPr>
      <w:sz w:val="22"/>
      <w:szCs w:val="22"/>
    </w:rPr>
  </w:style>
  <w:style w:type="paragraph" w:customStyle="1" w:styleId="xl40">
    <w:name w:val="xl40"/>
    <w:basedOn w:val="Normal"/>
    <w:rsid w:val="004003F8"/>
    <w:pPr>
      <w:pBdr>
        <w:left w:val="single" w:sz="8" w:space="0" w:color="auto"/>
      </w:pBdr>
      <w:spacing w:before="100" w:beforeAutospacing="1" w:after="100" w:afterAutospacing="1"/>
      <w:jc w:val="center"/>
    </w:pPr>
    <w:rPr>
      <w:sz w:val="22"/>
      <w:szCs w:val="22"/>
    </w:rPr>
  </w:style>
  <w:style w:type="paragraph" w:customStyle="1" w:styleId="xl41">
    <w:name w:val="xl41"/>
    <w:basedOn w:val="Normal"/>
    <w:rsid w:val="004003F8"/>
    <w:pPr>
      <w:pBdr>
        <w:left w:val="single" w:sz="8" w:space="0" w:color="auto"/>
        <w:bottom w:val="single" w:sz="8" w:space="0" w:color="auto"/>
      </w:pBdr>
      <w:spacing w:before="100" w:beforeAutospacing="1" w:after="100" w:afterAutospacing="1"/>
      <w:jc w:val="center"/>
    </w:pPr>
    <w:rPr>
      <w:sz w:val="22"/>
      <w:szCs w:val="22"/>
    </w:rPr>
  </w:style>
  <w:style w:type="paragraph" w:customStyle="1" w:styleId="xl42">
    <w:name w:val="xl42"/>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43">
    <w:name w:val="xl43"/>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44">
    <w:name w:val="xl44"/>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45">
    <w:name w:val="xl45"/>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46">
    <w:name w:val="xl46"/>
    <w:basedOn w:val="Normal"/>
    <w:rsid w:val="004003F8"/>
    <w:pPr>
      <w:spacing w:before="100" w:beforeAutospacing="1" w:after="100" w:afterAutospacing="1"/>
      <w:jc w:val="center"/>
    </w:pPr>
    <w:rPr>
      <w:sz w:val="22"/>
      <w:szCs w:val="22"/>
    </w:rPr>
  </w:style>
  <w:style w:type="paragraph" w:customStyle="1" w:styleId="xl47">
    <w:name w:val="xl47"/>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Normal"/>
    <w:rsid w:val="004003F8"/>
    <w:pPr>
      <w:spacing w:before="100" w:beforeAutospacing="1" w:after="100" w:afterAutospacing="1"/>
      <w:jc w:val="center"/>
    </w:pPr>
    <w:rPr>
      <w:sz w:val="22"/>
      <w:szCs w:val="22"/>
    </w:rPr>
  </w:style>
  <w:style w:type="paragraph" w:customStyle="1" w:styleId="xl49">
    <w:name w:val="xl49"/>
    <w:basedOn w:val="Normal"/>
    <w:rsid w:val="004003F8"/>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50">
    <w:name w:val="xl50"/>
    <w:basedOn w:val="Normal"/>
    <w:rsid w:val="004003F8"/>
    <w:pPr>
      <w:pBdr>
        <w:left w:val="single" w:sz="4" w:space="0" w:color="auto"/>
        <w:right w:val="single" w:sz="4" w:space="0" w:color="auto"/>
      </w:pBdr>
      <w:spacing w:before="100" w:beforeAutospacing="1" w:after="100" w:afterAutospacing="1"/>
      <w:jc w:val="center"/>
    </w:pPr>
    <w:rPr>
      <w:sz w:val="22"/>
      <w:szCs w:val="22"/>
    </w:rPr>
  </w:style>
  <w:style w:type="paragraph" w:customStyle="1" w:styleId="xl51">
    <w:name w:val="xl51"/>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52">
    <w:name w:val="xl52"/>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xl53">
    <w:name w:val="xl53"/>
    <w:basedOn w:val="Normal"/>
    <w:rsid w:val="004003F8"/>
    <w:pPr>
      <w:pBdr>
        <w:left w:val="single" w:sz="4" w:space="0" w:color="auto"/>
        <w:right w:val="single" w:sz="4" w:space="0" w:color="auto"/>
      </w:pBdr>
      <w:spacing w:before="100" w:beforeAutospacing="1" w:after="100" w:afterAutospacing="1"/>
    </w:pPr>
    <w:rPr>
      <w:b/>
      <w:bCs/>
      <w:sz w:val="22"/>
      <w:szCs w:val="22"/>
    </w:rPr>
  </w:style>
  <w:style w:type="paragraph" w:customStyle="1" w:styleId="xl54">
    <w:name w:val="xl54"/>
    <w:basedOn w:val="Normal"/>
    <w:rsid w:val="004003F8"/>
    <w:pPr>
      <w:pBdr>
        <w:left w:val="single" w:sz="4" w:space="0" w:color="auto"/>
        <w:right w:val="single" w:sz="4" w:space="0" w:color="auto"/>
      </w:pBdr>
      <w:spacing w:before="100" w:beforeAutospacing="1" w:after="100" w:afterAutospacing="1"/>
    </w:pPr>
    <w:rPr>
      <w:sz w:val="22"/>
      <w:szCs w:val="22"/>
    </w:rPr>
  </w:style>
  <w:style w:type="paragraph" w:customStyle="1" w:styleId="CharCharCharChar">
    <w:name w:val=" Char Char Char Char"/>
    <w:basedOn w:val="Normal"/>
    <w:rsid w:val="004003F8"/>
    <w:pPr>
      <w:spacing w:before="120" w:after="160" w:line="240" w:lineRule="exact"/>
      <w:ind w:firstLine="720"/>
      <w:jc w:val="both"/>
    </w:pPr>
    <w:rPr>
      <w:rFonts w:ascii="Verdana" w:hAnsi="Verdana"/>
      <w:sz w:val="20"/>
      <w:szCs w:val="20"/>
      <w:lang w:val="en-US" w:eastAsia="en-US"/>
    </w:rPr>
  </w:style>
  <w:style w:type="paragraph" w:customStyle="1" w:styleId="Char">
    <w:name w:val=" Char"/>
    <w:basedOn w:val="Normal"/>
    <w:rsid w:val="004003F8"/>
    <w:pPr>
      <w:spacing w:before="120" w:after="160" w:line="240" w:lineRule="exact"/>
      <w:ind w:firstLine="720"/>
      <w:jc w:val="both"/>
    </w:pPr>
    <w:rPr>
      <w:rFonts w:ascii="Verdana" w:hAnsi="Verdana"/>
      <w:sz w:val="20"/>
      <w:szCs w:val="20"/>
      <w:lang w:val="en-US" w:eastAsia="en-US"/>
    </w:rPr>
  </w:style>
  <w:style w:type="numbering" w:customStyle="1" w:styleId="NoList1">
    <w:name w:val="No List1"/>
    <w:next w:val="NoList"/>
    <w:uiPriority w:val="99"/>
    <w:semiHidden/>
    <w:unhideWhenUsed/>
    <w:rsid w:val="0040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17544</Words>
  <Characters>10001</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Rubene</dc:creator>
  <cp:lastModifiedBy>Anna Rubene</cp:lastModifiedBy>
  <cp:revision>1</cp:revision>
  <dcterms:created xsi:type="dcterms:W3CDTF">2013-10-22T08:13:00Z</dcterms:created>
  <dcterms:modified xsi:type="dcterms:W3CDTF">2013-10-22T08:13:00Z</dcterms:modified>
</cp:coreProperties>
</file>