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36F8A" w14:textId="77777777" w:rsidR="00021EE6" w:rsidRPr="0020262F" w:rsidRDefault="00021EE6" w:rsidP="00021EE6">
      <w:pPr>
        <w:jc w:val="right"/>
        <w:rPr>
          <w:b/>
          <w:lang w:eastAsia="lv-LV"/>
        </w:rPr>
      </w:pPr>
      <w:bookmarkStart w:id="0" w:name="_Toc243818524"/>
      <w:bookmarkStart w:id="1" w:name="_Toc58053994"/>
      <w:bookmarkStart w:id="2" w:name="_Toc254706790"/>
      <w:r w:rsidRPr="0020262F">
        <w:rPr>
          <w:b/>
          <w:lang w:eastAsia="lv-LV"/>
        </w:rPr>
        <w:t>1.pielikums</w:t>
      </w:r>
    </w:p>
    <w:p w14:paraId="563AFD23" w14:textId="77777777" w:rsidR="00021EE6" w:rsidRPr="0020262F" w:rsidRDefault="00021EE6" w:rsidP="00021EE6">
      <w:pPr>
        <w:jc w:val="center"/>
        <w:rPr>
          <w:lang w:eastAsia="lv-LV"/>
        </w:rPr>
      </w:pPr>
    </w:p>
    <w:p w14:paraId="300E1928" w14:textId="77777777" w:rsidR="005076BC" w:rsidRPr="0020262F" w:rsidRDefault="005076BC" w:rsidP="005076BC">
      <w:pPr>
        <w:pStyle w:val="NormalWeb"/>
        <w:spacing w:before="0" w:beforeAutospacing="0" w:after="0" w:afterAutospacing="0"/>
        <w:jc w:val="center"/>
        <w:rPr>
          <w:bCs/>
          <w:sz w:val="28"/>
          <w:szCs w:val="28"/>
          <w:lang w:val="lv-LV"/>
        </w:rPr>
      </w:pPr>
      <w:r w:rsidRPr="0020262F">
        <w:rPr>
          <w:bCs/>
          <w:sz w:val="28"/>
          <w:szCs w:val="28"/>
          <w:lang w:val="lv-LV"/>
        </w:rPr>
        <w:t>IEPIRKUMA</w:t>
      </w:r>
    </w:p>
    <w:p w14:paraId="27E7ED86" w14:textId="77777777" w:rsidR="00AB6458" w:rsidRDefault="00365896" w:rsidP="005076BC">
      <w:pPr>
        <w:jc w:val="center"/>
        <w:rPr>
          <w:b/>
          <w:sz w:val="28"/>
          <w:szCs w:val="28"/>
        </w:rPr>
      </w:pPr>
      <w:r>
        <w:rPr>
          <w:b/>
          <w:sz w:val="28"/>
          <w:szCs w:val="28"/>
        </w:rPr>
        <w:t>“</w:t>
      </w:r>
      <w:r w:rsidR="004B2194" w:rsidRPr="0020262F">
        <w:rPr>
          <w:b/>
          <w:sz w:val="28"/>
          <w:szCs w:val="28"/>
        </w:rPr>
        <w:t xml:space="preserve">Būvprojekta </w:t>
      </w:r>
      <w:r w:rsidR="00EA0CCF">
        <w:rPr>
          <w:b/>
          <w:sz w:val="28"/>
          <w:szCs w:val="28"/>
        </w:rPr>
        <w:t>“</w:t>
      </w:r>
      <w:r w:rsidR="000764E2" w:rsidRPr="0020262F">
        <w:rPr>
          <w:b/>
          <w:sz w:val="28"/>
          <w:szCs w:val="28"/>
        </w:rPr>
        <w:t>Skatu torņa un pieguļošās teritorijas lab</w:t>
      </w:r>
      <w:r w:rsidR="00AB6458">
        <w:rPr>
          <w:b/>
          <w:sz w:val="28"/>
          <w:szCs w:val="28"/>
        </w:rPr>
        <w:t>iekārtojums</w:t>
      </w:r>
    </w:p>
    <w:p w14:paraId="078FE6EE" w14:textId="77777777" w:rsidR="005076BC" w:rsidRPr="0020262F" w:rsidRDefault="00EA0CCF" w:rsidP="005076BC">
      <w:pPr>
        <w:jc w:val="center"/>
        <w:rPr>
          <w:b/>
          <w:bCs/>
          <w:sz w:val="28"/>
          <w:szCs w:val="28"/>
        </w:rPr>
      </w:pPr>
      <w:r>
        <w:rPr>
          <w:b/>
          <w:sz w:val="28"/>
          <w:szCs w:val="28"/>
        </w:rPr>
        <w:t>Pils salā, Jelgavā”</w:t>
      </w:r>
      <w:r w:rsidR="000764E2" w:rsidRPr="0020262F">
        <w:rPr>
          <w:b/>
          <w:sz w:val="28"/>
          <w:szCs w:val="28"/>
        </w:rPr>
        <w:t xml:space="preserve"> </w:t>
      </w:r>
      <w:r w:rsidR="004B2194" w:rsidRPr="0020262F">
        <w:rPr>
          <w:b/>
          <w:sz w:val="28"/>
          <w:szCs w:val="28"/>
        </w:rPr>
        <w:t>realizācija</w:t>
      </w:r>
      <w:r w:rsidR="00365896">
        <w:rPr>
          <w:b/>
          <w:sz w:val="28"/>
          <w:szCs w:val="28"/>
        </w:rPr>
        <w:t>”</w:t>
      </w:r>
    </w:p>
    <w:p w14:paraId="369AE33F" w14:textId="77777777" w:rsidR="005076BC" w:rsidRPr="0020262F" w:rsidRDefault="005076BC" w:rsidP="005076BC">
      <w:pPr>
        <w:jc w:val="center"/>
        <w:rPr>
          <w:b/>
          <w:sz w:val="28"/>
          <w:szCs w:val="28"/>
        </w:rPr>
      </w:pPr>
      <w:r w:rsidRPr="0020262F">
        <w:rPr>
          <w:b/>
          <w:bCs/>
          <w:sz w:val="28"/>
          <w:szCs w:val="28"/>
        </w:rPr>
        <w:t>(id.</w:t>
      </w:r>
      <w:r w:rsidRPr="0020262F">
        <w:rPr>
          <w:b/>
          <w:sz w:val="28"/>
          <w:szCs w:val="28"/>
        </w:rPr>
        <w:t>Nr.JPD201</w:t>
      </w:r>
      <w:r w:rsidR="008C166B" w:rsidRPr="0020262F">
        <w:rPr>
          <w:b/>
          <w:sz w:val="28"/>
          <w:szCs w:val="28"/>
        </w:rPr>
        <w:t>7</w:t>
      </w:r>
      <w:r w:rsidRPr="0020262F">
        <w:rPr>
          <w:b/>
          <w:sz w:val="28"/>
          <w:szCs w:val="28"/>
        </w:rPr>
        <w:t>/</w:t>
      </w:r>
      <w:r w:rsidR="00196500">
        <w:rPr>
          <w:b/>
          <w:sz w:val="28"/>
          <w:szCs w:val="28"/>
        </w:rPr>
        <w:t>57</w:t>
      </w:r>
      <w:r w:rsidRPr="0020262F">
        <w:rPr>
          <w:b/>
          <w:sz w:val="28"/>
          <w:szCs w:val="28"/>
        </w:rPr>
        <w:t>/MI)</w:t>
      </w:r>
    </w:p>
    <w:p w14:paraId="6F0CB6DC" w14:textId="77777777" w:rsidR="00021EE6" w:rsidRPr="0020262F" w:rsidRDefault="00021EE6" w:rsidP="00021EE6">
      <w:pPr>
        <w:jc w:val="center"/>
        <w:rPr>
          <w:b/>
          <w:sz w:val="28"/>
          <w:szCs w:val="28"/>
        </w:rPr>
      </w:pPr>
    </w:p>
    <w:p w14:paraId="55D000FE" w14:textId="77777777" w:rsidR="00021EE6" w:rsidRPr="0020262F" w:rsidRDefault="00021EE6" w:rsidP="00021EE6">
      <w:pPr>
        <w:jc w:val="center"/>
        <w:rPr>
          <w:b/>
          <w:sz w:val="28"/>
          <w:szCs w:val="28"/>
          <w:lang w:eastAsia="lv-LV"/>
        </w:rPr>
      </w:pPr>
      <w:r w:rsidRPr="0020262F">
        <w:rPr>
          <w:b/>
          <w:sz w:val="28"/>
          <w:szCs w:val="28"/>
          <w:lang w:eastAsia="lv-LV"/>
        </w:rPr>
        <w:t>FINANŠU PIEDĀVĀJUMS</w:t>
      </w:r>
    </w:p>
    <w:p w14:paraId="27C2FFD8" w14:textId="77777777" w:rsidR="00021EE6" w:rsidRPr="0020262F" w:rsidRDefault="00021EE6" w:rsidP="00021EE6">
      <w:pPr>
        <w:rPr>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7"/>
      </w:tblGrid>
      <w:tr w:rsidR="008C166B" w:rsidRPr="0020262F" w14:paraId="723C510A" w14:textId="77777777" w:rsidTr="00D147A1">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EDDC6B3" w14:textId="77777777" w:rsidR="008C166B" w:rsidRPr="0020262F" w:rsidRDefault="008C166B" w:rsidP="008C166B">
            <w:pPr>
              <w:rPr>
                <w:sz w:val="22"/>
                <w:szCs w:val="22"/>
              </w:rPr>
            </w:pPr>
            <w:r w:rsidRPr="0020262F">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14:paraId="1D1CBAF0" w14:textId="77777777" w:rsidR="008C166B" w:rsidRPr="0020262F" w:rsidRDefault="008C166B" w:rsidP="008C166B">
            <w:pPr>
              <w:rPr>
                <w:sz w:val="26"/>
                <w:szCs w:val="26"/>
              </w:rPr>
            </w:pPr>
          </w:p>
        </w:tc>
      </w:tr>
      <w:tr w:rsidR="008C166B" w:rsidRPr="0020262F" w14:paraId="619BE3A2" w14:textId="77777777" w:rsidTr="00D147A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EFDF442" w14:textId="77777777" w:rsidR="008C166B" w:rsidRPr="0020262F" w:rsidRDefault="008C166B" w:rsidP="008C166B">
            <w:pPr>
              <w:rPr>
                <w:sz w:val="22"/>
                <w:szCs w:val="22"/>
              </w:rPr>
            </w:pPr>
            <w:r w:rsidRPr="0020262F">
              <w:rPr>
                <w:sz w:val="22"/>
                <w:szCs w:val="22"/>
              </w:rPr>
              <w:t xml:space="preserve">Vienotais reģistrācijas Nr. </w:t>
            </w:r>
          </w:p>
          <w:p w14:paraId="3F9032C3" w14:textId="77777777" w:rsidR="008C166B" w:rsidRPr="0020262F" w:rsidRDefault="008C166B" w:rsidP="00CE6538">
            <w:pPr>
              <w:rPr>
                <w:sz w:val="22"/>
                <w:szCs w:val="22"/>
              </w:rPr>
            </w:pPr>
            <w:r w:rsidRPr="0020262F">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19F831D1" w14:textId="77777777" w:rsidR="008C166B" w:rsidRPr="0020262F" w:rsidRDefault="008C166B" w:rsidP="008C166B">
            <w:pPr>
              <w:rPr>
                <w:sz w:val="26"/>
                <w:szCs w:val="26"/>
              </w:rPr>
            </w:pPr>
          </w:p>
        </w:tc>
      </w:tr>
      <w:tr w:rsidR="008C166B" w:rsidRPr="0020262F" w14:paraId="300DDE40" w14:textId="77777777" w:rsidTr="00D147A1">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478AD59" w14:textId="77777777" w:rsidR="008C166B" w:rsidRPr="0020262F" w:rsidRDefault="008C166B" w:rsidP="008C166B">
            <w:pPr>
              <w:rPr>
                <w:sz w:val="22"/>
                <w:szCs w:val="22"/>
              </w:rPr>
            </w:pPr>
            <w:r w:rsidRPr="0020262F">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149EED9A" w14:textId="77777777" w:rsidR="008C166B" w:rsidRPr="0020262F" w:rsidRDefault="008C166B" w:rsidP="008C166B">
            <w:pPr>
              <w:rPr>
                <w:sz w:val="26"/>
                <w:szCs w:val="26"/>
              </w:rPr>
            </w:pPr>
          </w:p>
        </w:tc>
      </w:tr>
      <w:tr w:rsidR="008C166B" w:rsidRPr="0020262F" w14:paraId="4725E7D4" w14:textId="77777777" w:rsidTr="00D147A1">
        <w:trPr>
          <w:trHeight w:val="63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1F1404A9" w14:textId="77777777" w:rsidR="008C166B" w:rsidRPr="0020262F" w:rsidRDefault="008C166B" w:rsidP="008C166B">
            <w:pPr>
              <w:rPr>
                <w:sz w:val="22"/>
                <w:szCs w:val="22"/>
              </w:rPr>
            </w:pPr>
            <w:r w:rsidRPr="0020262F">
              <w:rPr>
                <w:sz w:val="22"/>
                <w:szCs w:val="22"/>
              </w:rPr>
              <w:t>Atzīmēt</w:t>
            </w:r>
            <w:r w:rsidR="004730B5">
              <w:rPr>
                <w:sz w:val="22"/>
                <w:szCs w:val="22"/>
              </w:rPr>
              <w:t xml:space="preserve"> (X)</w:t>
            </w:r>
            <w:r w:rsidRPr="0020262F">
              <w:rPr>
                <w:sz w:val="22"/>
                <w:szCs w:val="22"/>
              </w:rPr>
              <w:t>, ja pretendents ir mazais</w:t>
            </w:r>
            <w:r w:rsidR="004730B5" w:rsidRPr="0020262F">
              <w:rPr>
                <w:vertAlign w:val="superscript"/>
              </w:rPr>
              <w:footnoteReference w:id="1"/>
            </w:r>
            <w:r w:rsidRPr="0020262F">
              <w:rPr>
                <w:sz w:val="22"/>
                <w:szCs w:val="22"/>
              </w:rPr>
              <w:t xml:space="preserve"> vai vidējais</w:t>
            </w:r>
            <w:r w:rsidR="004730B5" w:rsidRPr="0020262F">
              <w:rPr>
                <w:vertAlign w:val="superscript"/>
              </w:rPr>
              <w:footnoteReference w:id="2"/>
            </w:r>
            <w:r w:rsidRPr="0020262F">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5E037ED7" w14:textId="77777777" w:rsidR="008C166B" w:rsidRPr="0020262F" w:rsidRDefault="008C166B" w:rsidP="008C166B">
            <w:pPr>
              <w:rPr>
                <w:b/>
              </w:rPr>
            </w:pPr>
          </w:p>
        </w:tc>
      </w:tr>
    </w:tbl>
    <w:p w14:paraId="143B952C" w14:textId="77777777" w:rsidR="00021EE6" w:rsidRPr="0020262F" w:rsidRDefault="00021EE6" w:rsidP="00021EE6">
      <w:pPr>
        <w:spacing w:after="120"/>
        <w:jc w:val="both"/>
        <w:rPr>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021EE6" w:rsidRPr="0020262F" w14:paraId="148E5380" w14:textId="77777777" w:rsidTr="00521E14">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CD674B4" w14:textId="77777777" w:rsidR="00021EE6" w:rsidRPr="0020262F" w:rsidRDefault="008C166B">
            <w:pPr>
              <w:spacing w:line="276" w:lineRule="auto"/>
              <w:jc w:val="center"/>
              <w:rPr>
                <w:b/>
                <w:lang w:eastAsia="lv-LV"/>
              </w:rPr>
            </w:pPr>
            <w:r w:rsidRPr="0020262F">
              <w:rPr>
                <w:b/>
                <w:i/>
              </w:rPr>
              <w:t>Iepirkuma priekšmets</w:t>
            </w:r>
          </w:p>
        </w:tc>
        <w:tc>
          <w:tcPr>
            <w:tcW w:w="396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A47EE50" w14:textId="77777777" w:rsidR="00021EE6" w:rsidRPr="0020262F" w:rsidRDefault="008C166B">
            <w:pPr>
              <w:spacing w:line="276" w:lineRule="auto"/>
              <w:jc w:val="center"/>
              <w:rPr>
                <w:b/>
                <w:lang w:eastAsia="lv-LV"/>
              </w:rPr>
            </w:pPr>
            <w:r w:rsidRPr="0020262F">
              <w:rPr>
                <w:b/>
                <w:lang w:eastAsia="lv-LV"/>
              </w:rPr>
              <w:t>Piedāvātā cena</w:t>
            </w:r>
            <w:r w:rsidR="00021EE6" w:rsidRPr="0020262F">
              <w:rPr>
                <w:b/>
                <w:lang w:eastAsia="lv-LV"/>
              </w:rPr>
              <w:t xml:space="preserve"> </w:t>
            </w:r>
            <w:proofErr w:type="spellStart"/>
            <w:r w:rsidR="00021EE6" w:rsidRPr="0020262F">
              <w:rPr>
                <w:b/>
                <w:i/>
                <w:lang w:eastAsia="lv-LV"/>
              </w:rPr>
              <w:t>euro</w:t>
            </w:r>
            <w:proofErr w:type="spellEnd"/>
            <w:r w:rsidR="00021EE6" w:rsidRPr="0020262F">
              <w:rPr>
                <w:b/>
                <w:lang w:eastAsia="lv-LV"/>
              </w:rPr>
              <w:t xml:space="preserve"> (bez PVN)</w:t>
            </w:r>
          </w:p>
        </w:tc>
      </w:tr>
      <w:tr w:rsidR="00021EE6" w:rsidRPr="0020262F" w14:paraId="41A9C5F5" w14:textId="77777777" w:rsidTr="00521E14">
        <w:trPr>
          <w:trHeight w:val="533"/>
        </w:trPr>
        <w:tc>
          <w:tcPr>
            <w:tcW w:w="5387" w:type="dxa"/>
            <w:tcBorders>
              <w:top w:val="single" w:sz="4" w:space="0" w:color="auto"/>
              <w:left w:val="single" w:sz="4" w:space="0" w:color="auto"/>
              <w:bottom w:val="single" w:sz="4" w:space="0" w:color="auto"/>
              <w:right w:val="single" w:sz="4" w:space="0" w:color="auto"/>
            </w:tcBorders>
            <w:vAlign w:val="center"/>
            <w:hideMark/>
          </w:tcPr>
          <w:p w14:paraId="33260036" w14:textId="77777777" w:rsidR="00021EE6" w:rsidRPr="0020262F" w:rsidRDefault="00716011" w:rsidP="00371FF1">
            <w:pPr>
              <w:jc w:val="center"/>
              <w:rPr>
                <w:lang w:eastAsia="x-none"/>
              </w:rPr>
            </w:pPr>
            <w:r w:rsidRPr="0020262F">
              <w:rPr>
                <w:b/>
              </w:rPr>
              <w:t xml:space="preserve">Būvprojekta </w:t>
            </w:r>
            <w:r w:rsidR="009C7EAF">
              <w:rPr>
                <w:b/>
                <w:bCs/>
              </w:rPr>
              <w:t>“</w:t>
            </w:r>
            <w:r w:rsidR="000764E2" w:rsidRPr="0020262F">
              <w:rPr>
                <w:b/>
                <w:bCs/>
              </w:rPr>
              <w:t>Skatu torņa un pieguļošās teritorijas labiekārtojums Pils salā, Jelgavā’’</w:t>
            </w:r>
            <w:r w:rsidRPr="0020262F">
              <w:rPr>
                <w:b/>
              </w:rPr>
              <w:t xml:space="preserve"> realizācija</w:t>
            </w:r>
            <w:r w:rsidRPr="0020262F">
              <w:rPr>
                <w:lang w:eastAsia="x-none"/>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3E2DF9F" w14:textId="77777777" w:rsidR="00021EE6" w:rsidRPr="0020262F" w:rsidRDefault="00021EE6">
            <w:pPr>
              <w:spacing w:line="276" w:lineRule="auto"/>
              <w:jc w:val="center"/>
              <w:rPr>
                <w:lang w:eastAsia="lv-LV"/>
              </w:rPr>
            </w:pPr>
          </w:p>
        </w:tc>
      </w:tr>
    </w:tbl>
    <w:p w14:paraId="291C10C3" w14:textId="77777777" w:rsidR="00021EE6" w:rsidRPr="0020262F" w:rsidRDefault="00021EE6" w:rsidP="00021EE6">
      <w:pPr>
        <w:rPr>
          <w:lang w:eastAsia="lv-LV"/>
        </w:rPr>
      </w:pPr>
    </w:p>
    <w:p w14:paraId="34BBCAA1" w14:textId="77777777" w:rsidR="00021EE6" w:rsidRPr="0020262F" w:rsidRDefault="00021EE6" w:rsidP="00021EE6">
      <w:pPr>
        <w:jc w:val="center"/>
        <w:rPr>
          <w:lang w:eastAsia="lv-LV"/>
        </w:rPr>
      </w:pPr>
      <w:r w:rsidRPr="0020262F">
        <w:rPr>
          <w:lang w:eastAsia="lv-LV"/>
        </w:rPr>
        <w:t>(___________________________________________________________________)</w:t>
      </w:r>
    </w:p>
    <w:p w14:paraId="23594866" w14:textId="77777777" w:rsidR="00021EE6" w:rsidRPr="0020262F" w:rsidRDefault="00021EE6" w:rsidP="00021EE6">
      <w:pPr>
        <w:ind w:hanging="360"/>
        <w:jc w:val="center"/>
        <w:rPr>
          <w:lang w:eastAsia="lv-LV"/>
        </w:rPr>
      </w:pPr>
      <w:r w:rsidRPr="0020262F">
        <w:rPr>
          <w:lang w:eastAsia="lv-LV"/>
        </w:rPr>
        <w:t xml:space="preserve">Piedāvātā cena </w:t>
      </w:r>
      <w:r w:rsidRPr="0020262F">
        <w:rPr>
          <w:b/>
          <w:bCs/>
          <w:lang w:eastAsia="lv-LV"/>
        </w:rPr>
        <w:t>bez PVN</w:t>
      </w:r>
      <w:r w:rsidRPr="0020262F">
        <w:rPr>
          <w:lang w:eastAsia="lv-LV"/>
        </w:rPr>
        <w:t xml:space="preserve"> vārdiem</w:t>
      </w:r>
    </w:p>
    <w:p w14:paraId="333B3697" w14:textId="77777777" w:rsidR="00021EE6" w:rsidRPr="0020262F" w:rsidRDefault="00021EE6" w:rsidP="00021EE6">
      <w:pPr>
        <w:jc w:val="both"/>
        <w:rPr>
          <w:lang w:eastAsia="lv-LV"/>
        </w:rPr>
      </w:pPr>
    </w:p>
    <w:p w14:paraId="01AA07EA" w14:textId="77777777" w:rsidR="008C166B" w:rsidRPr="0020262F" w:rsidRDefault="008C166B" w:rsidP="00BB269B">
      <w:pPr>
        <w:numPr>
          <w:ilvl w:val="0"/>
          <w:numId w:val="1"/>
        </w:numPr>
        <w:ind w:left="426" w:hanging="426"/>
        <w:jc w:val="both"/>
      </w:pPr>
      <w:r w:rsidRPr="0020262F">
        <w:t>Piekrītam visām Iepirkuma Nolikumā noteiktajām prasībām.</w:t>
      </w:r>
    </w:p>
    <w:p w14:paraId="72FE534D" w14:textId="77777777" w:rsidR="008C166B" w:rsidRPr="0020262F" w:rsidRDefault="008C166B" w:rsidP="00BB269B">
      <w:pPr>
        <w:numPr>
          <w:ilvl w:val="0"/>
          <w:numId w:val="1"/>
        </w:numPr>
        <w:ind w:left="426" w:hanging="426"/>
        <w:jc w:val="both"/>
      </w:pPr>
      <w:r w:rsidRPr="0020262F">
        <w:t>Apliecinām, ka:</w:t>
      </w:r>
    </w:p>
    <w:p w14:paraId="21CEB320" w14:textId="77777777" w:rsidR="008C166B" w:rsidRPr="0020262F" w:rsidRDefault="008C166B" w:rsidP="00BB269B">
      <w:pPr>
        <w:numPr>
          <w:ilvl w:val="1"/>
          <w:numId w:val="1"/>
        </w:numPr>
        <w:ind w:left="851" w:hanging="425"/>
        <w:jc w:val="both"/>
      </w:pPr>
      <w:r w:rsidRPr="0020262F">
        <w:t>visas piedāvājumā sniegtās ziņas ir patiesas;</w:t>
      </w:r>
    </w:p>
    <w:p w14:paraId="11BAA546" w14:textId="77777777" w:rsidR="008C166B" w:rsidRPr="0020262F" w:rsidRDefault="008C166B" w:rsidP="00BB269B">
      <w:pPr>
        <w:numPr>
          <w:ilvl w:val="1"/>
          <w:numId w:val="1"/>
        </w:numPr>
        <w:ind w:left="851" w:hanging="425"/>
        <w:jc w:val="both"/>
      </w:pPr>
      <w:r w:rsidRPr="0020262F">
        <w:t xml:space="preserve">piedāvātajā cenā ir ietvertas visas iespējamās izmaksas, kas saistītas ar pilnīgu līguma izpildi, visi normatīvajos aktos paredzētie nodokļi un maksājumi, kā arī iespējamie sadārdzinājumi un citi riski; </w:t>
      </w:r>
    </w:p>
    <w:p w14:paraId="40632F51" w14:textId="77777777" w:rsidR="008C166B" w:rsidRPr="0020262F" w:rsidRDefault="008C166B" w:rsidP="00BB269B">
      <w:pPr>
        <w:numPr>
          <w:ilvl w:val="1"/>
          <w:numId w:val="1"/>
        </w:numPr>
        <w:ind w:left="851" w:hanging="425"/>
        <w:jc w:val="both"/>
      </w:pPr>
      <w:r w:rsidRPr="0020262F">
        <w:t>finanšu piedāvājumā norādītā cena būs fiksēta un nemainīga visā līguma izpildes laikā;</w:t>
      </w:r>
    </w:p>
    <w:p w14:paraId="381B1BCE" w14:textId="77777777" w:rsidR="008C166B" w:rsidRPr="0020262F" w:rsidRDefault="008C166B" w:rsidP="00BB269B">
      <w:pPr>
        <w:numPr>
          <w:ilvl w:val="0"/>
          <w:numId w:val="1"/>
        </w:numPr>
        <w:ind w:left="426" w:hanging="426"/>
        <w:jc w:val="both"/>
      </w:pPr>
      <w:r w:rsidRPr="0020262F">
        <w:t>Apņemamies līguma slēgšanas tiesību piešķiršanas gadījumā pildīt visus iepirkuma nolikuma nosacījumus un strādāt pie iepirkuma līguma izpildes. Mūsu rīcībā ir pietiekami resursi, lai nodrošinātu kvalitatīvu un iepirkuma prasībām atbilstošu līguma izpildi.</w:t>
      </w:r>
    </w:p>
    <w:p w14:paraId="03067E76" w14:textId="77777777" w:rsidR="00021EE6" w:rsidRPr="0020262F" w:rsidRDefault="00021EE6" w:rsidP="00021EE6">
      <w:pPr>
        <w:jc w:val="both"/>
        <w:rPr>
          <w:lang w:eastAsia="lv-LV"/>
        </w:rPr>
      </w:pPr>
      <w:r w:rsidRPr="0020262F">
        <w:rPr>
          <w:lang w:eastAsia="lv-LV"/>
        </w:rPr>
        <w:t xml:space="preserve"> </w:t>
      </w:r>
    </w:p>
    <w:p w14:paraId="2B2E396E" w14:textId="77777777" w:rsidR="00021EE6" w:rsidRPr="0020262F" w:rsidRDefault="00021EE6" w:rsidP="00021EE6">
      <w:pPr>
        <w:jc w:val="center"/>
        <w:rPr>
          <w:lang w:eastAsia="lv-LV"/>
        </w:rPr>
      </w:pPr>
      <w:r w:rsidRPr="0020262F">
        <w:rPr>
          <w:lang w:eastAsia="lv-LV"/>
        </w:rPr>
        <w:t>___________________________________________</w:t>
      </w:r>
    </w:p>
    <w:p w14:paraId="275DEC29" w14:textId="77777777" w:rsidR="00021EE6" w:rsidRPr="0020262F" w:rsidRDefault="00021EE6" w:rsidP="00021EE6">
      <w:pPr>
        <w:ind w:hanging="360"/>
        <w:jc w:val="center"/>
        <w:outlineLvl w:val="0"/>
        <w:rPr>
          <w:sz w:val="20"/>
          <w:szCs w:val="20"/>
          <w:lang w:eastAsia="lv-LV"/>
        </w:rPr>
      </w:pPr>
      <w:bookmarkStart w:id="3" w:name="_Toc211739521"/>
      <w:r w:rsidRPr="0020262F">
        <w:rPr>
          <w:sz w:val="20"/>
          <w:szCs w:val="20"/>
          <w:lang w:eastAsia="lv-LV"/>
        </w:rPr>
        <w:t>Paraksts</w:t>
      </w:r>
      <w:bookmarkEnd w:id="3"/>
    </w:p>
    <w:p w14:paraId="5939980A" w14:textId="77777777" w:rsidR="00021EE6" w:rsidRPr="0020262F" w:rsidRDefault="00021EE6" w:rsidP="00021EE6">
      <w:pPr>
        <w:ind w:hanging="360"/>
        <w:jc w:val="center"/>
        <w:rPr>
          <w:sz w:val="20"/>
          <w:szCs w:val="20"/>
          <w:lang w:eastAsia="lv-LV"/>
        </w:rPr>
      </w:pPr>
      <w:r w:rsidRPr="0020262F">
        <w:rPr>
          <w:sz w:val="20"/>
          <w:szCs w:val="20"/>
          <w:lang w:eastAsia="lv-LV"/>
        </w:rPr>
        <w:t>___________________________________________ ___________________________</w:t>
      </w:r>
    </w:p>
    <w:p w14:paraId="118AABDA" w14:textId="77777777" w:rsidR="00021EE6" w:rsidRPr="0020262F" w:rsidRDefault="00021EE6" w:rsidP="00021EE6">
      <w:pPr>
        <w:ind w:hanging="360"/>
        <w:jc w:val="center"/>
        <w:outlineLvl w:val="0"/>
        <w:rPr>
          <w:sz w:val="20"/>
          <w:szCs w:val="20"/>
          <w:lang w:eastAsia="lv-LV"/>
        </w:rPr>
      </w:pPr>
      <w:bookmarkStart w:id="4" w:name="_Toc211739522"/>
      <w:r w:rsidRPr="0020262F">
        <w:rPr>
          <w:sz w:val="20"/>
          <w:szCs w:val="20"/>
          <w:lang w:eastAsia="lv-LV"/>
        </w:rPr>
        <w:t>vārds, uzvārds</w:t>
      </w:r>
      <w:bookmarkEnd w:id="4"/>
    </w:p>
    <w:p w14:paraId="0FEF731C" w14:textId="77777777" w:rsidR="00021EE6" w:rsidRPr="0020262F" w:rsidRDefault="00021EE6" w:rsidP="00021EE6">
      <w:pPr>
        <w:ind w:hanging="360"/>
        <w:jc w:val="center"/>
        <w:rPr>
          <w:sz w:val="20"/>
          <w:szCs w:val="20"/>
          <w:lang w:eastAsia="lv-LV"/>
        </w:rPr>
      </w:pPr>
      <w:r w:rsidRPr="0020262F">
        <w:rPr>
          <w:sz w:val="20"/>
          <w:szCs w:val="20"/>
          <w:lang w:eastAsia="lv-LV"/>
        </w:rPr>
        <w:t>_________________________________________ ______________________________</w:t>
      </w:r>
    </w:p>
    <w:p w14:paraId="701FB363" w14:textId="77777777" w:rsidR="00021EE6" w:rsidRPr="0020262F" w:rsidRDefault="00021EE6" w:rsidP="00021EE6">
      <w:pPr>
        <w:ind w:hanging="360"/>
        <w:jc w:val="center"/>
        <w:outlineLvl w:val="0"/>
        <w:rPr>
          <w:lang w:eastAsia="lv-LV"/>
        </w:rPr>
      </w:pPr>
      <w:bookmarkStart w:id="5" w:name="_Toc211739523"/>
      <w:r w:rsidRPr="0020262F">
        <w:rPr>
          <w:sz w:val="20"/>
          <w:szCs w:val="20"/>
          <w:lang w:eastAsia="lv-LV"/>
        </w:rPr>
        <w:t>Amats, pilnvarojums</w:t>
      </w:r>
      <w:bookmarkEnd w:id="5"/>
    </w:p>
    <w:p w14:paraId="0B31E257" w14:textId="77777777" w:rsidR="00021EE6" w:rsidRPr="0020262F" w:rsidRDefault="00021EE6" w:rsidP="00021EE6">
      <w:pPr>
        <w:ind w:hanging="360"/>
        <w:jc w:val="center"/>
        <w:rPr>
          <w:lang w:eastAsia="lv-LV"/>
        </w:rPr>
      </w:pPr>
    </w:p>
    <w:p w14:paraId="13C4E35F" w14:textId="77777777" w:rsidR="00021EE6" w:rsidRPr="0020262F" w:rsidRDefault="00021EE6" w:rsidP="00021EE6">
      <w:pPr>
        <w:ind w:hanging="360"/>
        <w:jc w:val="center"/>
        <w:rPr>
          <w:lang w:eastAsia="lv-LV"/>
        </w:rPr>
      </w:pPr>
      <w:r w:rsidRPr="0020262F">
        <w:rPr>
          <w:lang w:eastAsia="lv-LV"/>
        </w:rPr>
        <w:t>Piedāvājums sagatavots un parakstīts 201</w:t>
      </w:r>
      <w:r w:rsidR="004A3B44" w:rsidRPr="0020262F">
        <w:rPr>
          <w:lang w:eastAsia="lv-LV"/>
        </w:rPr>
        <w:t>7</w:t>
      </w:r>
      <w:r w:rsidRPr="0020262F">
        <w:rPr>
          <w:lang w:eastAsia="lv-LV"/>
        </w:rPr>
        <w:t>.gada “___”.____________</w:t>
      </w:r>
    </w:p>
    <w:bookmarkEnd w:id="0"/>
    <w:p w14:paraId="03537D18" w14:textId="77777777" w:rsidR="00521E14" w:rsidRPr="0020262F" w:rsidRDefault="00521E14">
      <w:pPr>
        <w:spacing w:after="200" w:line="276" w:lineRule="auto"/>
        <w:rPr>
          <w:b/>
        </w:rPr>
      </w:pPr>
      <w:r w:rsidRPr="0020262F">
        <w:rPr>
          <w:b/>
        </w:rPr>
        <w:br w:type="page"/>
      </w:r>
    </w:p>
    <w:p w14:paraId="34F2C36F" w14:textId="77777777" w:rsidR="00A05B8B" w:rsidRPr="0020262F" w:rsidRDefault="003C15D2" w:rsidP="00A05B8B">
      <w:pPr>
        <w:pStyle w:val="Heading3"/>
        <w:spacing w:before="0" w:after="0"/>
        <w:jc w:val="right"/>
        <w:rPr>
          <w:b/>
          <w:sz w:val="24"/>
          <w:szCs w:val="24"/>
        </w:rPr>
      </w:pPr>
      <w:r w:rsidRPr="0020262F">
        <w:rPr>
          <w:b/>
          <w:sz w:val="24"/>
          <w:szCs w:val="24"/>
        </w:rPr>
        <w:lastRenderedPageBreak/>
        <w:t>2</w:t>
      </w:r>
      <w:r w:rsidR="00A05B8B" w:rsidRPr="0020262F">
        <w:rPr>
          <w:b/>
          <w:sz w:val="24"/>
          <w:szCs w:val="24"/>
        </w:rPr>
        <w:t>.pielikums</w:t>
      </w:r>
    </w:p>
    <w:bookmarkEnd w:id="1"/>
    <w:bookmarkEnd w:id="2"/>
    <w:p w14:paraId="60403844" w14:textId="77777777" w:rsidR="006342FB" w:rsidRPr="0020262F" w:rsidRDefault="006342FB" w:rsidP="006342FB">
      <w:pPr>
        <w:jc w:val="center"/>
        <w:rPr>
          <w:bCs/>
          <w:sz w:val="28"/>
          <w:szCs w:val="28"/>
          <w:lang w:eastAsia="x-none"/>
        </w:rPr>
      </w:pPr>
      <w:r w:rsidRPr="0020262F">
        <w:rPr>
          <w:bCs/>
          <w:sz w:val="28"/>
          <w:szCs w:val="28"/>
          <w:lang w:eastAsia="x-none"/>
        </w:rPr>
        <w:t>IEPIRKUMA</w:t>
      </w:r>
    </w:p>
    <w:p w14:paraId="1ABB695D" w14:textId="77777777" w:rsidR="00AB6458" w:rsidRDefault="00365896" w:rsidP="00601D93">
      <w:pPr>
        <w:jc w:val="center"/>
        <w:rPr>
          <w:b/>
          <w:bCs/>
          <w:sz w:val="28"/>
          <w:szCs w:val="28"/>
        </w:rPr>
      </w:pPr>
      <w:r>
        <w:rPr>
          <w:b/>
          <w:bCs/>
          <w:sz w:val="28"/>
          <w:szCs w:val="28"/>
        </w:rPr>
        <w:t>“</w:t>
      </w:r>
      <w:r w:rsidR="00AB6458">
        <w:rPr>
          <w:b/>
          <w:bCs/>
          <w:sz w:val="28"/>
          <w:szCs w:val="28"/>
        </w:rPr>
        <w:t>Būvprojekt</w:t>
      </w:r>
      <w:r w:rsidR="007E4F25">
        <w:rPr>
          <w:b/>
          <w:bCs/>
          <w:sz w:val="28"/>
          <w:szCs w:val="28"/>
        </w:rPr>
        <w:t>a</w:t>
      </w:r>
      <w:r w:rsidR="00AB6458">
        <w:rPr>
          <w:b/>
          <w:bCs/>
          <w:sz w:val="28"/>
          <w:szCs w:val="28"/>
        </w:rPr>
        <w:t xml:space="preserve"> </w:t>
      </w:r>
      <w:r w:rsidR="00601D93">
        <w:rPr>
          <w:b/>
          <w:bCs/>
          <w:sz w:val="28"/>
          <w:szCs w:val="28"/>
        </w:rPr>
        <w:t>“</w:t>
      </w:r>
      <w:r w:rsidR="000764E2" w:rsidRPr="0020262F">
        <w:rPr>
          <w:b/>
          <w:bCs/>
          <w:sz w:val="28"/>
          <w:szCs w:val="28"/>
        </w:rPr>
        <w:t>Skatu torņa un pieguļošās teritorijas lab</w:t>
      </w:r>
      <w:r w:rsidR="00601D93">
        <w:rPr>
          <w:b/>
          <w:bCs/>
          <w:sz w:val="28"/>
          <w:szCs w:val="28"/>
        </w:rPr>
        <w:t>iekārtojums</w:t>
      </w:r>
    </w:p>
    <w:p w14:paraId="22C5D467" w14:textId="77777777" w:rsidR="005076BC" w:rsidRPr="0020262F" w:rsidRDefault="00601D93" w:rsidP="00601D93">
      <w:pPr>
        <w:jc w:val="center"/>
        <w:rPr>
          <w:b/>
          <w:bCs/>
          <w:sz w:val="28"/>
          <w:szCs w:val="28"/>
        </w:rPr>
      </w:pPr>
      <w:r>
        <w:rPr>
          <w:b/>
          <w:bCs/>
          <w:sz w:val="28"/>
          <w:szCs w:val="28"/>
        </w:rPr>
        <w:t>Pils salā, Jelgavā”</w:t>
      </w:r>
      <w:r w:rsidR="004B2194" w:rsidRPr="0020262F">
        <w:rPr>
          <w:b/>
          <w:sz w:val="28"/>
          <w:szCs w:val="28"/>
        </w:rPr>
        <w:t xml:space="preserve"> realizācija</w:t>
      </w:r>
      <w:r w:rsidR="00365896">
        <w:rPr>
          <w:b/>
          <w:sz w:val="28"/>
          <w:szCs w:val="28"/>
        </w:rPr>
        <w:t>”</w:t>
      </w:r>
    </w:p>
    <w:p w14:paraId="1A722F10" w14:textId="77777777" w:rsidR="005076BC" w:rsidRPr="0020262F" w:rsidRDefault="005076BC" w:rsidP="005076BC">
      <w:pPr>
        <w:jc w:val="center"/>
        <w:rPr>
          <w:b/>
          <w:sz w:val="28"/>
          <w:szCs w:val="28"/>
        </w:rPr>
      </w:pPr>
      <w:r w:rsidRPr="0020262F">
        <w:rPr>
          <w:b/>
          <w:bCs/>
          <w:sz w:val="28"/>
          <w:szCs w:val="28"/>
        </w:rPr>
        <w:t>(id.</w:t>
      </w:r>
      <w:r w:rsidRPr="0020262F">
        <w:rPr>
          <w:b/>
          <w:sz w:val="28"/>
          <w:szCs w:val="28"/>
        </w:rPr>
        <w:t>Nr.JPD201</w:t>
      </w:r>
      <w:r w:rsidR="004A3B44" w:rsidRPr="0020262F">
        <w:rPr>
          <w:b/>
          <w:sz w:val="28"/>
          <w:szCs w:val="28"/>
        </w:rPr>
        <w:t>7</w:t>
      </w:r>
      <w:r w:rsidRPr="0020262F">
        <w:rPr>
          <w:b/>
          <w:sz w:val="28"/>
          <w:szCs w:val="28"/>
        </w:rPr>
        <w:t>/</w:t>
      </w:r>
      <w:r w:rsidR="00196500">
        <w:rPr>
          <w:b/>
          <w:sz w:val="28"/>
          <w:szCs w:val="28"/>
        </w:rPr>
        <w:t>57</w:t>
      </w:r>
      <w:r w:rsidR="00716011" w:rsidRPr="0020262F">
        <w:rPr>
          <w:b/>
          <w:sz w:val="28"/>
          <w:szCs w:val="28"/>
        </w:rPr>
        <w:t>/</w:t>
      </w:r>
      <w:r w:rsidRPr="0020262F">
        <w:rPr>
          <w:b/>
          <w:sz w:val="28"/>
          <w:szCs w:val="28"/>
        </w:rPr>
        <w:t>MI)</w:t>
      </w:r>
    </w:p>
    <w:p w14:paraId="298442C5" w14:textId="77777777" w:rsidR="003E510E" w:rsidRPr="0020262F" w:rsidRDefault="003E510E" w:rsidP="003E510E">
      <w:pPr>
        <w:jc w:val="center"/>
        <w:rPr>
          <w:b/>
          <w:sz w:val="28"/>
          <w:szCs w:val="28"/>
        </w:rPr>
      </w:pPr>
    </w:p>
    <w:p w14:paraId="52023DC2" w14:textId="77777777" w:rsidR="00C33DB1" w:rsidRPr="0020262F" w:rsidRDefault="00C33DB1" w:rsidP="00C33DB1">
      <w:pPr>
        <w:pStyle w:val="Heading3"/>
        <w:spacing w:before="0" w:after="0"/>
        <w:jc w:val="center"/>
        <w:rPr>
          <w:b/>
          <w:sz w:val="28"/>
          <w:szCs w:val="28"/>
        </w:rPr>
      </w:pPr>
      <w:r w:rsidRPr="0020262F">
        <w:rPr>
          <w:b/>
          <w:sz w:val="28"/>
          <w:szCs w:val="28"/>
        </w:rPr>
        <w:t>KVALIFIKĀCIJA</w:t>
      </w:r>
    </w:p>
    <w:p w14:paraId="3B080C2D" w14:textId="77777777" w:rsidR="00B9220F" w:rsidRPr="0020262F" w:rsidRDefault="008A408B" w:rsidP="00136503">
      <w:pPr>
        <w:pStyle w:val="ListParagraph"/>
        <w:widowControl w:val="0"/>
        <w:numPr>
          <w:ilvl w:val="0"/>
          <w:numId w:val="2"/>
        </w:numPr>
        <w:overflowPunct w:val="0"/>
        <w:autoSpaceDE w:val="0"/>
        <w:autoSpaceDN w:val="0"/>
        <w:adjustRightInd w:val="0"/>
        <w:spacing w:before="120"/>
        <w:jc w:val="both"/>
        <w:rPr>
          <w:b/>
          <w:noProof/>
        </w:rPr>
      </w:pPr>
      <w:r w:rsidRPr="0020262F">
        <w:rPr>
          <w:b/>
          <w:noProof/>
          <w:u w:val="single"/>
        </w:rPr>
        <w:t>Pretendenta</w:t>
      </w:r>
      <w:r w:rsidR="004A3B44" w:rsidRPr="0020262F">
        <w:rPr>
          <w:b/>
          <w:noProof/>
          <w:u w:val="single"/>
        </w:rPr>
        <w:t xml:space="preserve"> pieredze</w:t>
      </w:r>
      <w:r w:rsidR="008F52C4" w:rsidRPr="0020262F">
        <w:rPr>
          <w:b/>
          <w:noProof/>
        </w:rPr>
        <w:t xml:space="preserve"> – </w:t>
      </w:r>
      <w:r w:rsidR="00C34EFF" w:rsidRPr="0020262F">
        <w:t>Pretendent</w:t>
      </w:r>
      <w:r w:rsidR="00C34EFF">
        <w:t>s</w:t>
      </w:r>
      <w:r w:rsidR="00C34EFF" w:rsidRPr="0020262F">
        <w:t xml:space="preserve"> </w:t>
      </w:r>
      <w:r w:rsidRPr="0020262F">
        <w:t>iepriekšējo 5 (piecu)</w:t>
      </w:r>
      <w:r w:rsidR="00B0171D">
        <w:t xml:space="preserve"> </w:t>
      </w:r>
      <w:r w:rsidR="00D3696F" w:rsidRPr="0020262F">
        <w:t>gadu laikā</w:t>
      </w:r>
      <w:r w:rsidR="00D3696F">
        <w:t xml:space="preserve"> </w:t>
      </w:r>
      <w:r w:rsidR="00B0171D">
        <w:t>(no 2012. gada līdz piedāvājuma iesniegšanas dienai)</w:t>
      </w:r>
      <w:r w:rsidRPr="0020262F">
        <w:t xml:space="preserve"> </w:t>
      </w:r>
      <w:r w:rsidR="00B0171D" w:rsidRPr="00D3696F">
        <w:rPr>
          <w:b/>
        </w:rPr>
        <w:t>ir izbūvējis</w:t>
      </w:r>
      <w:r w:rsidR="00371FF1" w:rsidRPr="0020262F">
        <w:t xml:space="preserve"> </w:t>
      </w:r>
      <w:r w:rsidR="00137757" w:rsidRPr="00196500">
        <w:rPr>
          <w:b/>
        </w:rPr>
        <w:t>koka konstrukciju</w:t>
      </w:r>
      <w:r w:rsidR="00137757" w:rsidRPr="00196500">
        <w:t xml:space="preserve"> </w:t>
      </w:r>
      <w:r w:rsidR="005558DC" w:rsidRPr="00196500">
        <w:rPr>
          <w:b/>
          <w:lang w:eastAsia="lv-LV"/>
        </w:rPr>
        <w:t>tor</w:t>
      </w:r>
      <w:r w:rsidR="00D3696F">
        <w:rPr>
          <w:b/>
          <w:lang w:eastAsia="lv-LV"/>
        </w:rPr>
        <w:t>ni</w:t>
      </w:r>
      <w:r w:rsidR="005558DC" w:rsidRPr="00196500">
        <w:rPr>
          <w:b/>
          <w:lang w:eastAsia="lv-LV"/>
        </w:rPr>
        <w:t xml:space="preserve"> </w:t>
      </w:r>
      <w:r w:rsidR="00D3696F" w:rsidRPr="00D3696F">
        <w:rPr>
          <w:lang w:eastAsia="lv-LV"/>
        </w:rPr>
        <w:t>(kas līdzvērtīgs iepirkuma priekšmet</w:t>
      </w:r>
      <w:r w:rsidR="00D3696F">
        <w:rPr>
          <w:lang w:eastAsia="lv-LV"/>
        </w:rPr>
        <w:t>ā noteikt</w:t>
      </w:r>
      <w:r w:rsidR="00D3696F" w:rsidRPr="00D3696F">
        <w:rPr>
          <w:lang w:eastAsia="lv-LV"/>
        </w:rPr>
        <w:t>ajam, piemēram</w:t>
      </w:r>
      <w:r w:rsidR="00D3696F">
        <w:rPr>
          <w:lang w:eastAsia="lv-LV"/>
        </w:rPr>
        <w:t xml:space="preserve"> –</w:t>
      </w:r>
      <w:r w:rsidR="00D3696F" w:rsidRPr="00D3696F">
        <w:rPr>
          <w:lang w:eastAsia="lv-LV"/>
        </w:rPr>
        <w:t xml:space="preserve"> skatu</w:t>
      </w:r>
      <w:r w:rsidR="00D3696F">
        <w:rPr>
          <w:lang w:eastAsia="lv-LV"/>
        </w:rPr>
        <w:t xml:space="preserve"> tornis</w:t>
      </w:r>
      <w:r w:rsidR="00D3696F" w:rsidRPr="00D3696F">
        <w:rPr>
          <w:lang w:eastAsia="lv-LV"/>
        </w:rPr>
        <w:t>, putnu novērošanas</w:t>
      </w:r>
      <w:r w:rsidR="00D3696F">
        <w:rPr>
          <w:lang w:eastAsia="lv-LV"/>
        </w:rPr>
        <w:t xml:space="preserve"> tornis</w:t>
      </w:r>
      <w:r w:rsidR="00D3696F" w:rsidRPr="00D3696F">
        <w:rPr>
          <w:lang w:eastAsia="lv-LV"/>
        </w:rPr>
        <w:t xml:space="preserve"> u</w:t>
      </w:r>
      <w:r w:rsidR="00C34EFF">
        <w:rPr>
          <w:lang w:eastAsia="lv-LV"/>
        </w:rPr>
        <w:t>.</w:t>
      </w:r>
      <w:r w:rsidR="00D3696F" w:rsidRPr="00D3696F">
        <w:rPr>
          <w:lang w:eastAsia="lv-LV"/>
        </w:rPr>
        <w:t>tml.)</w:t>
      </w:r>
      <w:r w:rsidR="00D3696F" w:rsidRPr="00196500">
        <w:rPr>
          <w:b/>
          <w:lang w:eastAsia="lv-LV"/>
        </w:rPr>
        <w:t xml:space="preserve"> </w:t>
      </w:r>
      <w:r w:rsidR="005558DC" w:rsidRPr="00196500">
        <w:rPr>
          <w:b/>
          <w:lang w:eastAsia="lv-LV"/>
        </w:rPr>
        <w:t xml:space="preserve">ar </w:t>
      </w:r>
      <w:r w:rsidR="005558DC" w:rsidRPr="00CE6538">
        <w:rPr>
          <w:b/>
          <w:lang w:eastAsia="lv-LV"/>
        </w:rPr>
        <w:t>augstumu</w:t>
      </w:r>
      <w:r w:rsidR="006323EA" w:rsidRPr="00CE6538">
        <w:rPr>
          <w:b/>
          <w:lang w:eastAsia="lv-LV"/>
        </w:rPr>
        <w:t xml:space="preserve"> ne mazāk kā 10 metri</w:t>
      </w:r>
      <w:r w:rsidR="00353EF9" w:rsidRPr="00CE6538">
        <w:rPr>
          <w:b/>
          <w:lang w:eastAsia="lv-LV"/>
        </w:rPr>
        <w:t xml:space="preserve">, </w:t>
      </w:r>
      <w:r w:rsidRPr="00CE6538">
        <w:rPr>
          <w:noProof/>
        </w:rPr>
        <w:t xml:space="preserve">ko Pretendents </w:t>
      </w:r>
      <w:r w:rsidR="00365896" w:rsidRPr="0020262F">
        <w:rPr>
          <w:noProof/>
        </w:rPr>
        <w:t>apliecin</w:t>
      </w:r>
      <w:r w:rsidR="00365896">
        <w:rPr>
          <w:noProof/>
        </w:rPr>
        <w:t xml:space="preserve">a </w:t>
      </w:r>
      <w:r w:rsidR="005558DC" w:rsidRPr="0020262F">
        <w:rPr>
          <w:noProof/>
        </w:rPr>
        <w:t>ar</w:t>
      </w:r>
      <w:r w:rsidR="00F01D53">
        <w:rPr>
          <w:noProof/>
        </w:rPr>
        <w:t xml:space="preserve"> vismaz</w:t>
      </w:r>
      <w:r w:rsidRPr="0020262F">
        <w:rPr>
          <w:noProof/>
        </w:rPr>
        <w:t xml:space="preserve"> </w:t>
      </w:r>
      <w:r w:rsidR="005558DC" w:rsidRPr="0020262F">
        <w:rPr>
          <w:noProof/>
        </w:rPr>
        <w:t>1</w:t>
      </w:r>
      <w:r w:rsidRPr="0020262F">
        <w:rPr>
          <w:noProof/>
        </w:rPr>
        <w:t xml:space="preserve"> (</w:t>
      </w:r>
      <w:r w:rsidR="005558DC" w:rsidRPr="0020262F">
        <w:rPr>
          <w:noProof/>
        </w:rPr>
        <w:t>vienu</w:t>
      </w:r>
      <w:r w:rsidRPr="0020262F">
        <w:rPr>
          <w:noProof/>
        </w:rPr>
        <w:t xml:space="preserve">) </w:t>
      </w:r>
      <w:r w:rsidRPr="0020262F">
        <w:t>līgum</w:t>
      </w:r>
      <w:r w:rsidR="005558DC" w:rsidRPr="0020262F">
        <w:t>u</w:t>
      </w:r>
      <w:r w:rsidR="00B61259">
        <w:t>.</w:t>
      </w:r>
    </w:p>
    <w:p w14:paraId="3EC7E5E0" w14:textId="77777777" w:rsidR="008A408B" w:rsidRPr="0020262F" w:rsidRDefault="008A408B" w:rsidP="008A408B">
      <w:pPr>
        <w:jc w:val="both"/>
        <w:rPr>
          <w:i/>
        </w:rPr>
      </w:pPr>
      <w:r w:rsidRPr="0020262F">
        <w:rPr>
          <w:i/>
        </w:rPr>
        <w:t xml:space="preserve">Lai apliecinātu 1.punktā prasīto pieredzi, </w:t>
      </w:r>
      <w:r w:rsidRPr="0020262F">
        <w:rPr>
          <w:i/>
          <w:noProof/>
          <w:sz w:val="22"/>
          <w:szCs w:val="22"/>
        </w:rPr>
        <w:t xml:space="preserve">Tabula 1 </w:t>
      </w:r>
      <w:r w:rsidR="005558DC" w:rsidRPr="0020262F">
        <w:rPr>
          <w:i/>
        </w:rPr>
        <w:t>norādīt informāciju par līgumu</w:t>
      </w:r>
      <w:r w:rsidRPr="0020262F">
        <w:rPr>
          <w:i/>
        </w:rPr>
        <w:t>, kas atbilst minētajām prasībām.</w:t>
      </w:r>
    </w:p>
    <w:p w14:paraId="15CA9FD0" w14:textId="77777777" w:rsidR="008A408B" w:rsidRPr="0020262F" w:rsidRDefault="008A408B" w:rsidP="008A408B">
      <w:pPr>
        <w:jc w:val="both"/>
        <w:rPr>
          <w:i/>
          <w:noProof/>
          <w:sz w:val="22"/>
          <w:szCs w:val="22"/>
        </w:rPr>
      </w:pPr>
      <w:r w:rsidRPr="0020262F">
        <w:rPr>
          <w:i/>
          <w:noProof/>
          <w:sz w:val="22"/>
          <w:szCs w:val="22"/>
        </w:rPr>
        <w:t>Tabula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531"/>
        <w:gridCol w:w="3543"/>
        <w:gridCol w:w="2552"/>
      </w:tblGrid>
      <w:tr w:rsidR="004A3B44" w:rsidRPr="0020262F" w14:paraId="7C000C91" w14:textId="77777777" w:rsidTr="001E0EFE">
        <w:trPr>
          <w:trHeight w:val="892"/>
        </w:trPr>
        <w:tc>
          <w:tcPr>
            <w:tcW w:w="1838" w:type="dxa"/>
            <w:vAlign w:val="center"/>
          </w:tcPr>
          <w:p w14:paraId="1961B573" w14:textId="77777777" w:rsidR="004A3B44" w:rsidRPr="0020262F" w:rsidRDefault="004A3B44" w:rsidP="004A3B44">
            <w:pPr>
              <w:widowControl w:val="0"/>
              <w:jc w:val="center"/>
              <w:rPr>
                <w:sz w:val="20"/>
                <w:szCs w:val="20"/>
              </w:rPr>
            </w:pPr>
            <w:r w:rsidRPr="0020262F">
              <w:rPr>
                <w:sz w:val="20"/>
                <w:szCs w:val="20"/>
              </w:rPr>
              <w:t>Līguma priekšmets (nosaukums)</w:t>
            </w:r>
          </w:p>
        </w:tc>
        <w:tc>
          <w:tcPr>
            <w:tcW w:w="1531" w:type="dxa"/>
            <w:vAlign w:val="center"/>
          </w:tcPr>
          <w:p w14:paraId="547AA9CF" w14:textId="77777777" w:rsidR="004A3B44" w:rsidRPr="0020262F" w:rsidRDefault="004A3B44" w:rsidP="004A3B44">
            <w:pPr>
              <w:widowControl w:val="0"/>
              <w:jc w:val="center"/>
              <w:rPr>
                <w:sz w:val="20"/>
                <w:szCs w:val="20"/>
              </w:rPr>
            </w:pPr>
            <w:r w:rsidRPr="0020262F">
              <w:rPr>
                <w:sz w:val="20"/>
                <w:szCs w:val="20"/>
              </w:rPr>
              <w:t>Līguma izpildes laiks (termiņš no - līdz)</w:t>
            </w:r>
          </w:p>
        </w:tc>
        <w:tc>
          <w:tcPr>
            <w:tcW w:w="3543" w:type="dxa"/>
            <w:vAlign w:val="center"/>
          </w:tcPr>
          <w:p w14:paraId="00D14A69" w14:textId="77777777" w:rsidR="004A3B44" w:rsidRPr="0020262F" w:rsidRDefault="004A3B44" w:rsidP="004A3B44">
            <w:pPr>
              <w:widowControl w:val="0"/>
              <w:jc w:val="center"/>
              <w:rPr>
                <w:sz w:val="20"/>
                <w:szCs w:val="20"/>
              </w:rPr>
            </w:pPr>
            <w:r w:rsidRPr="0020262F">
              <w:rPr>
                <w:sz w:val="20"/>
                <w:szCs w:val="20"/>
              </w:rPr>
              <w:t>Līguma ietvaros izpildīto darbu apraksts, apjoms u.c. rādītāji, kas raksturo prasīto pieredzi</w:t>
            </w:r>
          </w:p>
        </w:tc>
        <w:tc>
          <w:tcPr>
            <w:tcW w:w="2552" w:type="dxa"/>
            <w:vAlign w:val="center"/>
          </w:tcPr>
          <w:p w14:paraId="78205A4F" w14:textId="77777777" w:rsidR="004A3B44" w:rsidRPr="0020262F" w:rsidRDefault="004A3B44" w:rsidP="004A3B44">
            <w:pPr>
              <w:widowControl w:val="0"/>
              <w:jc w:val="center"/>
              <w:rPr>
                <w:sz w:val="20"/>
                <w:szCs w:val="20"/>
              </w:rPr>
            </w:pPr>
            <w:r w:rsidRPr="0020262F">
              <w:rPr>
                <w:sz w:val="20"/>
                <w:szCs w:val="20"/>
              </w:rPr>
              <w:t>Pasūtītājs,</w:t>
            </w:r>
          </w:p>
          <w:p w14:paraId="0C358370" w14:textId="77777777" w:rsidR="004A3B44" w:rsidRPr="0020262F" w:rsidRDefault="004A3B44" w:rsidP="004A3B44">
            <w:pPr>
              <w:widowControl w:val="0"/>
              <w:jc w:val="center"/>
              <w:rPr>
                <w:sz w:val="20"/>
                <w:szCs w:val="20"/>
              </w:rPr>
            </w:pPr>
            <w:r w:rsidRPr="0020262F">
              <w:rPr>
                <w:sz w:val="20"/>
                <w:szCs w:val="20"/>
              </w:rPr>
              <w:t>pasūtītāja kontaktpersonas vārds, uzvārds un tālrunis</w:t>
            </w:r>
          </w:p>
        </w:tc>
      </w:tr>
      <w:tr w:rsidR="004A3B44" w:rsidRPr="0020262F" w14:paraId="0B83EB59" w14:textId="77777777" w:rsidTr="001E0EFE">
        <w:tc>
          <w:tcPr>
            <w:tcW w:w="1838" w:type="dxa"/>
          </w:tcPr>
          <w:p w14:paraId="28EF0F50" w14:textId="77777777" w:rsidR="004A3B44" w:rsidRPr="0020262F" w:rsidRDefault="004A3B44" w:rsidP="004A3B44">
            <w:pPr>
              <w:jc w:val="center"/>
              <w:rPr>
                <w:sz w:val="20"/>
                <w:szCs w:val="20"/>
              </w:rPr>
            </w:pPr>
          </w:p>
        </w:tc>
        <w:tc>
          <w:tcPr>
            <w:tcW w:w="1531" w:type="dxa"/>
          </w:tcPr>
          <w:p w14:paraId="762B349E" w14:textId="77777777" w:rsidR="004A3B44" w:rsidRPr="0020262F" w:rsidRDefault="004A3B44" w:rsidP="004A3B44">
            <w:pPr>
              <w:rPr>
                <w:sz w:val="20"/>
                <w:szCs w:val="20"/>
              </w:rPr>
            </w:pPr>
          </w:p>
        </w:tc>
        <w:tc>
          <w:tcPr>
            <w:tcW w:w="3543" w:type="dxa"/>
          </w:tcPr>
          <w:p w14:paraId="728E9951" w14:textId="77777777" w:rsidR="004A3B44" w:rsidRPr="0020262F" w:rsidRDefault="004A3B44" w:rsidP="004A3B44">
            <w:pPr>
              <w:rPr>
                <w:sz w:val="20"/>
                <w:szCs w:val="20"/>
              </w:rPr>
            </w:pPr>
          </w:p>
        </w:tc>
        <w:tc>
          <w:tcPr>
            <w:tcW w:w="2552" w:type="dxa"/>
          </w:tcPr>
          <w:p w14:paraId="639CA572" w14:textId="77777777" w:rsidR="004A3B44" w:rsidRPr="0020262F" w:rsidRDefault="004A3B44" w:rsidP="004A3B44">
            <w:pPr>
              <w:rPr>
                <w:sz w:val="20"/>
                <w:szCs w:val="20"/>
              </w:rPr>
            </w:pPr>
          </w:p>
        </w:tc>
      </w:tr>
    </w:tbl>
    <w:p w14:paraId="5EE85C25" w14:textId="77777777" w:rsidR="001874F4" w:rsidRPr="0020262F" w:rsidRDefault="00827668" w:rsidP="001874F4">
      <w:pPr>
        <w:jc w:val="both"/>
        <w:rPr>
          <w:b/>
        </w:rPr>
      </w:pPr>
      <w:r>
        <w:rPr>
          <w:b/>
        </w:rPr>
        <w:t xml:space="preserve"> </w:t>
      </w:r>
      <w:r w:rsidR="001874F4" w:rsidRPr="0020262F">
        <w:rPr>
          <w:b/>
        </w:rPr>
        <w:t xml:space="preserve">Pievienot atsauksmi par līgumu, ar kuru </w:t>
      </w:r>
      <w:r w:rsidR="00B61259">
        <w:rPr>
          <w:b/>
        </w:rPr>
        <w:t>pretendents</w:t>
      </w:r>
      <w:r w:rsidR="00B61259" w:rsidRPr="0020262F">
        <w:rPr>
          <w:b/>
        </w:rPr>
        <w:t xml:space="preserve"> </w:t>
      </w:r>
      <w:r w:rsidR="001874F4" w:rsidRPr="0020262F">
        <w:rPr>
          <w:b/>
        </w:rPr>
        <w:t>pamato savu pieredzi, izpildi. Atsauksmēs jānorāda pasūtītājs, būvdarbu objekts, veikto būvdarbu raksturojums un informācija par to, vai būvdarbi veikti atbilstoši normatīvajiem aktiem un pienācīgi pabeigti.</w:t>
      </w:r>
    </w:p>
    <w:p w14:paraId="1323D4BB" w14:textId="77777777" w:rsidR="001874F4" w:rsidRPr="0020262F" w:rsidRDefault="001874F4" w:rsidP="00136503">
      <w:pPr>
        <w:pStyle w:val="ListParagraph"/>
        <w:widowControl w:val="0"/>
        <w:numPr>
          <w:ilvl w:val="0"/>
          <w:numId w:val="2"/>
        </w:numPr>
        <w:overflowPunct w:val="0"/>
        <w:autoSpaceDE w:val="0"/>
        <w:autoSpaceDN w:val="0"/>
        <w:adjustRightInd w:val="0"/>
        <w:spacing w:before="120"/>
        <w:jc w:val="both"/>
        <w:rPr>
          <w:u w:val="single"/>
        </w:rPr>
      </w:pPr>
      <w:r w:rsidRPr="0020262F">
        <w:rPr>
          <w:b/>
          <w:u w:val="single"/>
        </w:rPr>
        <w:t>Personāla pieredze</w:t>
      </w:r>
    </w:p>
    <w:p w14:paraId="60A4C2E1" w14:textId="77777777" w:rsidR="001874F4" w:rsidRPr="0020262F" w:rsidRDefault="001874F4" w:rsidP="001874F4">
      <w:pPr>
        <w:jc w:val="both"/>
      </w:pPr>
      <w:r w:rsidRPr="0020262F">
        <w:t>Informāciju, kas raksturo šajā punktā prasīto personālu, ierakstīt zemāk dotajās tabulās, aizpildot visas ailes, un pievienot attiecīgās personas parakstītu apliecinājumu par gatavību piedalīties būvdarbu veikšanā.</w:t>
      </w:r>
    </w:p>
    <w:p w14:paraId="2BD50D61" w14:textId="77777777" w:rsidR="001874F4" w:rsidRPr="0020262F" w:rsidRDefault="001874F4" w:rsidP="00136503">
      <w:pPr>
        <w:pStyle w:val="ListParagraph"/>
        <w:widowControl w:val="0"/>
        <w:numPr>
          <w:ilvl w:val="1"/>
          <w:numId w:val="2"/>
        </w:numPr>
        <w:overflowPunct w:val="0"/>
        <w:autoSpaceDE w:val="0"/>
        <w:autoSpaceDN w:val="0"/>
        <w:adjustRightInd w:val="0"/>
        <w:spacing w:before="120"/>
        <w:ind w:left="426" w:hanging="426"/>
        <w:jc w:val="both"/>
        <w:rPr>
          <w:b/>
        </w:rPr>
      </w:pPr>
      <w:r w:rsidRPr="0020262F">
        <w:rPr>
          <w:b/>
        </w:rPr>
        <w:t xml:space="preserve">Prasības </w:t>
      </w:r>
      <w:r w:rsidR="00B61259">
        <w:rPr>
          <w:b/>
        </w:rPr>
        <w:t>pretendenta</w:t>
      </w:r>
      <w:r w:rsidR="00B61259" w:rsidRPr="0020262F">
        <w:rPr>
          <w:b/>
        </w:rPr>
        <w:t xml:space="preserve"> </w:t>
      </w:r>
      <w:r w:rsidRPr="0020262F">
        <w:rPr>
          <w:b/>
        </w:rPr>
        <w:t>piedāvātajam</w:t>
      </w:r>
      <w:r w:rsidRPr="0020262F">
        <w:t xml:space="preserve"> </w:t>
      </w:r>
      <w:r w:rsidRPr="0020262F">
        <w:rPr>
          <w:b/>
        </w:rPr>
        <w:t>atbildīgajam 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74F4" w:rsidRPr="0020262F" w14:paraId="67ACD573" w14:textId="77777777" w:rsidTr="001E0EFE">
        <w:tc>
          <w:tcPr>
            <w:tcW w:w="9356" w:type="dxa"/>
            <w:tcBorders>
              <w:top w:val="single" w:sz="4" w:space="0" w:color="auto"/>
              <w:left w:val="single" w:sz="4" w:space="0" w:color="auto"/>
              <w:bottom w:val="single" w:sz="4" w:space="0" w:color="auto"/>
              <w:right w:val="single" w:sz="4" w:space="0" w:color="auto"/>
            </w:tcBorders>
          </w:tcPr>
          <w:p w14:paraId="276EFB56" w14:textId="77777777" w:rsidR="001874F4" w:rsidRPr="00CE6538" w:rsidRDefault="001874F4" w:rsidP="00136503">
            <w:pPr>
              <w:pStyle w:val="ListParagraph"/>
              <w:widowControl w:val="0"/>
              <w:numPr>
                <w:ilvl w:val="2"/>
                <w:numId w:val="2"/>
              </w:numPr>
              <w:overflowPunct w:val="0"/>
              <w:autoSpaceDE w:val="0"/>
              <w:autoSpaceDN w:val="0"/>
              <w:adjustRightInd w:val="0"/>
              <w:spacing w:before="120"/>
              <w:ind w:left="601" w:hanging="567"/>
              <w:jc w:val="both"/>
            </w:pPr>
            <w:r w:rsidRPr="00CE6538">
              <w:t xml:space="preserve">Sertificēts speciālists ēku būvdarbu vadīšanā. </w:t>
            </w:r>
            <w:r w:rsidR="00613EEA" w:rsidRPr="00CE6538">
              <w:t xml:space="preserve">Ja pretendents piedāvā ārvalstu </w:t>
            </w:r>
            <w:r w:rsidR="00613EEA" w:rsidRPr="00CE6538">
              <w:rPr>
                <w:iCs/>
              </w:rPr>
              <w:t>speciālistu, tam jāatbilst speciālista reģistrācijas valsts prasībām ēku būvdarbu vadīšanai</w:t>
            </w:r>
            <w:r w:rsidR="00613EEA" w:rsidRPr="00CE6538">
              <w:rPr>
                <w:rStyle w:val="FootnoteReference"/>
                <w:iCs/>
              </w:rPr>
              <w:footnoteReference w:id="3"/>
            </w:r>
          </w:p>
        </w:tc>
      </w:tr>
      <w:tr w:rsidR="001874F4" w:rsidRPr="0020262F" w14:paraId="5C7F7F61" w14:textId="77777777" w:rsidTr="001E0EFE">
        <w:tc>
          <w:tcPr>
            <w:tcW w:w="9356" w:type="dxa"/>
            <w:tcBorders>
              <w:top w:val="single" w:sz="4" w:space="0" w:color="auto"/>
              <w:left w:val="single" w:sz="4" w:space="0" w:color="auto"/>
              <w:bottom w:val="single" w:sz="4" w:space="0" w:color="auto"/>
              <w:right w:val="single" w:sz="4" w:space="0" w:color="auto"/>
            </w:tcBorders>
          </w:tcPr>
          <w:p w14:paraId="6C859A5B" w14:textId="77777777" w:rsidR="001874F4" w:rsidRPr="00CE6538" w:rsidRDefault="002346F9" w:rsidP="00C34EFF">
            <w:pPr>
              <w:pStyle w:val="ListParagraph"/>
              <w:widowControl w:val="0"/>
              <w:numPr>
                <w:ilvl w:val="2"/>
                <w:numId w:val="2"/>
              </w:numPr>
              <w:overflowPunct w:val="0"/>
              <w:autoSpaceDE w:val="0"/>
              <w:autoSpaceDN w:val="0"/>
              <w:adjustRightInd w:val="0"/>
              <w:ind w:left="601" w:hanging="567"/>
              <w:jc w:val="both"/>
              <w:rPr>
                <w:bCs/>
              </w:rPr>
            </w:pPr>
            <w:r w:rsidRPr="00CE6538">
              <w:t xml:space="preserve">Iepriekšējo 5 (piecu) gadu laikā </w:t>
            </w:r>
            <w:r w:rsidR="00D3696F" w:rsidRPr="00CE6538">
              <w:t xml:space="preserve">(no 2012. gada līdz piedāvājuma iesniegšanas dienai) </w:t>
            </w:r>
            <w:r w:rsidRPr="00CE6538">
              <w:t xml:space="preserve">jābūt pieredzei kā atbildīgajam būvdarbu vadītājam </w:t>
            </w:r>
            <w:r w:rsidR="00A43271" w:rsidRPr="00CE6538">
              <w:rPr>
                <w:b/>
              </w:rPr>
              <w:t xml:space="preserve">koka </w:t>
            </w:r>
            <w:r w:rsidR="00C34EFF" w:rsidRPr="00CE6538">
              <w:rPr>
                <w:b/>
              </w:rPr>
              <w:t>konstrukcij</w:t>
            </w:r>
            <w:r w:rsidR="00C34EFF">
              <w:rPr>
                <w:b/>
              </w:rPr>
              <w:t>u</w:t>
            </w:r>
            <w:r w:rsidR="00C34EFF" w:rsidRPr="00CE6538">
              <w:t xml:space="preserve"> </w:t>
            </w:r>
            <w:r w:rsidR="00D3696F" w:rsidRPr="00CE6538">
              <w:rPr>
                <w:b/>
                <w:lang w:eastAsia="lv-LV"/>
              </w:rPr>
              <w:t xml:space="preserve">torņa </w:t>
            </w:r>
            <w:r w:rsidR="00D3696F" w:rsidRPr="00CE6538">
              <w:rPr>
                <w:lang w:eastAsia="lv-LV"/>
              </w:rPr>
              <w:t xml:space="preserve">(kas līdzvērtīgs iepirkuma priekšmetā noteiktajam, piemēram – skatu tornis, putnu novērošanas tornis </w:t>
            </w:r>
            <w:proofErr w:type="spellStart"/>
            <w:r w:rsidR="00D3696F" w:rsidRPr="00CE6538">
              <w:rPr>
                <w:lang w:eastAsia="lv-LV"/>
              </w:rPr>
              <w:t>utml</w:t>
            </w:r>
            <w:proofErr w:type="spellEnd"/>
            <w:r w:rsidR="00D3696F" w:rsidRPr="00CE6538">
              <w:rPr>
                <w:lang w:eastAsia="lv-LV"/>
              </w:rPr>
              <w:t xml:space="preserve">.) </w:t>
            </w:r>
            <w:r w:rsidRPr="00CE6538">
              <w:rPr>
                <w:b/>
                <w:lang w:eastAsia="lv-LV"/>
              </w:rPr>
              <w:t>izbūvē</w:t>
            </w:r>
            <w:r w:rsidRPr="00CE6538">
              <w:rPr>
                <w:noProof/>
              </w:rPr>
              <w:t xml:space="preserve">, ko speciālists </w:t>
            </w:r>
            <w:r w:rsidR="00365896" w:rsidRPr="00CE6538">
              <w:rPr>
                <w:noProof/>
              </w:rPr>
              <w:t xml:space="preserve">apliecina </w:t>
            </w:r>
            <w:r w:rsidRPr="00CE6538">
              <w:rPr>
                <w:noProof/>
              </w:rPr>
              <w:t xml:space="preserve">ar </w:t>
            </w:r>
            <w:r w:rsidR="00D3696F" w:rsidRPr="00CE6538">
              <w:rPr>
                <w:noProof/>
              </w:rPr>
              <w:t xml:space="preserve">vismaz </w:t>
            </w:r>
            <w:r w:rsidRPr="00CE6538">
              <w:rPr>
                <w:noProof/>
              </w:rPr>
              <w:t xml:space="preserve">1 (vienu) </w:t>
            </w:r>
            <w:r w:rsidRPr="00CE6538">
              <w:t>līgumu.</w:t>
            </w:r>
          </w:p>
        </w:tc>
      </w:tr>
    </w:tbl>
    <w:p w14:paraId="2246A2DA" w14:textId="77777777" w:rsidR="001874F4" w:rsidRPr="0020262F" w:rsidRDefault="001874F4" w:rsidP="001874F4">
      <w:pPr>
        <w:jc w:val="both"/>
      </w:pPr>
    </w:p>
    <w:p w14:paraId="0AE24D48" w14:textId="77777777" w:rsidR="001874F4" w:rsidRPr="0020262F" w:rsidRDefault="001874F4" w:rsidP="001874F4">
      <w:pPr>
        <w:jc w:val="both"/>
      </w:pPr>
      <w:r w:rsidRPr="0020262F">
        <w:t>Iesniedzamā informācija par atbildīgo būvdarbu vadītāju: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F01D53" w:rsidRPr="00F01D53" w14:paraId="092D7B62" w14:textId="77777777" w:rsidTr="00F01D53">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26BB6C98" w14:textId="77777777" w:rsidR="00F01D53" w:rsidRPr="00F01D53" w:rsidRDefault="00F01D53" w:rsidP="00F01D53">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7F41C7D9" w14:textId="77777777" w:rsidR="00F01D53" w:rsidRPr="00F01D53" w:rsidRDefault="00F01D53" w:rsidP="00F01D53">
            <w:pPr>
              <w:jc w:val="center"/>
              <w:rPr>
                <w:sz w:val="22"/>
                <w:szCs w:val="22"/>
              </w:rPr>
            </w:pPr>
            <w:r w:rsidRPr="00F01D53">
              <w:rPr>
                <w:b/>
                <w:sz w:val="22"/>
                <w:szCs w:val="22"/>
              </w:rPr>
              <w:t xml:space="preserve">Pārstāvības statuss* </w:t>
            </w:r>
            <w:r w:rsidRPr="00F01D53">
              <w:rPr>
                <w:sz w:val="22"/>
                <w:szCs w:val="22"/>
              </w:rPr>
              <w:t>(norādīt A, B, C vai D)</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99CDEB9" w14:textId="77777777" w:rsidR="00F01D53" w:rsidRPr="00F01D53" w:rsidRDefault="00F01D53" w:rsidP="00F01D53">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21921AB" w14:textId="77777777" w:rsidR="00F01D53" w:rsidRPr="00F01D53" w:rsidRDefault="00F01D53" w:rsidP="00F01D53">
            <w:pPr>
              <w:jc w:val="center"/>
              <w:rPr>
                <w:sz w:val="22"/>
                <w:szCs w:val="22"/>
              </w:rPr>
            </w:pPr>
            <w:r w:rsidRPr="00F01D53">
              <w:rPr>
                <w:sz w:val="22"/>
                <w:szCs w:val="22"/>
              </w:rPr>
              <w:t>Kompetenci apliecinoša dokumenta nosaukums, izdošanas dat., Nr.</w:t>
            </w:r>
          </w:p>
        </w:tc>
      </w:tr>
      <w:tr w:rsidR="00F01D53" w:rsidRPr="0020262F" w14:paraId="40952A3A" w14:textId="77777777" w:rsidTr="00F01D53">
        <w:trPr>
          <w:cantSplit/>
          <w:trHeight w:val="374"/>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30E32569" w14:textId="77777777" w:rsidR="00F01D53" w:rsidRPr="0020262F" w:rsidRDefault="00F01D53" w:rsidP="00F01D53">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151EF993" w14:textId="77777777" w:rsidR="00F01D53" w:rsidRPr="0020262F" w:rsidRDefault="00F01D53" w:rsidP="00F01D53">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60593A5E" w14:textId="77777777" w:rsidR="00F01D53" w:rsidRPr="0020262F" w:rsidRDefault="00F01D53" w:rsidP="00F01D53">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5A210A4E" w14:textId="77777777" w:rsidR="00F01D53" w:rsidRPr="0020262F" w:rsidRDefault="00F01D53" w:rsidP="00F01D53">
            <w:pPr>
              <w:jc w:val="both"/>
              <w:rPr>
                <w:sz w:val="23"/>
                <w:szCs w:val="23"/>
              </w:rPr>
            </w:pPr>
          </w:p>
        </w:tc>
      </w:tr>
    </w:tbl>
    <w:p w14:paraId="3581CF62" w14:textId="77777777" w:rsidR="002346F9" w:rsidRPr="0020262F" w:rsidRDefault="002346F9" w:rsidP="002346F9">
      <w:pPr>
        <w:jc w:val="both"/>
        <w:rPr>
          <w:i/>
        </w:rPr>
      </w:pPr>
      <w:r w:rsidRPr="0020262F">
        <w:rPr>
          <w:i/>
        </w:rPr>
        <w:t xml:space="preserve">Lai apliecinātu 2.1.2.punktā prasīto pieredzi, </w:t>
      </w:r>
      <w:r w:rsidRPr="0020262F">
        <w:rPr>
          <w:i/>
          <w:noProof/>
          <w:sz w:val="22"/>
          <w:szCs w:val="22"/>
        </w:rPr>
        <w:t xml:space="preserve">Tabula 2 </w:t>
      </w:r>
      <w:r w:rsidRPr="0020262F">
        <w:rPr>
          <w:i/>
        </w:rPr>
        <w:t>norādīt informāciju par līgumu, kas atbilst minētajām prasībām.</w:t>
      </w:r>
    </w:p>
    <w:p w14:paraId="4FFDB40C" w14:textId="77777777" w:rsidR="002346F9" w:rsidRPr="0020262F" w:rsidRDefault="002346F9" w:rsidP="002346F9">
      <w:pPr>
        <w:jc w:val="both"/>
        <w:rPr>
          <w:i/>
          <w:noProof/>
          <w:sz w:val="22"/>
          <w:szCs w:val="22"/>
        </w:rPr>
      </w:pPr>
      <w:r w:rsidRPr="0020262F">
        <w:rPr>
          <w:i/>
          <w:noProof/>
          <w:sz w:val="22"/>
          <w:szCs w:val="22"/>
        </w:rPr>
        <w:t>Tabula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531"/>
        <w:gridCol w:w="3543"/>
        <w:gridCol w:w="2552"/>
      </w:tblGrid>
      <w:tr w:rsidR="002346F9" w:rsidRPr="0020262F" w14:paraId="3E572E22" w14:textId="77777777" w:rsidTr="001E0EFE">
        <w:trPr>
          <w:trHeight w:val="892"/>
        </w:trPr>
        <w:tc>
          <w:tcPr>
            <w:tcW w:w="1838" w:type="dxa"/>
            <w:vAlign w:val="center"/>
          </w:tcPr>
          <w:p w14:paraId="52F11B35" w14:textId="77777777" w:rsidR="002346F9" w:rsidRPr="0020262F" w:rsidRDefault="002346F9" w:rsidP="00D147A1">
            <w:pPr>
              <w:widowControl w:val="0"/>
              <w:jc w:val="center"/>
              <w:rPr>
                <w:sz w:val="20"/>
                <w:szCs w:val="20"/>
              </w:rPr>
            </w:pPr>
            <w:r w:rsidRPr="0020262F">
              <w:rPr>
                <w:sz w:val="20"/>
                <w:szCs w:val="20"/>
              </w:rPr>
              <w:t>Līguma priekšmets (nosaukums)</w:t>
            </w:r>
          </w:p>
        </w:tc>
        <w:tc>
          <w:tcPr>
            <w:tcW w:w="1531" w:type="dxa"/>
            <w:vAlign w:val="center"/>
          </w:tcPr>
          <w:p w14:paraId="06AD9AD9" w14:textId="77777777" w:rsidR="002346F9" w:rsidRPr="0020262F" w:rsidRDefault="002346F9" w:rsidP="00D147A1">
            <w:pPr>
              <w:widowControl w:val="0"/>
              <w:jc w:val="center"/>
              <w:rPr>
                <w:sz w:val="20"/>
                <w:szCs w:val="20"/>
              </w:rPr>
            </w:pPr>
            <w:r w:rsidRPr="0020262F">
              <w:rPr>
                <w:sz w:val="20"/>
                <w:szCs w:val="20"/>
              </w:rPr>
              <w:t>Līguma izpildes laiks (termiņš no - līdz)</w:t>
            </w:r>
          </w:p>
        </w:tc>
        <w:tc>
          <w:tcPr>
            <w:tcW w:w="3543" w:type="dxa"/>
            <w:vAlign w:val="center"/>
          </w:tcPr>
          <w:p w14:paraId="4D1A1B19" w14:textId="77777777" w:rsidR="002346F9" w:rsidRPr="0020262F" w:rsidRDefault="002346F9" w:rsidP="00D147A1">
            <w:pPr>
              <w:widowControl w:val="0"/>
              <w:jc w:val="center"/>
              <w:rPr>
                <w:sz w:val="20"/>
                <w:szCs w:val="20"/>
              </w:rPr>
            </w:pPr>
            <w:r w:rsidRPr="0020262F">
              <w:rPr>
                <w:sz w:val="20"/>
                <w:szCs w:val="20"/>
              </w:rPr>
              <w:t>Līguma ietvaros izpildīto darbu apraksts, apjoms u.c. rādītāji, kas raksturo prasīto pieredzi</w:t>
            </w:r>
          </w:p>
        </w:tc>
        <w:tc>
          <w:tcPr>
            <w:tcW w:w="2552" w:type="dxa"/>
            <w:vAlign w:val="center"/>
          </w:tcPr>
          <w:p w14:paraId="7D8E649F" w14:textId="77777777" w:rsidR="002346F9" w:rsidRPr="0020262F" w:rsidRDefault="002346F9" w:rsidP="00D147A1">
            <w:pPr>
              <w:widowControl w:val="0"/>
              <w:jc w:val="center"/>
              <w:rPr>
                <w:sz w:val="20"/>
                <w:szCs w:val="20"/>
              </w:rPr>
            </w:pPr>
            <w:r w:rsidRPr="0020262F">
              <w:rPr>
                <w:sz w:val="20"/>
                <w:szCs w:val="20"/>
              </w:rPr>
              <w:t>Pasūtītājs,</w:t>
            </w:r>
          </w:p>
          <w:p w14:paraId="5AB72018" w14:textId="77777777" w:rsidR="002346F9" w:rsidRPr="0020262F" w:rsidRDefault="002346F9" w:rsidP="00D147A1">
            <w:pPr>
              <w:widowControl w:val="0"/>
              <w:jc w:val="center"/>
              <w:rPr>
                <w:sz w:val="20"/>
                <w:szCs w:val="20"/>
              </w:rPr>
            </w:pPr>
            <w:r w:rsidRPr="0020262F">
              <w:rPr>
                <w:sz w:val="20"/>
                <w:szCs w:val="20"/>
              </w:rPr>
              <w:t>pasūtītāja kontaktpersonas vārds, uzvārds un tālrunis</w:t>
            </w:r>
          </w:p>
        </w:tc>
      </w:tr>
      <w:tr w:rsidR="002346F9" w:rsidRPr="0020262F" w14:paraId="04CB54F7" w14:textId="77777777" w:rsidTr="001E0EFE">
        <w:tc>
          <w:tcPr>
            <w:tcW w:w="1838" w:type="dxa"/>
          </w:tcPr>
          <w:p w14:paraId="31919A08" w14:textId="77777777" w:rsidR="002346F9" w:rsidRPr="0020262F" w:rsidRDefault="002346F9" w:rsidP="00D147A1">
            <w:pPr>
              <w:jc w:val="center"/>
              <w:rPr>
                <w:sz w:val="20"/>
                <w:szCs w:val="20"/>
              </w:rPr>
            </w:pPr>
          </w:p>
        </w:tc>
        <w:tc>
          <w:tcPr>
            <w:tcW w:w="1531" w:type="dxa"/>
          </w:tcPr>
          <w:p w14:paraId="39CEE9EA" w14:textId="77777777" w:rsidR="002346F9" w:rsidRPr="0020262F" w:rsidRDefault="002346F9" w:rsidP="00D147A1">
            <w:pPr>
              <w:rPr>
                <w:sz w:val="20"/>
                <w:szCs w:val="20"/>
              </w:rPr>
            </w:pPr>
          </w:p>
        </w:tc>
        <w:tc>
          <w:tcPr>
            <w:tcW w:w="3543" w:type="dxa"/>
          </w:tcPr>
          <w:p w14:paraId="51F09B03" w14:textId="77777777" w:rsidR="002346F9" w:rsidRPr="0020262F" w:rsidRDefault="002346F9" w:rsidP="00D147A1">
            <w:pPr>
              <w:rPr>
                <w:sz w:val="20"/>
                <w:szCs w:val="20"/>
              </w:rPr>
            </w:pPr>
          </w:p>
        </w:tc>
        <w:tc>
          <w:tcPr>
            <w:tcW w:w="2552" w:type="dxa"/>
          </w:tcPr>
          <w:p w14:paraId="1677963D" w14:textId="77777777" w:rsidR="002346F9" w:rsidRPr="0020262F" w:rsidRDefault="002346F9" w:rsidP="00D147A1">
            <w:pPr>
              <w:rPr>
                <w:sz w:val="20"/>
                <w:szCs w:val="20"/>
              </w:rPr>
            </w:pPr>
          </w:p>
        </w:tc>
      </w:tr>
    </w:tbl>
    <w:p w14:paraId="0787410E" w14:textId="77777777" w:rsidR="005267CA" w:rsidRPr="0020262F" w:rsidRDefault="005267CA" w:rsidP="005267CA">
      <w:pPr>
        <w:jc w:val="center"/>
        <w:rPr>
          <w:b/>
          <w:bCs/>
        </w:rPr>
      </w:pPr>
    </w:p>
    <w:p w14:paraId="6AD767D6" w14:textId="77777777" w:rsidR="005267CA" w:rsidRPr="0020262F" w:rsidRDefault="005267CA" w:rsidP="005267CA">
      <w:pPr>
        <w:jc w:val="center"/>
        <w:rPr>
          <w:b/>
          <w:bCs/>
        </w:rPr>
      </w:pPr>
      <w:r w:rsidRPr="0020262F">
        <w:rPr>
          <w:b/>
          <w:bCs/>
        </w:rPr>
        <w:t xml:space="preserve">Līguma izpildē iesaistītā atbildīgā būvdarbu vadītāja apliecinājums </w:t>
      </w:r>
    </w:p>
    <w:p w14:paraId="64B76DF5" w14:textId="77777777" w:rsidR="005267CA" w:rsidRPr="0020262F" w:rsidRDefault="005267CA" w:rsidP="005267CA">
      <w:pPr>
        <w:jc w:val="center"/>
        <w:rPr>
          <w:b/>
          <w:bCs/>
        </w:rPr>
      </w:pPr>
      <w:r w:rsidRPr="0020262F">
        <w:rPr>
          <w:b/>
          <w:bCs/>
        </w:rPr>
        <w:t>par gatavību piedalīties būvdarbu veikšanā</w:t>
      </w:r>
    </w:p>
    <w:p w14:paraId="6C023B86" w14:textId="77777777" w:rsidR="005267CA" w:rsidRPr="0020262F" w:rsidRDefault="005267CA" w:rsidP="005267CA">
      <w:pPr>
        <w:jc w:val="center"/>
        <w:rPr>
          <w:b/>
          <w:bCs/>
        </w:rPr>
      </w:pPr>
    </w:p>
    <w:p w14:paraId="2CB2769F" w14:textId="77777777" w:rsidR="005267CA" w:rsidRPr="0020262F" w:rsidRDefault="005267CA" w:rsidP="005267CA">
      <w:pPr>
        <w:jc w:val="both"/>
        <w:rPr>
          <w:bCs/>
        </w:rPr>
      </w:pPr>
      <w:r w:rsidRPr="0020262F">
        <w:rPr>
          <w:bCs/>
        </w:rPr>
        <w:t xml:space="preserve">Ar šo es apņemos </w:t>
      </w:r>
    </w:p>
    <w:p w14:paraId="557D7DD0" w14:textId="77777777" w:rsidR="005267CA" w:rsidRPr="0020262F" w:rsidRDefault="005267CA" w:rsidP="005267CA">
      <w:pPr>
        <w:jc w:val="both"/>
        <w:rPr>
          <w:bCs/>
        </w:rPr>
      </w:pPr>
      <w:r w:rsidRPr="0020262F">
        <w:rPr>
          <w:bCs/>
        </w:rPr>
        <w:t>strādāt pie līgumu izpildes &lt;</w:t>
      </w:r>
      <w:r w:rsidRPr="0020262F">
        <w:rPr>
          <w:bCs/>
          <w:i/>
        </w:rPr>
        <w:t>Iepirkuma nosaukums, ID numurs</w:t>
      </w:r>
      <w:r w:rsidRPr="0020262F">
        <w:rPr>
          <w:bCs/>
        </w:rPr>
        <w:t>&gt; tādā statusā, kāds man ir paredzēts &lt;</w:t>
      </w:r>
      <w:r w:rsidR="00D3199D" w:rsidRPr="007A4F9D">
        <w:rPr>
          <w:bCs/>
          <w:i/>
          <w:iCs/>
        </w:rPr>
        <w:t>Pretendenta</w:t>
      </w:r>
      <w:r w:rsidRPr="007A4F9D">
        <w:rPr>
          <w:bCs/>
          <w:i/>
        </w:rPr>
        <w:t xml:space="preserve"> nosaukums&gt; </w:t>
      </w:r>
      <w:r w:rsidRPr="007A4F9D">
        <w:rPr>
          <w:bCs/>
        </w:rPr>
        <w:t xml:space="preserve">piedāvājumā, gadījumā, ja ar šo </w:t>
      </w:r>
      <w:r w:rsidR="003A1A52" w:rsidRPr="007A4F9D">
        <w:rPr>
          <w:bCs/>
          <w:iCs/>
        </w:rPr>
        <w:t>Pretendentu</w:t>
      </w:r>
      <w:r w:rsidR="003A1A52" w:rsidRPr="007A4F9D">
        <w:rPr>
          <w:bCs/>
        </w:rPr>
        <w:t xml:space="preserve"> </w:t>
      </w:r>
      <w:r w:rsidRPr="007A4F9D">
        <w:rPr>
          <w:bCs/>
        </w:rPr>
        <w:t>tiks</w:t>
      </w:r>
      <w:r w:rsidRPr="0020262F">
        <w:rPr>
          <w:bCs/>
        </w:rPr>
        <w:t xml:space="preserve"> noslēgti iepirkuma līgumi.</w:t>
      </w:r>
    </w:p>
    <w:p w14:paraId="4A507C6A" w14:textId="77777777" w:rsidR="005267CA" w:rsidRPr="0020262F" w:rsidRDefault="005267CA" w:rsidP="005267CA">
      <w:pPr>
        <w:jc w:val="both"/>
        <w:rPr>
          <w:bCs/>
        </w:rPr>
      </w:pPr>
      <w:r w:rsidRPr="0020262F">
        <w:rPr>
          <w:bCs/>
        </w:rPr>
        <w:t xml:space="preserve">Šī apņemšanās nav atsaucama, izņemot, ja iestājas ārkārtas apstākļi, kurus nav iespējams paredzēt konkursa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5267CA" w:rsidRPr="0020262F" w14:paraId="5BA37187" w14:textId="77777777" w:rsidTr="001E0EFE">
        <w:tc>
          <w:tcPr>
            <w:tcW w:w="2694" w:type="dxa"/>
            <w:tcBorders>
              <w:top w:val="single" w:sz="4" w:space="0" w:color="auto"/>
              <w:left w:val="single" w:sz="4" w:space="0" w:color="auto"/>
              <w:bottom w:val="single" w:sz="4" w:space="0" w:color="auto"/>
              <w:right w:val="single" w:sz="4" w:space="0" w:color="auto"/>
            </w:tcBorders>
          </w:tcPr>
          <w:p w14:paraId="0CC1BEE9" w14:textId="77777777" w:rsidR="005267CA" w:rsidRPr="0020262F" w:rsidRDefault="005267CA" w:rsidP="00D147A1">
            <w:pPr>
              <w:rPr>
                <w:sz w:val="23"/>
                <w:szCs w:val="23"/>
              </w:rPr>
            </w:pPr>
            <w:r w:rsidRPr="0020262F">
              <w:rPr>
                <w:sz w:val="23"/>
                <w:szCs w:val="23"/>
              </w:rPr>
              <w:t>Vārds, Uzvārds</w:t>
            </w:r>
          </w:p>
        </w:tc>
        <w:tc>
          <w:tcPr>
            <w:tcW w:w="6662" w:type="dxa"/>
            <w:tcBorders>
              <w:top w:val="single" w:sz="4" w:space="0" w:color="auto"/>
              <w:left w:val="single" w:sz="4" w:space="0" w:color="auto"/>
              <w:bottom w:val="single" w:sz="4" w:space="0" w:color="auto"/>
              <w:right w:val="single" w:sz="4" w:space="0" w:color="auto"/>
            </w:tcBorders>
          </w:tcPr>
          <w:p w14:paraId="7FC5A04C" w14:textId="77777777" w:rsidR="005267CA" w:rsidRPr="0020262F" w:rsidRDefault="005267CA" w:rsidP="00D147A1">
            <w:pPr>
              <w:rPr>
                <w:sz w:val="23"/>
                <w:szCs w:val="23"/>
              </w:rPr>
            </w:pPr>
          </w:p>
        </w:tc>
      </w:tr>
      <w:tr w:rsidR="005267CA" w:rsidRPr="0020262F" w14:paraId="0D534715" w14:textId="77777777" w:rsidTr="001E0EFE">
        <w:tc>
          <w:tcPr>
            <w:tcW w:w="2694" w:type="dxa"/>
            <w:tcBorders>
              <w:top w:val="single" w:sz="4" w:space="0" w:color="auto"/>
              <w:left w:val="single" w:sz="4" w:space="0" w:color="auto"/>
              <w:bottom w:val="single" w:sz="4" w:space="0" w:color="auto"/>
              <w:right w:val="single" w:sz="4" w:space="0" w:color="auto"/>
            </w:tcBorders>
          </w:tcPr>
          <w:p w14:paraId="284733DE" w14:textId="77777777" w:rsidR="005267CA" w:rsidRPr="0020262F" w:rsidRDefault="005267CA" w:rsidP="00D147A1">
            <w:pPr>
              <w:rPr>
                <w:sz w:val="23"/>
                <w:szCs w:val="23"/>
              </w:rPr>
            </w:pPr>
            <w:r w:rsidRPr="0020262F">
              <w:rPr>
                <w:sz w:val="23"/>
                <w:szCs w:val="23"/>
              </w:rPr>
              <w:t>Personas paraksts</w:t>
            </w:r>
          </w:p>
        </w:tc>
        <w:tc>
          <w:tcPr>
            <w:tcW w:w="6662" w:type="dxa"/>
            <w:tcBorders>
              <w:top w:val="single" w:sz="4" w:space="0" w:color="auto"/>
              <w:left w:val="single" w:sz="4" w:space="0" w:color="auto"/>
              <w:bottom w:val="single" w:sz="4" w:space="0" w:color="auto"/>
              <w:right w:val="single" w:sz="4" w:space="0" w:color="auto"/>
            </w:tcBorders>
          </w:tcPr>
          <w:p w14:paraId="4E9D8DBC" w14:textId="77777777" w:rsidR="005267CA" w:rsidRPr="0020262F" w:rsidRDefault="005267CA" w:rsidP="00D147A1">
            <w:pPr>
              <w:rPr>
                <w:sz w:val="23"/>
                <w:szCs w:val="23"/>
              </w:rPr>
            </w:pPr>
          </w:p>
        </w:tc>
      </w:tr>
      <w:tr w:rsidR="005267CA" w:rsidRPr="0020262F" w14:paraId="2D9304C7" w14:textId="77777777" w:rsidTr="001E0EFE">
        <w:tc>
          <w:tcPr>
            <w:tcW w:w="2694" w:type="dxa"/>
            <w:tcBorders>
              <w:top w:val="single" w:sz="4" w:space="0" w:color="auto"/>
              <w:left w:val="single" w:sz="4" w:space="0" w:color="auto"/>
              <w:bottom w:val="single" w:sz="4" w:space="0" w:color="auto"/>
              <w:right w:val="single" w:sz="4" w:space="0" w:color="auto"/>
            </w:tcBorders>
          </w:tcPr>
          <w:p w14:paraId="4EDAA5AD" w14:textId="77777777" w:rsidR="005267CA" w:rsidRPr="0020262F" w:rsidRDefault="005267CA" w:rsidP="00D147A1">
            <w:pPr>
              <w:rPr>
                <w:sz w:val="23"/>
                <w:szCs w:val="23"/>
              </w:rPr>
            </w:pPr>
            <w:r w:rsidRPr="0020262F">
              <w:rPr>
                <w:sz w:val="23"/>
                <w:szCs w:val="23"/>
              </w:rPr>
              <w:t>Datums</w:t>
            </w:r>
          </w:p>
        </w:tc>
        <w:tc>
          <w:tcPr>
            <w:tcW w:w="6662" w:type="dxa"/>
            <w:tcBorders>
              <w:top w:val="single" w:sz="4" w:space="0" w:color="auto"/>
              <w:left w:val="single" w:sz="4" w:space="0" w:color="auto"/>
              <w:bottom w:val="single" w:sz="4" w:space="0" w:color="auto"/>
              <w:right w:val="single" w:sz="4" w:space="0" w:color="auto"/>
            </w:tcBorders>
          </w:tcPr>
          <w:p w14:paraId="3512CEC4" w14:textId="77777777" w:rsidR="005267CA" w:rsidRPr="0020262F" w:rsidRDefault="005267CA" w:rsidP="00D147A1">
            <w:pPr>
              <w:rPr>
                <w:sz w:val="23"/>
                <w:szCs w:val="23"/>
              </w:rPr>
            </w:pPr>
          </w:p>
        </w:tc>
      </w:tr>
    </w:tbl>
    <w:p w14:paraId="7C2B1C62" w14:textId="77777777" w:rsidR="00EB36D8" w:rsidRPr="0020262F" w:rsidRDefault="00EB36D8" w:rsidP="00EB36D8">
      <w:pPr>
        <w:pStyle w:val="ListParagraph"/>
        <w:ind w:left="360"/>
        <w:jc w:val="both"/>
        <w:rPr>
          <w:rFonts w:eastAsia="Calibri"/>
        </w:rPr>
      </w:pPr>
    </w:p>
    <w:p w14:paraId="1CECD07E" w14:textId="77777777" w:rsidR="005267CA" w:rsidRPr="00CE6538" w:rsidRDefault="005267CA" w:rsidP="00136503">
      <w:pPr>
        <w:pStyle w:val="ListParagraph"/>
        <w:widowControl w:val="0"/>
        <w:numPr>
          <w:ilvl w:val="1"/>
          <w:numId w:val="2"/>
        </w:numPr>
        <w:overflowPunct w:val="0"/>
        <w:autoSpaceDE w:val="0"/>
        <w:autoSpaceDN w:val="0"/>
        <w:adjustRightInd w:val="0"/>
        <w:spacing w:before="120"/>
        <w:ind w:left="426" w:hanging="426"/>
        <w:jc w:val="both"/>
        <w:rPr>
          <w:b/>
        </w:rPr>
      </w:pPr>
      <w:r w:rsidRPr="0020262F">
        <w:rPr>
          <w:b/>
        </w:rPr>
        <w:t xml:space="preserve">Prasības </w:t>
      </w:r>
      <w:r w:rsidR="00B61259">
        <w:rPr>
          <w:b/>
        </w:rPr>
        <w:t>pretendenta</w:t>
      </w:r>
      <w:r w:rsidR="00B61259" w:rsidRPr="0020262F">
        <w:rPr>
          <w:b/>
        </w:rPr>
        <w:t xml:space="preserve"> </w:t>
      </w:r>
      <w:r w:rsidRPr="0020262F">
        <w:rPr>
          <w:b/>
        </w:rPr>
        <w:t xml:space="preserve">piedāvātajam speciālistam </w:t>
      </w:r>
      <w:r w:rsidRPr="00CE6538">
        <w:rPr>
          <w:b/>
        </w:rPr>
        <w:t xml:space="preserve">elektroietaišu </w:t>
      </w:r>
      <w:r w:rsidR="003A1A52" w:rsidRPr="00CE6538">
        <w:rPr>
          <w:b/>
        </w:rPr>
        <w:t>būv</w:t>
      </w:r>
      <w:r w:rsidRPr="00CE6538">
        <w:rPr>
          <w:b/>
        </w:rPr>
        <w:t xml:space="preserve">darbu vadīšanā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267CA" w:rsidRPr="00CE6538" w14:paraId="633DC220" w14:textId="77777777" w:rsidTr="001E0EFE">
        <w:tc>
          <w:tcPr>
            <w:tcW w:w="9356" w:type="dxa"/>
            <w:tcBorders>
              <w:top w:val="single" w:sz="4" w:space="0" w:color="auto"/>
              <w:left w:val="single" w:sz="4" w:space="0" w:color="auto"/>
              <w:bottom w:val="single" w:sz="4" w:space="0" w:color="auto"/>
              <w:right w:val="single" w:sz="4" w:space="0" w:color="auto"/>
            </w:tcBorders>
          </w:tcPr>
          <w:p w14:paraId="44073309" w14:textId="77777777" w:rsidR="005267CA" w:rsidRPr="00CE6538" w:rsidRDefault="005267CA" w:rsidP="00136503">
            <w:pPr>
              <w:pStyle w:val="ListParagraph"/>
              <w:widowControl w:val="0"/>
              <w:numPr>
                <w:ilvl w:val="2"/>
                <w:numId w:val="2"/>
              </w:numPr>
              <w:overflowPunct w:val="0"/>
              <w:autoSpaceDE w:val="0"/>
              <w:autoSpaceDN w:val="0"/>
              <w:adjustRightInd w:val="0"/>
              <w:ind w:left="601" w:hanging="567"/>
              <w:jc w:val="both"/>
            </w:pPr>
            <w:r w:rsidRPr="00CE6538">
              <w:t xml:space="preserve">Sertificēts </w:t>
            </w:r>
            <w:r w:rsidR="00B61259" w:rsidRPr="00CE6538">
              <w:t xml:space="preserve">speciālists </w:t>
            </w:r>
            <w:r w:rsidRPr="00CE6538">
              <w:t>elektroietaišu izbūves darbu vadīšanā ar pieļaujamo spriegumu līdz 1</w:t>
            </w:r>
            <w:r w:rsidR="00B61259" w:rsidRPr="00CE6538">
              <w:t>,</w:t>
            </w:r>
            <w:r w:rsidRPr="00CE6538">
              <w:t>0</w:t>
            </w:r>
            <w:r w:rsidR="00B61259" w:rsidRPr="00CE6538">
              <w:t> </w:t>
            </w:r>
            <w:r w:rsidRPr="00CE6538">
              <w:t>kV.</w:t>
            </w:r>
            <w:r w:rsidR="00613EEA" w:rsidRPr="00CE6538">
              <w:t xml:space="preserve"> Ja pretendents piedāvā ārvalstu </w:t>
            </w:r>
            <w:proofErr w:type="spellStart"/>
            <w:r w:rsidR="00613EEA" w:rsidRPr="00CE6538">
              <w:t>būv</w:t>
            </w:r>
            <w:r w:rsidR="00613EEA" w:rsidRPr="00CE6538">
              <w:rPr>
                <w:iCs/>
              </w:rPr>
              <w:t>speciālistu</w:t>
            </w:r>
            <w:proofErr w:type="spellEnd"/>
            <w:r w:rsidR="00613EEA" w:rsidRPr="00CE6538">
              <w:rPr>
                <w:iCs/>
              </w:rPr>
              <w:t>, tam jāatbilst speciālista reģistrācijas valsts prasībām elektroietaišu darbu vadīšanai</w:t>
            </w:r>
            <w:r w:rsidR="00613EEA" w:rsidRPr="00CE6538">
              <w:rPr>
                <w:rStyle w:val="FootnoteReference"/>
                <w:iCs/>
              </w:rPr>
              <w:footnoteReference w:id="4"/>
            </w:r>
          </w:p>
        </w:tc>
      </w:tr>
    </w:tbl>
    <w:p w14:paraId="534D2801" w14:textId="77777777" w:rsidR="005267CA" w:rsidRPr="00CE6538" w:rsidRDefault="005267CA" w:rsidP="005267CA">
      <w:pPr>
        <w:jc w:val="both"/>
      </w:pPr>
    </w:p>
    <w:p w14:paraId="52049B29" w14:textId="77777777" w:rsidR="005267CA" w:rsidRPr="00CE6538" w:rsidRDefault="005267CA" w:rsidP="005267CA">
      <w:pPr>
        <w:jc w:val="both"/>
      </w:pPr>
      <w:r w:rsidRPr="00CE6538">
        <w:t>Iesniedzamā informācija par elektroietaišu izbūves būvdarbu vadītāju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D4633C" w:rsidRPr="00F01D53" w14:paraId="73FC5C79" w14:textId="77777777" w:rsidTr="00F01D53">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15C143D9" w14:textId="77777777" w:rsidR="00D4633C" w:rsidRPr="00F01D53" w:rsidRDefault="00D4633C" w:rsidP="00D147A1">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3254880A" w14:textId="77777777" w:rsidR="00D4633C" w:rsidRPr="00F01D53" w:rsidRDefault="00B21441" w:rsidP="00F01D53">
            <w:pPr>
              <w:jc w:val="center"/>
              <w:rPr>
                <w:sz w:val="22"/>
                <w:szCs w:val="22"/>
              </w:rPr>
            </w:pPr>
            <w:r w:rsidRPr="00F01D53">
              <w:rPr>
                <w:b/>
                <w:sz w:val="22"/>
                <w:szCs w:val="22"/>
              </w:rPr>
              <w:t xml:space="preserve">Pārstāvības statuss* </w:t>
            </w:r>
            <w:r w:rsidRPr="00F01D53">
              <w:rPr>
                <w:sz w:val="22"/>
                <w:szCs w:val="22"/>
              </w:rPr>
              <w:t>(norādīt A, B</w:t>
            </w:r>
            <w:r w:rsidR="00F01D53" w:rsidRPr="00F01D53">
              <w:rPr>
                <w:sz w:val="22"/>
                <w:szCs w:val="22"/>
              </w:rPr>
              <w:t>,</w:t>
            </w:r>
            <w:r w:rsidRPr="00F01D53">
              <w:rPr>
                <w:sz w:val="22"/>
                <w:szCs w:val="22"/>
              </w:rPr>
              <w:t xml:space="preserve"> C</w:t>
            </w:r>
            <w:r w:rsidR="00F01D53" w:rsidRPr="00F01D53">
              <w:rPr>
                <w:sz w:val="22"/>
                <w:szCs w:val="22"/>
              </w:rPr>
              <w:t xml:space="preserve"> vai D</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6FF3C7EA" w14:textId="77777777" w:rsidR="00D4633C" w:rsidRPr="00F01D53" w:rsidRDefault="00B21441" w:rsidP="00D147A1">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76494581" w14:textId="77777777" w:rsidR="00D4633C" w:rsidRPr="00F01D53" w:rsidRDefault="00D4633C" w:rsidP="00D147A1">
            <w:pPr>
              <w:jc w:val="center"/>
              <w:rPr>
                <w:sz w:val="22"/>
                <w:szCs w:val="22"/>
              </w:rPr>
            </w:pPr>
            <w:r w:rsidRPr="00F01D53">
              <w:rPr>
                <w:sz w:val="22"/>
                <w:szCs w:val="22"/>
              </w:rPr>
              <w:t>Kompetenci apliecinoša dokumenta nosaukums, izdošanas dat., Nr.</w:t>
            </w:r>
          </w:p>
        </w:tc>
      </w:tr>
      <w:tr w:rsidR="00D4633C" w:rsidRPr="0020262F" w14:paraId="2054A25E" w14:textId="77777777" w:rsidTr="00F01D53">
        <w:trPr>
          <w:cantSplit/>
          <w:trHeight w:val="374"/>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33747C7A" w14:textId="77777777" w:rsidR="00D4633C" w:rsidRPr="0020262F" w:rsidRDefault="00D4633C" w:rsidP="00D147A1">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16D82B2A" w14:textId="77777777" w:rsidR="00D4633C" w:rsidRPr="0020262F" w:rsidRDefault="00D4633C" w:rsidP="00D147A1">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7DFCB1BC" w14:textId="77777777" w:rsidR="00D4633C" w:rsidRPr="0020262F" w:rsidRDefault="00D4633C" w:rsidP="00D147A1">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623B8470" w14:textId="77777777" w:rsidR="00D4633C" w:rsidRPr="0020262F" w:rsidRDefault="00D4633C" w:rsidP="00D147A1">
            <w:pPr>
              <w:jc w:val="both"/>
              <w:rPr>
                <w:sz w:val="23"/>
                <w:szCs w:val="23"/>
              </w:rPr>
            </w:pPr>
          </w:p>
        </w:tc>
      </w:tr>
    </w:tbl>
    <w:p w14:paraId="69E5B647" w14:textId="77777777" w:rsidR="004F5BF8" w:rsidRPr="0020262F" w:rsidRDefault="004F5BF8" w:rsidP="00136503">
      <w:pPr>
        <w:pStyle w:val="ListParagraph"/>
        <w:widowControl w:val="0"/>
        <w:numPr>
          <w:ilvl w:val="1"/>
          <w:numId w:val="2"/>
        </w:numPr>
        <w:overflowPunct w:val="0"/>
        <w:autoSpaceDE w:val="0"/>
        <w:autoSpaceDN w:val="0"/>
        <w:adjustRightInd w:val="0"/>
        <w:spacing w:before="120"/>
        <w:ind w:left="426" w:hanging="426"/>
        <w:jc w:val="both"/>
        <w:rPr>
          <w:b/>
          <w:color w:val="FF0000"/>
        </w:rPr>
      </w:pPr>
      <w:r w:rsidRPr="0020262F">
        <w:rPr>
          <w:b/>
        </w:rPr>
        <w:t xml:space="preserve">Prasības </w:t>
      </w:r>
      <w:r>
        <w:rPr>
          <w:b/>
        </w:rPr>
        <w:t>pretendenta</w:t>
      </w:r>
      <w:r w:rsidRPr="0020262F">
        <w:rPr>
          <w:b/>
        </w:rPr>
        <w:t xml:space="preserve"> piedāvātajam speciālistam </w:t>
      </w:r>
      <w:r>
        <w:rPr>
          <w:b/>
        </w:rPr>
        <w:t>labiekārtošanas</w:t>
      </w:r>
      <w:r w:rsidRPr="0020262F">
        <w:rPr>
          <w:b/>
        </w:rPr>
        <w:t xml:space="preserve"> darbu vadīšanā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F5BF8" w:rsidRPr="0020262F" w14:paraId="7BCC2445" w14:textId="77777777" w:rsidTr="001E0EFE">
        <w:tc>
          <w:tcPr>
            <w:tcW w:w="9214" w:type="dxa"/>
            <w:tcBorders>
              <w:top w:val="single" w:sz="4" w:space="0" w:color="auto"/>
              <w:left w:val="single" w:sz="4" w:space="0" w:color="auto"/>
              <w:bottom w:val="single" w:sz="4" w:space="0" w:color="auto"/>
              <w:right w:val="single" w:sz="4" w:space="0" w:color="auto"/>
            </w:tcBorders>
          </w:tcPr>
          <w:p w14:paraId="2C8EC299" w14:textId="77777777" w:rsidR="004F5BF8" w:rsidRPr="0020262F" w:rsidRDefault="004F5BF8" w:rsidP="00D3696F">
            <w:pPr>
              <w:pStyle w:val="ListParagraph"/>
              <w:widowControl w:val="0"/>
              <w:numPr>
                <w:ilvl w:val="2"/>
                <w:numId w:val="2"/>
              </w:numPr>
              <w:overflowPunct w:val="0"/>
              <w:autoSpaceDE w:val="0"/>
              <w:autoSpaceDN w:val="0"/>
              <w:adjustRightInd w:val="0"/>
              <w:ind w:left="601" w:hanging="567"/>
              <w:jc w:val="both"/>
            </w:pPr>
            <w:r w:rsidRPr="0020262F">
              <w:t>Iepriekšējo 5 (piecu) gadu laikā</w:t>
            </w:r>
            <w:r w:rsidR="00D3696F">
              <w:t xml:space="preserve"> </w:t>
            </w:r>
            <w:r w:rsidR="00D3696F" w:rsidRPr="003A6A9B">
              <w:t>(no 2012. gada līdz piedāvājuma iesniegšanas dienai)</w:t>
            </w:r>
            <w:r w:rsidRPr="0020262F">
              <w:t xml:space="preserve"> jābūt pieredzei </w:t>
            </w:r>
            <w:r w:rsidR="00C414F2">
              <w:t xml:space="preserve">labiekārtošanas darbu vadīšanā, </w:t>
            </w:r>
            <w:r w:rsidR="00F610B0">
              <w:t>ar nosacījumu, ka labiekārtošanas darbi</w:t>
            </w:r>
            <w:r w:rsidR="00C414F2">
              <w:t xml:space="preserve"> veikti ūdenste</w:t>
            </w:r>
            <w:r w:rsidR="00F610B0">
              <w:t>ču va</w:t>
            </w:r>
            <w:r w:rsidR="00C414F2">
              <w:t xml:space="preserve">i ūdenstilpju </w:t>
            </w:r>
            <w:r w:rsidR="00F610B0">
              <w:t xml:space="preserve">piekrastes </w:t>
            </w:r>
            <w:r w:rsidR="00C414F2">
              <w:t>teritorijās</w:t>
            </w:r>
            <w:r w:rsidR="00F610B0">
              <w:t>,</w:t>
            </w:r>
            <w:r w:rsidR="00C414F2">
              <w:t xml:space="preserve"> vei</w:t>
            </w:r>
            <w:r w:rsidR="00F610B0">
              <w:t>cot</w:t>
            </w:r>
            <w:r w:rsidR="00C414F2">
              <w:t xml:space="preserve"> krasta nostiprināšanas darb</w:t>
            </w:r>
            <w:r w:rsidR="00F610B0">
              <w:t>us</w:t>
            </w:r>
            <w:r w:rsidR="00E32071">
              <w:t xml:space="preserve"> ar </w:t>
            </w:r>
            <w:proofErr w:type="spellStart"/>
            <w:r w:rsidR="00E32071">
              <w:t>gabioniem</w:t>
            </w:r>
            <w:proofErr w:type="spellEnd"/>
            <w:r w:rsidR="00E32071">
              <w:t xml:space="preserve"> </w:t>
            </w:r>
            <w:r w:rsidR="00F368D2">
              <w:t>vai dabīgā akmens konstrukcijām.</w:t>
            </w:r>
            <w:r w:rsidR="00C414F2" w:rsidRPr="0020262F">
              <w:rPr>
                <w:noProof/>
              </w:rPr>
              <w:t xml:space="preserve"> </w:t>
            </w:r>
            <w:r w:rsidR="00F368D2">
              <w:rPr>
                <w:noProof/>
              </w:rPr>
              <w:t>Prasīto pieredzi</w:t>
            </w:r>
            <w:r w:rsidR="00C414F2" w:rsidRPr="0020262F">
              <w:rPr>
                <w:noProof/>
              </w:rPr>
              <w:t xml:space="preserve"> apliecin</w:t>
            </w:r>
            <w:r w:rsidR="00F368D2">
              <w:rPr>
                <w:noProof/>
              </w:rPr>
              <w:t>a vismaz</w:t>
            </w:r>
            <w:r w:rsidR="00C414F2" w:rsidRPr="0020262F">
              <w:rPr>
                <w:noProof/>
              </w:rPr>
              <w:t xml:space="preserve"> ar 1 (vienu) </w:t>
            </w:r>
            <w:r w:rsidR="00C414F2" w:rsidRPr="0020262F">
              <w:t>līgumu</w:t>
            </w:r>
            <w:r w:rsidR="00C414F2">
              <w:t>.</w:t>
            </w:r>
          </w:p>
        </w:tc>
      </w:tr>
    </w:tbl>
    <w:p w14:paraId="61987036" w14:textId="77777777" w:rsidR="004F5BF8" w:rsidRDefault="00365896" w:rsidP="004F5BF8">
      <w:pPr>
        <w:jc w:val="both"/>
      </w:pPr>
      <w:r>
        <w:t>Kvalifikācijas 2.3.1</w:t>
      </w:r>
      <w:r w:rsidRPr="00E672DB">
        <w:t xml:space="preserve">.punktā noteikto prasību Pretendents pierāda </w:t>
      </w:r>
      <w:r w:rsidR="00273F9C">
        <w:t xml:space="preserve">par </w:t>
      </w:r>
      <w:r w:rsidRPr="00E672DB">
        <w:t>būvdarbu līgum</w:t>
      </w:r>
      <w:r w:rsidR="00273F9C">
        <w:t>a izpildi</w:t>
      </w:r>
      <w:r w:rsidRPr="00E672DB">
        <w:t xml:space="preserve"> ar pasūtītāja apstiprinātajām aktu kopijām par izpildītiem darbiem (Forma F2), kuras Pretendents iesniedz pēc iepirkuma komisijas pieprasījuma, izņemot līgumus, kuros pasūtītājs ir Jelgavas pilsētas dome vai Jelgavas pilsētas</w:t>
      </w:r>
      <w:r>
        <w:t xml:space="preserve"> pašvaldības iestādes. </w:t>
      </w:r>
    </w:p>
    <w:p w14:paraId="3015BF47" w14:textId="77777777" w:rsidR="00365896" w:rsidRPr="0020262F" w:rsidRDefault="00365896" w:rsidP="004F5BF8">
      <w:pPr>
        <w:jc w:val="both"/>
      </w:pPr>
    </w:p>
    <w:p w14:paraId="4D57E3B4" w14:textId="77777777" w:rsidR="004F5BF8" w:rsidRPr="0020262F" w:rsidRDefault="004F5BF8" w:rsidP="004F5BF8">
      <w:pPr>
        <w:jc w:val="both"/>
      </w:pPr>
      <w:r w:rsidRPr="0020262F">
        <w:t xml:space="preserve">Iesniedzamā informācija par </w:t>
      </w:r>
      <w:r w:rsidR="00196500" w:rsidRPr="00196500">
        <w:t xml:space="preserve">labiekārtošanas darbu </w:t>
      </w:r>
      <w:r w:rsidRPr="0020262F">
        <w:t>vadītāju</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3048"/>
        <w:gridCol w:w="2568"/>
      </w:tblGrid>
      <w:tr w:rsidR="00F01D53" w:rsidRPr="00F01D53" w14:paraId="45765F16" w14:textId="77777777" w:rsidTr="00F01D53">
        <w:trPr>
          <w:cantSplit/>
          <w:trHeight w:val="505"/>
          <w:jc w:val="center"/>
        </w:trPr>
        <w:tc>
          <w:tcPr>
            <w:tcW w:w="3239" w:type="dxa"/>
            <w:tcBorders>
              <w:top w:val="single" w:sz="4" w:space="0" w:color="auto"/>
              <w:left w:val="single" w:sz="4" w:space="0" w:color="auto"/>
              <w:bottom w:val="single" w:sz="4" w:space="0" w:color="auto"/>
              <w:right w:val="single" w:sz="4" w:space="0" w:color="auto"/>
            </w:tcBorders>
            <w:shd w:val="clear" w:color="auto" w:fill="F3F3F3"/>
          </w:tcPr>
          <w:p w14:paraId="3FC75339" w14:textId="77777777" w:rsidR="00F01D53" w:rsidRPr="00F01D53" w:rsidRDefault="00F01D53" w:rsidP="00F01D53">
            <w:pPr>
              <w:jc w:val="center"/>
              <w:rPr>
                <w:sz w:val="22"/>
                <w:szCs w:val="22"/>
              </w:rPr>
            </w:pPr>
            <w:r w:rsidRPr="00F01D53">
              <w:rPr>
                <w:sz w:val="22"/>
                <w:szCs w:val="22"/>
              </w:rPr>
              <w:t>Vārds, uzvārds</w:t>
            </w:r>
          </w:p>
        </w:tc>
        <w:tc>
          <w:tcPr>
            <w:tcW w:w="3048" w:type="dxa"/>
            <w:tcBorders>
              <w:top w:val="single" w:sz="4" w:space="0" w:color="auto"/>
              <w:left w:val="single" w:sz="4" w:space="0" w:color="auto"/>
              <w:bottom w:val="single" w:sz="4" w:space="0" w:color="auto"/>
              <w:right w:val="single" w:sz="4" w:space="0" w:color="auto"/>
            </w:tcBorders>
            <w:shd w:val="clear" w:color="auto" w:fill="F3F3F3"/>
          </w:tcPr>
          <w:p w14:paraId="5CD07B96" w14:textId="77777777" w:rsidR="00F01D53" w:rsidRPr="00F01D53" w:rsidRDefault="00F01D53" w:rsidP="00F01D53">
            <w:pPr>
              <w:jc w:val="center"/>
              <w:rPr>
                <w:sz w:val="22"/>
                <w:szCs w:val="22"/>
              </w:rPr>
            </w:pPr>
            <w:r w:rsidRPr="00F01D53">
              <w:rPr>
                <w:b/>
                <w:sz w:val="22"/>
                <w:szCs w:val="22"/>
              </w:rPr>
              <w:t xml:space="preserve">Pārstāvības statuss* </w:t>
            </w:r>
            <w:r w:rsidRPr="00F01D53">
              <w:rPr>
                <w:sz w:val="22"/>
                <w:szCs w:val="22"/>
              </w:rPr>
              <w:t>(norādīt A, B, C vai D)</w:t>
            </w:r>
          </w:p>
        </w:tc>
        <w:tc>
          <w:tcPr>
            <w:tcW w:w="2568" w:type="dxa"/>
            <w:tcBorders>
              <w:top w:val="single" w:sz="4" w:space="0" w:color="auto"/>
              <w:left w:val="single" w:sz="4" w:space="0" w:color="auto"/>
              <w:bottom w:val="single" w:sz="4" w:space="0" w:color="auto"/>
              <w:right w:val="single" w:sz="4" w:space="0" w:color="auto"/>
            </w:tcBorders>
            <w:shd w:val="clear" w:color="auto" w:fill="F3F3F3"/>
          </w:tcPr>
          <w:p w14:paraId="45220714" w14:textId="77777777" w:rsidR="00F01D53" w:rsidRPr="00F01D53" w:rsidRDefault="00F01D53" w:rsidP="00F01D53">
            <w:pPr>
              <w:jc w:val="center"/>
              <w:rPr>
                <w:sz w:val="22"/>
                <w:szCs w:val="22"/>
              </w:rPr>
            </w:pPr>
            <w:r w:rsidRPr="00F01D53">
              <w:rPr>
                <w:sz w:val="22"/>
                <w:szCs w:val="22"/>
              </w:rPr>
              <w:t>Specialitāte</w:t>
            </w:r>
          </w:p>
        </w:tc>
      </w:tr>
      <w:tr w:rsidR="00F01D53" w:rsidRPr="0020262F" w14:paraId="550A8804" w14:textId="77777777" w:rsidTr="00F01D53">
        <w:trPr>
          <w:cantSplit/>
          <w:trHeight w:val="374"/>
          <w:jc w:val="center"/>
        </w:trPr>
        <w:tc>
          <w:tcPr>
            <w:tcW w:w="3239" w:type="dxa"/>
            <w:tcBorders>
              <w:top w:val="single" w:sz="4" w:space="0" w:color="auto"/>
              <w:left w:val="single" w:sz="4" w:space="0" w:color="auto"/>
              <w:bottom w:val="single" w:sz="4" w:space="0" w:color="auto"/>
              <w:right w:val="single" w:sz="4" w:space="0" w:color="auto"/>
            </w:tcBorders>
            <w:shd w:val="clear" w:color="auto" w:fill="F3F3F3"/>
          </w:tcPr>
          <w:p w14:paraId="692A9A25" w14:textId="77777777" w:rsidR="00F01D53" w:rsidRPr="0020262F" w:rsidRDefault="00F01D53" w:rsidP="00F01D53">
            <w:pPr>
              <w:jc w:val="both"/>
              <w:rPr>
                <w:sz w:val="23"/>
                <w:szCs w:val="23"/>
              </w:rPr>
            </w:pPr>
          </w:p>
        </w:tc>
        <w:tc>
          <w:tcPr>
            <w:tcW w:w="3048" w:type="dxa"/>
            <w:tcBorders>
              <w:top w:val="single" w:sz="4" w:space="0" w:color="auto"/>
              <w:left w:val="single" w:sz="4" w:space="0" w:color="auto"/>
              <w:bottom w:val="single" w:sz="4" w:space="0" w:color="auto"/>
              <w:right w:val="single" w:sz="4" w:space="0" w:color="auto"/>
            </w:tcBorders>
            <w:shd w:val="clear" w:color="auto" w:fill="F3F3F3"/>
          </w:tcPr>
          <w:p w14:paraId="22685E67" w14:textId="77777777" w:rsidR="00F01D53" w:rsidRPr="0020262F" w:rsidRDefault="00F01D53" w:rsidP="00F01D53">
            <w:pPr>
              <w:jc w:val="both"/>
              <w:rPr>
                <w:sz w:val="23"/>
                <w:szCs w:val="23"/>
              </w:rPr>
            </w:pPr>
          </w:p>
        </w:tc>
        <w:tc>
          <w:tcPr>
            <w:tcW w:w="2568" w:type="dxa"/>
            <w:tcBorders>
              <w:top w:val="single" w:sz="4" w:space="0" w:color="auto"/>
              <w:left w:val="single" w:sz="4" w:space="0" w:color="auto"/>
              <w:bottom w:val="single" w:sz="4" w:space="0" w:color="auto"/>
              <w:right w:val="single" w:sz="4" w:space="0" w:color="auto"/>
            </w:tcBorders>
            <w:shd w:val="clear" w:color="auto" w:fill="F3F3F3"/>
          </w:tcPr>
          <w:p w14:paraId="18FA4A8B" w14:textId="77777777" w:rsidR="00F01D53" w:rsidRPr="0020262F" w:rsidRDefault="00F01D53" w:rsidP="00F01D53">
            <w:pPr>
              <w:jc w:val="both"/>
              <w:rPr>
                <w:sz w:val="23"/>
                <w:szCs w:val="23"/>
              </w:rPr>
            </w:pPr>
          </w:p>
        </w:tc>
      </w:tr>
    </w:tbl>
    <w:p w14:paraId="1010F346" w14:textId="77777777" w:rsidR="004F5BF8" w:rsidRPr="0020262F" w:rsidRDefault="004F5BF8" w:rsidP="004F5BF8">
      <w:pPr>
        <w:ind w:left="60"/>
        <w:jc w:val="both"/>
      </w:pPr>
    </w:p>
    <w:p w14:paraId="75517488" w14:textId="77777777" w:rsidR="00B61259" w:rsidRDefault="00B61259" w:rsidP="00B61259">
      <w:pPr>
        <w:jc w:val="both"/>
        <w:rPr>
          <w:i/>
        </w:rPr>
      </w:pPr>
      <w:r w:rsidRPr="0020262F">
        <w:rPr>
          <w:i/>
        </w:rPr>
        <w:t>Lai apliecinātu 2.</w:t>
      </w:r>
      <w:r w:rsidR="00F610B0">
        <w:rPr>
          <w:i/>
        </w:rPr>
        <w:t>3.1.</w:t>
      </w:r>
      <w:r w:rsidRPr="0020262F">
        <w:rPr>
          <w:i/>
        </w:rPr>
        <w:t xml:space="preserve">.punktā prasīto pieredzi, </w:t>
      </w:r>
      <w:r w:rsidRPr="0020262F">
        <w:rPr>
          <w:i/>
          <w:noProof/>
          <w:sz w:val="22"/>
          <w:szCs w:val="22"/>
        </w:rPr>
        <w:t xml:space="preserve">Tabula </w:t>
      </w:r>
      <w:r w:rsidR="00F610B0">
        <w:rPr>
          <w:i/>
          <w:noProof/>
          <w:sz w:val="22"/>
          <w:szCs w:val="22"/>
        </w:rPr>
        <w:t>3</w:t>
      </w:r>
      <w:r w:rsidRPr="0020262F">
        <w:rPr>
          <w:i/>
          <w:noProof/>
          <w:sz w:val="22"/>
          <w:szCs w:val="22"/>
        </w:rPr>
        <w:t xml:space="preserve"> </w:t>
      </w:r>
      <w:r w:rsidRPr="0020262F">
        <w:rPr>
          <w:i/>
        </w:rPr>
        <w:t>norādīt informāciju par līgumu, kas atbilst minētajām prasībām.</w:t>
      </w:r>
    </w:p>
    <w:p w14:paraId="50F076C6" w14:textId="77777777" w:rsidR="00B61259" w:rsidRPr="0020262F" w:rsidRDefault="00B61259" w:rsidP="00B61259">
      <w:pPr>
        <w:jc w:val="both"/>
        <w:rPr>
          <w:i/>
        </w:rPr>
      </w:pPr>
      <w:r w:rsidRPr="0020262F">
        <w:rPr>
          <w:i/>
          <w:noProof/>
          <w:sz w:val="22"/>
          <w:szCs w:val="22"/>
        </w:rPr>
        <w:t xml:space="preserve">Tabula </w:t>
      </w:r>
      <w:r>
        <w:rPr>
          <w:i/>
          <w:noProof/>
          <w:sz w:val="22"/>
          <w:szCs w:val="22"/>
        </w:rPr>
        <w:t>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800"/>
        <w:gridCol w:w="1680"/>
        <w:gridCol w:w="2790"/>
        <w:gridCol w:w="1984"/>
      </w:tblGrid>
      <w:tr w:rsidR="005267CA" w:rsidRPr="0020262F" w14:paraId="6DDE2873" w14:textId="77777777" w:rsidTr="001E0EFE">
        <w:tc>
          <w:tcPr>
            <w:tcW w:w="960" w:type="dxa"/>
            <w:tcBorders>
              <w:top w:val="single" w:sz="4" w:space="0" w:color="auto"/>
              <w:left w:val="single" w:sz="4" w:space="0" w:color="auto"/>
              <w:bottom w:val="single" w:sz="4" w:space="0" w:color="auto"/>
              <w:right w:val="single" w:sz="4" w:space="0" w:color="auto"/>
            </w:tcBorders>
            <w:vAlign w:val="center"/>
          </w:tcPr>
          <w:p w14:paraId="34095D07" w14:textId="77777777" w:rsidR="005267CA" w:rsidRPr="0020262F" w:rsidRDefault="005267CA" w:rsidP="00D147A1">
            <w:pPr>
              <w:jc w:val="center"/>
              <w:rPr>
                <w:sz w:val="23"/>
                <w:szCs w:val="23"/>
              </w:rPr>
            </w:pPr>
          </w:p>
        </w:tc>
        <w:tc>
          <w:tcPr>
            <w:tcW w:w="1800" w:type="dxa"/>
            <w:tcBorders>
              <w:top w:val="single" w:sz="4" w:space="0" w:color="auto"/>
              <w:left w:val="single" w:sz="4" w:space="0" w:color="auto"/>
              <w:bottom w:val="single" w:sz="4" w:space="0" w:color="auto"/>
              <w:right w:val="single" w:sz="4" w:space="0" w:color="auto"/>
            </w:tcBorders>
            <w:vAlign w:val="center"/>
          </w:tcPr>
          <w:p w14:paraId="664299E0" w14:textId="77777777" w:rsidR="005267CA" w:rsidRPr="0020262F" w:rsidRDefault="005267CA" w:rsidP="00D147A1">
            <w:pPr>
              <w:jc w:val="center"/>
              <w:rPr>
                <w:sz w:val="23"/>
                <w:szCs w:val="23"/>
              </w:rPr>
            </w:pPr>
            <w:r w:rsidRPr="0020262F">
              <w:rPr>
                <w:sz w:val="23"/>
                <w:szCs w:val="23"/>
              </w:rPr>
              <w:t>Objekta nosaukums,</w:t>
            </w:r>
          </w:p>
          <w:p w14:paraId="24161964" w14:textId="77777777" w:rsidR="005267CA" w:rsidRPr="0020262F" w:rsidRDefault="005267CA" w:rsidP="00D147A1">
            <w:pPr>
              <w:jc w:val="center"/>
              <w:rPr>
                <w:sz w:val="23"/>
                <w:szCs w:val="23"/>
              </w:rPr>
            </w:pPr>
            <w:r w:rsidRPr="0020262F">
              <w:rPr>
                <w:sz w:val="23"/>
                <w:szCs w:val="23"/>
              </w:rPr>
              <w:t>adrese</w:t>
            </w:r>
          </w:p>
        </w:tc>
        <w:tc>
          <w:tcPr>
            <w:tcW w:w="1680" w:type="dxa"/>
            <w:tcBorders>
              <w:top w:val="single" w:sz="4" w:space="0" w:color="auto"/>
              <w:left w:val="single" w:sz="4" w:space="0" w:color="auto"/>
              <w:bottom w:val="single" w:sz="4" w:space="0" w:color="auto"/>
              <w:right w:val="single" w:sz="4" w:space="0" w:color="auto"/>
            </w:tcBorders>
            <w:vAlign w:val="center"/>
          </w:tcPr>
          <w:p w14:paraId="7ED8E432" w14:textId="77777777" w:rsidR="005267CA" w:rsidRPr="0020262F" w:rsidRDefault="005267CA" w:rsidP="00D147A1">
            <w:pPr>
              <w:jc w:val="center"/>
              <w:rPr>
                <w:sz w:val="23"/>
                <w:szCs w:val="23"/>
              </w:rPr>
            </w:pPr>
            <w:r w:rsidRPr="0020262F">
              <w:rPr>
                <w:sz w:val="23"/>
                <w:szCs w:val="23"/>
              </w:rPr>
              <w:t>Būvdarbu veikšanas gads objektā</w:t>
            </w:r>
          </w:p>
        </w:tc>
        <w:tc>
          <w:tcPr>
            <w:tcW w:w="2790" w:type="dxa"/>
            <w:tcBorders>
              <w:top w:val="single" w:sz="4" w:space="0" w:color="auto"/>
              <w:left w:val="single" w:sz="4" w:space="0" w:color="auto"/>
              <w:bottom w:val="single" w:sz="4" w:space="0" w:color="auto"/>
              <w:right w:val="single" w:sz="4" w:space="0" w:color="auto"/>
            </w:tcBorders>
            <w:vAlign w:val="center"/>
          </w:tcPr>
          <w:p w14:paraId="61B74E52" w14:textId="77777777" w:rsidR="005267CA" w:rsidRPr="0020262F" w:rsidRDefault="005267CA" w:rsidP="00D3199D">
            <w:pPr>
              <w:jc w:val="center"/>
              <w:rPr>
                <w:sz w:val="23"/>
                <w:szCs w:val="23"/>
              </w:rPr>
            </w:pPr>
            <w:r w:rsidRPr="0020262F">
              <w:rPr>
                <w:sz w:val="23"/>
                <w:szCs w:val="23"/>
              </w:rPr>
              <w:t xml:space="preserve">Objekta raksturojums, veiktie </w:t>
            </w:r>
            <w:r w:rsidR="00D3199D" w:rsidRPr="00196500">
              <w:t xml:space="preserve">labiekārtošanas </w:t>
            </w:r>
            <w:r w:rsidRPr="0020262F">
              <w:rPr>
                <w:sz w:val="23"/>
                <w:szCs w:val="23"/>
              </w:rPr>
              <w:t>darbi</w:t>
            </w:r>
          </w:p>
        </w:tc>
        <w:tc>
          <w:tcPr>
            <w:tcW w:w="1984" w:type="dxa"/>
            <w:tcBorders>
              <w:top w:val="single" w:sz="4" w:space="0" w:color="auto"/>
              <w:left w:val="single" w:sz="4" w:space="0" w:color="auto"/>
              <w:bottom w:val="single" w:sz="4" w:space="0" w:color="auto"/>
              <w:right w:val="single" w:sz="4" w:space="0" w:color="auto"/>
            </w:tcBorders>
            <w:vAlign w:val="center"/>
          </w:tcPr>
          <w:p w14:paraId="504478E1" w14:textId="77777777" w:rsidR="005267CA" w:rsidRPr="0020262F" w:rsidRDefault="005267CA" w:rsidP="00D147A1">
            <w:pPr>
              <w:jc w:val="center"/>
              <w:rPr>
                <w:sz w:val="23"/>
                <w:szCs w:val="23"/>
              </w:rPr>
            </w:pPr>
            <w:r w:rsidRPr="0020262F">
              <w:rPr>
                <w:sz w:val="23"/>
                <w:szCs w:val="23"/>
              </w:rPr>
              <w:t>Pasūtītājs, kontaktpersona, tālrunis</w:t>
            </w:r>
          </w:p>
        </w:tc>
      </w:tr>
      <w:tr w:rsidR="005267CA" w:rsidRPr="0020262F" w14:paraId="45E73CF4" w14:textId="77777777" w:rsidTr="001E0EFE">
        <w:tc>
          <w:tcPr>
            <w:tcW w:w="960" w:type="dxa"/>
            <w:tcBorders>
              <w:top w:val="single" w:sz="4" w:space="0" w:color="auto"/>
              <w:left w:val="single" w:sz="4" w:space="0" w:color="auto"/>
              <w:bottom w:val="single" w:sz="4" w:space="0" w:color="auto"/>
              <w:right w:val="single" w:sz="4" w:space="0" w:color="auto"/>
            </w:tcBorders>
          </w:tcPr>
          <w:p w14:paraId="7EC2C660" w14:textId="77777777" w:rsidR="005267CA" w:rsidRPr="0020262F" w:rsidRDefault="005267CA" w:rsidP="00D147A1">
            <w:pPr>
              <w:jc w:val="center"/>
              <w:rPr>
                <w:sz w:val="23"/>
                <w:szCs w:val="23"/>
              </w:rPr>
            </w:pPr>
          </w:p>
        </w:tc>
        <w:tc>
          <w:tcPr>
            <w:tcW w:w="1800" w:type="dxa"/>
            <w:tcBorders>
              <w:top w:val="single" w:sz="4" w:space="0" w:color="auto"/>
              <w:left w:val="single" w:sz="4" w:space="0" w:color="auto"/>
              <w:bottom w:val="single" w:sz="4" w:space="0" w:color="auto"/>
              <w:right w:val="single" w:sz="4" w:space="0" w:color="auto"/>
            </w:tcBorders>
          </w:tcPr>
          <w:p w14:paraId="114141CC" w14:textId="77777777" w:rsidR="005267CA" w:rsidRPr="0020262F" w:rsidRDefault="005267CA" w:rsidP="00D147A1">
            <w:pPr>
              <w:rPr>
                <w:sz w:val="23"/>
                <w:szCs w:val="23"/>
              </w:rPr>
            </w:pPr>
          </w:p>
        </w:tc>
        <w:tc>
          <w:tcPr>
            <w:tcW w:w="1680" w:type="dxa"/>
            <w:tcBorders>
              <w:top w:val="single" w:sz="4" w:space="0" w:color="auto"/>
              <w:left w:val="single" w:sz="4" w:space="0" w:color="auto"/>
              <w:bottom w:val="single" w:sz="4" w:space="0" w:color="auto"/>
              <w:right w:val="single" w:sz="4" w:space="0" w:color="auto"/>
            </w:tcBorders>
          </w:tcPr>
          <w:p w14:paraId="0F85D866" w14:textId="77777777" w:rsidR="005267CA" w:rsidRPr="0020262F" w:rsidRDefault="005267CA" w:rsidP="00D147A1">
            <w:pPr>
              <w:rPr>
                <w:sz w:val="23"/>
                <w:szCs w:val="23"/>
              </w:rPr>
            </w:pPr>
          </w:p>
        </w:tc>
        <w:tc>
          <w:tcPr>
            <w:tcW w:w="2790" w:type="dxa"/>
            <w:tcBorders>
              <w:top w:val="single" w:sz="4" w:space="0" w:color="auto"/>
              <w:left w:val="single" w:sz="4" w:space="0" w:color="auto"/>
              <w:bottom w:val="single" w:sz="4" w:space="0" w:color="auto"/>
              <w:right w:val="single" w:sz="4" w:space="0" w:color="auto"/>
            </w:tcBorders>
          </w:tcPr>
          <w:p w14:paraId="1CCB77C1" w14:textId="77777777" w:rsidR="005267CA" w:rsidRPr="0020262F" w:rsidRDefault="005267CA" w:rsidP="00D147A1">
            <w:pPr>
              <w:rPr>
                <w:sz w:val="23"/>
                <w:szCs w:val="23"/>
              </w:rPr>
            </w:pPr>
          </w:p>
        </w:tc>
        <w:tc>
          <w:tcPr>
            <w:tcW w:w="1984" w:type="dxa"/>
            <w:tcBorders>
              <w:top w:val="single" w:sz="4" w:space="0" w:color="auto"/>
              <w:left w:val="single" w:sz="4" w:space="0" w:color="auto"/>
              <w:bottom w:val="single" w:sz="4" w:space="0" w:color="auto"/>
              <w:right w:val="single" w:sz="4" w:space="0" w:color="auto"/>
            </w:tcBorders>
          </w:tcPr>
          <w:p w14:paraId="44BDF184" w14:textId="77777777" w:rsidR="005267CA" w:rsidRPr="0020262F" w:rsidRDefault="005267CA" w:rsidP="00D147A1">
            <w:pPr>
              <w:rPr>
                <w:sz w:val="23"/>
                <w:szCs w:val="23"/>
              </w:rPr>
            </w:pPr>
          </w:p>
        </w:tc>
      </w:tr>
    </w:tbl>
    <w:p w14:paraId="531A3AF9" w14:textId="77777777" w:rsidR="005267CA" w:rsidRPr="0020262F" w:rsidRDefault="005267CA" w:rsidP="005267CA">
      <w:pPr>
        <w:jc w:val="both"/>
        <w:rPr>
          <w:sz w:val="23"/>
          <w:szCs w:val="23"/>
        </w:rPr>
      </w:pPr>
    </w:p>
    <w:p w14:paraId="30555699" w14:textId="77777777" w:rsidR="005267CA" w:rsidRPr="0020262F" w:rsidRDefault="005267CA" w:rsidP="005267CA">
      <w:pPr>
        <w:jc w:val="center"/>
        <w:rPr>
          <w:b/>
          <w:bCs/>
          <w:sz w:val="23"/>
          <w:szCs w:val="23"/>
        </w:rPr>
      </w:pPr>
      <w:r w:rsidRPr="0020262F">
        <w:rPr>
          <w:b/>
          <w:sz w:val="23"/>
          <w:szCs w:val="23"/>
        </w:rPr>
        <w:t xml:space="preserve">Elektroietaišu izbūves </w:t>
      </w:r>
      <w:r w:rsidRPr="0020262F">
        <w:rPr>
          <w:b/>
          <w:bCs/>
          <w:sz w:val="23"/>
          <w:szCs w:val="23"/>
        </w:rPr>
        <w:t xml:space="preserve">būvdarbu vadītāja apliecinājums </w:t>
      </w:r>
    </w:p>
    <w:p w14:paraId="54E7F3E3" w14:textId="77777777" w:rsidR="005267CA" w:rsidRPr="0020262F" w:rsidRDefault="005267CA" w:rsidP="005267CA">
      <w:pPr>
        <w:jc w:val="center"/>
        <w:rPr>
          <w:b/>
          <w:bCs/>
          <w:sz w:val="23"/>
          <w:szCs w:val="23"/>
        </w:rPr>
      </w:pPr>
      <w:r w:rsidRPr="0020262F">
        <w:rPr>
          <w:b/>
          <w:bCs/>
          <w:sz w:val="23"/>
          <w:szCs w:val="23"/>
        </w:rPr>
        <w:t xml:space="preserve">par gatavību piedalīties būvdarbu veikšanā </w:t>
      </w:r>
    </w:p>
    <w:p w14:paraId="6184302B" w14:textId="77777777" w:rsidR="005267CA" w:rsidRPr="0020262F" w:rsidRDefault="005267CA" w:rsidP="005267CA">
      <w:pPr>
        <w:rPr>
          <w:b/>
          <w:bCs/>
          <w:sz w:val="23"/>
          <w:szCs w:val="23"/>
        </w:rPr>
      </w:pPr>
    </w:p>
    <w:p w14:paraId="2738C042" w14:textId="77777777" w:rsidR="005267CA" w:rsidRPr="0020262F" w:rsidRDefault="005267CA" w:rsidP="005267CA">
      <w:pPr>
        <w:rPr>
          <w:bCs/>
          <w:sz w:val="23"/>
          <w:szCs w:val="23"/>
        </w:rPr>
      </w:pPr>
      <w:r w:rsidRPr="0020262F">
        <w:rPr>
          <w:bCs/>
          <w:sz w:val="23"/>
          <w:szCs w:val="23"/>
        </w:rPr>
        <w:t xml:space="preserve">Ar šo es apņemos </w:t>
      </w:r>
    </w:p>
    <w:p w14:paraId="47346743" w14:textId="77777777" w:rsidR="005267CA" w:rsidRPr="007A4F9D" w:rsidRDefault="005267CA" w:rsidP="005267CA">
      <w:pPr>
        <w:jc w:val="both"/>
        <w:rPr>
          <w:bCs/>
          <w:sz w:val="23"/>
          <w:szCs w:val="23"/>
        </w:rPr>
      </w:pPr>
      <w:r w:rsidRPr="0020262F">
        <w:rPr>
          <w:bCs/>
          <w:sz w:val="23"/>
          <w:szCs w:val="23"/>
        </w:rPr>
        <w:lastRenderedPageBreak/>
        <w:t>strādāt pie līguma izpildes &lt;</w:t>
      </w:r>
      <w:r w:rsidRPr="007A4F9D">
        <w:rPr>
          <w:bCs/>
          <w:i/>
          <w:sz w:val="23"/>
          <w:szCs w:val="23"/>
        </w:rPr>
        <w:t>Iepirkuma nosaukums un ID numurs</w:t>
      </w:r>
      <w:r w:rsidRPr="007A4F9D">
        <w:rPr>
          <w:bCs/>
          <w:sz w:val="23"/>
          <w:szCs w:val="23"/>
        </w:rPr>
        <w:t>&gt; tādā statusā, kāds man ir paredzēts &lt;</w:t>
      </w:r>
      <w:r w:rsidR="003A1A52" w:rsidRPr="007A4F9D">
        <w:rPr>
          <w:bCs/>
          <w:i/>
          <w:iCs/>
        </w:rPr>
        <w:t xml:space="preserve"> Pretendenta</w:t>
      </w:r>
      <w:r w:rsidRPr="007A4F9D">
        <w:rPr>
          <w:bCs/>
          <w:i/>
          <w:sz w:val="23"/>
          <w:szCs w:val="23"/>
        </w:rPr>
        <w:t xml:space="preserve"> nosaukums&gt; </w:t>
      </w:r>
      <w:r w:rsidRPr="007A4F9D">
        <w:rPr>
          <w:bCs/>
          <w:sz w:val="23"/>
          <w:szCs w:val="23"/>
        </w:rPr>
        <w:t xml:space="preserve">piedāvājumā, gadījumā, ja ar šo </w:t>
      </w:r>
      <w:r w:rsidR="003A1A52" w:rsidRPr="007A4F9D">
        <w:rPr>
          <w:bCs/>
          <w:iCs/>
        </w:rPr>
        <w:t>Pretendentu</w:t>
      </w:r>
      <w:r w:rsidRPr="007A4F9D">
        <w:rPr>
          <w:bCs/>
          <w:sz w:val="23"/>
          <w:szCs w:val="23"/>
        </w:rPr>
        <w:t xml:space="preserve"> tiks noslēgti iepirkuma līgumi.</w:t>
      </w:r>
    </w:p>
    <w:p w14:paraId="406A5386" w14:textId="77777777" w:rsidR="005267CA" w:rsidRPr="0020262F" w:rsidRDefault="005267CA" w:rsidP="005267CA">
      <w:pPr>
        <w:rPr>
          <w:bCs/>
          <w:sz w:val="23"/>
          <w:szCs w:val="23"/>
        </w:rPr>
      </w:pPr>
      <w:r w:rsidRPr="007A4F9D">
        <w:rPr>
          <w:bCs/>
          <w:sz w:val="23"/>
          <w:szCs w:val="23"/>
        </w:rPr>
        <w:t>Šī apņemšanās nav atsaucama, izņemot</w:t>
      </w:r>
      <w:r w:rsidRPr="0020262F">
        <w:rPr>
          <w:bCs/>
          <w:sz w:val="23"/>
          <w:szCs w:val="23"/>
        </w:rPr>
        <w:t>, ja iestājas ārkārtas apstākļi, kurus nav iespējams paredzēt konkursa laikā, par kuriem apņemos nekavējoties informēt savu darba devēju un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520"/>
      </w:tblGrid>
      <w:tr w:rsidR="005267CA" w:rsidRPr="0020262F" w14:paraId="5050E342" w14:textId="77777777" w:rsidTr="001E0EFE">
        <w:tc>
          <w:tcPr>
            <w:tcW w:w="2694" w:type="dxa"/>
            <w:tcBorders>
              <w:top w:val="single" w:sz="4" w:space="0" w:color="auto"/>
              <w:left w:val="single" w:sz="4" w:space="0" w:color="auto"/>
              <w:bottom w:val="single" w:sz="4" w:space="0" w:color="auto"/>
              <w:right w:val="single" w:sz="4" w:space="0" w:color="auto"/>
            </w:tcBorders>
          </w:tcPr>
          <w:p w14:paraId="4A1321E2" w14:textId="77777777" w:rsidR="005267CA" w:rsidRPr="0020262F" w:rsidRDefault="005267CA" w:rsidP="00D147A1">
            <w:pPr>
              <w:rPr>
                <w:sz w:val="23"/>
                <w:szCs w:val="23"/>
              </w:rPr>
            </w:pPr>
            <w:r w:rsidRPr="0020262F">
              <w:rPr>
                <w:sz w:val="23"/>
                <w:szCs w:val="23"/>
              </w:rPr>
              <w:t>Vārds, Uzvārds</w:t>
            </w:r>
          </w:p>
        </w:tc>
        <w:tc>
          <w:tcPr>
            <w:tcW w:w="6520" w:type="dxa"/>
            <w:tcBorders>
              <w:top w:val="single" w:sz="4" w:space="0" w:color="auto"/>
              <w:left w:val="single" w:sz="4" w:space="0" w:color="auto"/>
              <w:bottom w:val="single" w:sz="4" w:space="0" w:color="auto"/>
              <w:right w:val="single" w:sz="4" w:space="0" w:color="auto"/>
            </w:tcBorders>
          </w:tcPr>
          <w:p w14:paraId="5B07ABA6" w14:textId="77777777" w:rsidR="005267CA" w:rsidRPr="0020262F" w:rsidRDefault="005267CA" w:rsidP="00D147A1">
            <w:pPr>
              <w:rPr>
                <w:sz w:val="23"/>
                <w:szCs w:val="23"/>
              </w:rPr>
            </w:pPr>
          </w:p>
        </w:tc>
      </w:tr>
      <w:tr w:rsidR="005267CA" w:rsidRPr="0020262F" w14:paraId="0423ACB3" w14:textId="77777777" w:rsidTr="001E0EFE">
        <w:tc>
          <w:tcPr>
            <w:tcW w:w="2694" w:type="dxa"/>
            <w:tcBorders>
              <w:top w:val="single" w:sz="4" w:space="0" w:color="auto"/>
              <w:left w:val="single" w:sz="4" w:space="0" w:color="auto"/>
              <w:bottom w:val="single" w:sz="4" w:space="0" w:color="auto"/>
              <w:right w:val="single" w:sz="4" w:space="0" w:color="auto"/>
            </w:tcBorders>
          </w:tcPr>
          <w:p w14:paraId="4A2B40A7" w14:textId="77777777" w:rsidR="005267CA" w:rsidRPr="0020262F" w:rsidRDefault="005267CA" w:rsidP="00D147A1">
            <w:pPr>
              <w:rPr>
                <w:sz w:val="23"/>
                <w:szCs w:val="23"/>
              </w:rPr>
            </w:pPr>
            <w:r w:rsidRPr="0020262F">
              <w:rPr>
                <w:sz w:val="23"/>
                <w:szCs w:val="23"/>
              </w:rPr>
              <w:t>Personas paraksts</w:t>
            </w:r>
          </w:p>
        </w:tc>
        <w:tc>
          <w:tcPr>
            <w:tcW w:w="6520" w:type="dxa"/>
            <w:tcBorders>
              <w:top w:val="single" w:sz="4" w:space="0" w:color="auto"/>
              <w:left w:val="single" w:sz="4" w:space="0" w:color="auto"/>
              <w:bottom w:val="single" w:sz="4" w:space="0" w:color="auto"/>
              <w:right w:val="single" w:sz="4" w:space="0" w:color="auto"/>
            </w:tcBorders>
          </w:tcPr>
          <w:p w14:paraId="785C3329" w14:textId="77777777" w:rsidR="005267CA" w:rsidRPr="0020262F" w:rsidRDefault="005267CA" w:rsidP="00D147A1">
            <w:pPr>
              <w:rPr>
                <w:sz w:val="23"/>
                <w:szCs w:val="23"/>
              </w:rPr>
            </w:pPr>
          </w:p>
        </w:tc>
      </w:tr>
      <w:tr w:rsidR="005267CA" w:rsidRPr="0020262F" w14:paraId="56970B9A" w14:textId="77777777" w:rsidTr="001E0EFE">
        <w:tc>
          <w:tcPr>
            <w:tcW w:w="2694" w:type="dxa"/>
            <w:tcBorders>
              <w:top w:val="single" w:sz="4" w:space="0" w:color="auto"/>
              <w:left w:val="single" w:sz="4" w:space="0" w:color="auto"/>
              <w:bottom w:val="single" w:sz="4" w:space="0" w:color="auto"/>
              <w:right w:val="single" w:sz="4" w:space="0" w:color="auto"/>
            </w:tcBorders>
          </w:tcPr>
          <w:p w14:paraId="67A50BCB" w14:textId="77777777" w:rsidR="005267CA" w:rsidRPr="0020262F" w:rsidRDefault="005267CA" w:rsidP="00D147A1">
            <w:pPr>
              <w:rPr>
                <w:sz w:val="23"/>
                <w:szCs w:val="23"/>
              </w:rPr>
            </w:pPr>
            <w:r w:rsidRPr="0020262F">
              <w:rPr>
                <w:sz w:val="23"/>
                <w:szCs w:val="23"/>
              </w:rPr>
              <w:t>Datums</w:t>
            </w:r>
          </w:p>
        </w:tc>
        <w:tc>
          <w:tcPr>
            <w:tcW w:w="6520" w:type="dxa"/>
            <w:tcBorders>
              <w:top w:val="single" w:sz="4" w:space="0" w:color="auto"/>
              <w:left w:val="single" w:sz="4" w:space="0" w:color="auto"/>
              <w:bottom w:val="single" w:sz="4" w:space="0" w:color="auto"/>
              <w:right w:val="single" w:sz="4" w:space="0" w:color="auto"/>
            </w:tcBorders>
          </w:tcPr>
          <w:p w14:paraId="41C25080" w14:textId="77777777" w:rsidR="005267CA" w:rsidRPr="0020262F" w:rsidRDefault="005267CA" w:rsidP="00D147A1">
            <w:pPr>
              <w:rPr>
                <w:sz w:val="23"/>
                <w:szCs w:val="23"/>
              </w:rPr>
            </w:pPr>
          </w:p>
        </w:tc>
      </w:tr>
    </w:tbl>
    <w:p w14:paraId="7BA4E942" w14:textId="77777777" w:rsidR="00B21441" w:rsidRPr="00F01D53" w:rsidRDefault="00B21441" w:rsidP="00B21441">
      <w:pPr>
        <w:autoSpaceDE w:val="0"/>
        <w:autoSpaceDN w:val="0"/>
        <w:adjustRightInd w:val="0"/>
        <w:spacing w:before="120"/>
        <w:rPr>
          <w:rFonts w:eastAsia="Calibri"/>
          <w:lang w:eastAsia="lv-LV"/>
        </w:rPr>
      </w:pPr>
      <w:r w:rsidRPr="00F01D53">
        <w:rPr>
          <w:rFonts w:eastAsia="Calibri"/>
          <w:lang w:eastAsia="lv-LV"/>
        </w:rPr>
        <w:t>* norāda, vai piesaistītais speciālists ir:</w:t>
      </w:r>
    </w:p>
    <w:p w14:paraId="009592C6" w14:textId="77777777" w:rsidR="00B21441" w:rsidRPr="00F01D53" w:rsidRDefault="00B21441" w:rsidP="00B21441">
      <w:pPr>
        <w:pStyle w:val="Default"/>
        <w:rPr>
          <w:color w:val="auto"/>
        </w:rPr>
      </w:pPr>
      <w:r w:rsidRPr="00F01D53">
        <w:rPr>
          <w:b/>
          <w:color w:val="auto"/>
        </w:rPr>
        <w:t>A</w:t>
      </w:r>
      <w:r w:rsidRPr="00F01D53">
        <w:rPr>
          <w:color w:val="auto"/>
        </w:rPr>
        <w:t xml:space="preserve"> pretendenta (piegādātāja vai piegādātāju apvienības) darbinieks; </w:t>
      </w:r>
    </w:p>
    <w:p w14:paraId="052C6AE8" w14:textId="77777777" w:rsidR="00B21441" w:rsidRPr="00F01D53" w:rsidRDefault="00B21441" w:rsidP="00B21441">
      <w:pPr>
        <w:pStyle w:val="Default"/>
        <w:rPr>
          <w:color w:val="auto"/>
        </w:rPr>
      </w:pPr>
      <w:r w:rsidRPr="00F01D53">
        <w:rPr>
          <w:b/>
          <w:color w:val="auto"/>
        </w:rPr>
        <w:t>B</w:t>
      </w:r>
      <w:r w:rsidRPr="00F01D53">
        <w:rPr>
          <w:color w:val="auto"/>
        </w:rPr>
        <w:t xml:space="preserve"> apakšuzņēmēja – komersanta darbinieks;</w:t>
      </w:r>
    </w:p>
    <w:p w14:paraId="140E09DF" w14:textId="77777777" w:rsidR="00B21441" w:rsidRPr="00F01D53" w:rsidRDefault="00B21441" w:rsidP="00CE6538">
      <w:pPr>
        <w:pStyle w:val="Default"/>
        <w:jc w:val="both"/>
        <w:rPr>
          <w:color w:val="auto"/>
        </w:rPr>
      </w:pPr>
      <w:r w:rsidRPr="00F01D53">
        <w:rPr>
          <w:b/>
          <w:color w:val="auto"/>
        </w:rPr>
        <w:t>C</w:t>
      </w:r>
      <w:r w:rsidRPr="00F01D53">
        <w:rPr>
          <w:color w:val="auto"/>
        </w:rPr>
        <w:t xml:space="preserve"> apakšuzņēmējs – </w:t>
      </w:r>
      <w:r w:rsidR="00BC4A91" w:rsidRPr="00F01D53">
        <w:rPr>
          <w:color w:val="auto"/>
        </w:rPr>
        <w:t xml:space="preserve">fiziska </w:t>
      </w:r>
      <w:r w:rsidRPr="00F01D53">
        <w:rPr>
          <w:color w:val="auto"/>
        </w:rPr>
        <w:t>persona, kurai ir pa</w:t>
      </w:r>
      <w:r w:rsidR="002C738F" w:rsidRPr="00F01D53">
        <w:rPr>
          <w:color w:val="auto"/>
        </w:rPr>
        <w:t>t</w:t>
      </w:r>
      <w:r w:rsidRPr="00F01D53">
        <w:rPr>
          <w:color w:val="auto"/>
        </w:rPr>
        <w:t xml:space="preserve">stāvīgās prakses tiesības vai kura ir saimnieciskās darbības veicēja, un tiks piesaistīta uz atsevišķa </w:t>
      </w:r>
      <w:r w:rsidR="008B6E34" w:rsidRPr="00F01D53">
        <w:rPr>
          <w:color w:val="auto"/>
        </w:rPr>
        <w:t xml:space="preserve">uzņēmuma </w:t>
      </w:r>
      <w:r w:rsidRPr="00F01D53">
        <w:rPr>
          <w:color w:val="auto"/>
        </w:rPr>
        <w:t>līguma pamata konkrētā iepirkuma līguma izpildē</w:t>
      </w:r>
      <w:r w:rsidR="00CE6538" w:rsidRPr="00F01D53">
        <w:rPr>
          <w:color w:val="auto"/>
        </w:rPr>
        <w:t>;</w:t>
      </w:r>
    </w:p>
    <w:p w14:paraId="799D68D6" w14:textId="77777777" w:rsidR="00CE6538" w:rsidRPr="00F01D53" w:rsidRDefault="00CE6538" w:rsidP="00CE6538">
      <w:pPr>
        <w:pStyle w:val="Default"/>
        <w:jc w:val="both"/>
        <w:rPr>
          <w:color w:val="auto"/>
        </w:rPr>
      </w:pPr>
      <w:r w:rsidRPr="00F01D53">
        <w:rPr>
          <w:b/>
          <w:color w:val="auto"/>
        </w:rPr>
        <w:t>D</w:t>
      </w:r>
      <w:r w:rsidRPr="00F01D53">
        <w:rPr>
          <w:color w:val="auto"/>
        </w:rPr>
        <w:t xml:space="preserve"> fiziska persona, kur</w:t>
      </w:r>
      <w:r w:rsidR="00E52796" w:rsidRPr="00F01D53">
        <w:rPr>
          <w:color w:val="auto"/>
        </w:rPr>
        <w:t>u pretendents</w:t>
      </w:r>
      <w:r w:rsidRPr="00F01D53">
        <w:rPr>
          <w:color w:val="auto"/>
        </w:rPr>
        <w:t xml:space="preserve"> konkrētā iepirkuma līguma izpildē piesaistī</w:t>
      </w:r>
      <w:r w:rsidR="00E52796" w:rsidRPr="00F01D53">
        <w:rPr>
          <w:color w:val="auto"/>
        </w:rPr>
        <w:t>s</w:t>
      </w:r>
      <w:r w:rsidRPr="00F01D53">
        <w:rPr>
          <w:color w:val="auto"/>
        </w:rPr>
        <w:t xml:space="preserve"> uz darba līguma pamata, nodibinot darba tiesiskās attiecības </w:t>
      </w:r>
      <w:r w:rsidR="00E52796" w:rsidRPr="00F01D53">
        <w:rPr>
          <w:color w:val="auto"/>
        </w:rPr>
        <w:t>līdz iepirkuma līguma noslēgšanai</w:t>
      </w:r>
      <w:r w:rsidRPr="00F01D53">
        <w:rPr>
          <w:color w:val="auto"/>
        </w:rPr>
        <w:t>.</w:t>
      </w:r>
    </w:p>
    <w:p w14:paraId="26CBDCDA" w14:textId="77777777" w:rsidR="00B61259" w:rsidRPr="00196500" w:rsidRDefault="00B61259" w:rsidP="00136503">
      <w:pPr>
        <w:pStyle w:val="ListParagraph"/>
        <w:widowControl w:val="0"/>
        <w:numPr>
          <w:ilvl w:val="0"/>
          <w:numId w:val="2"/>
        </w:numPr>
        <w:overflowPunct w:val="0"/>
        <w:autoSpaceDE w:val="0"/>
        <w:autoSpaceDN w:val="0"/>
        <w:adjustRightInd w:val="0"/>
        <w:spacing w:before="120"/>
        <w:jc w:val="both"/>
      </w:pPr>
      <w:r w:rsidRPr="00196500">
        <w:rPr>
          <w:b/>
        </w:rPr>
        <w:t>Apakšuzņēmēj</w:t>
      </w:r>
      <w:r w:rsidR="00196500" w:rsidRPr="00196500">
        <w:rPr>
          <w:b/>
        </w:rPr>
        <w:t>u saraksts</w:t>
      </w:r>
    </w:p>
    <w:p w14:paraId="75E44DAA" w14:textId="77777777" w:rsidR="00196500" w:rsidRPr="00CE6538" w:rsidRDefault="00196500" w:rsidP="000A25E0">
      <w:pPr>
        <w:pStyle w:val="ListParagraph"/>
        <w:widowControl w:val="0"/>
        <w:numPr>
          <w:ilvl w:val="1"/>
          <w:numId w:val="2"/>
        </w:numPr>
        <w:overflowPunct w:val="0"/>
        <w:autoSpaceDE w:val="0"/>
        <w:autoSpaceDN w:val="0"/>
        <w:adjustRightInd w:val="0"/>
        <w:spacing w:before="120"/>
        <w:ind w:left="426" w:hanging="426"/>
        <w:jc w:val="both"/>
      </w:pPr>
      <w:r w:rsidRPr="003153F4">
        <w:t xml:space="preserve">Jāuzrāda </w:t>
      </w:r>
      <w:r w:rsidRPr="00CE6538">
        <w:t>Pretendenta apakšuzņēmēji</w:t>
      </w:r>
      <w:r w:rsidR="000A25E0" w:rsidRPr="00CE6538">
        <w:t xml:space="preserve">, uz kuriem pretendents balstās savas kvalifikācijas apliecināšanai, </w:t>
      </w:r>
      <w:r w:rsidRPr="00CE6538">
        <w:t>un katram šādam apakšuzņēmējam izpildei nododamā veicamā darba daļa</w:t>
      </w:r>
    </w:p>
    <w:p w14:paraId="528474FB" w14:textId="77777777" w:rsidR="00196500" w:rsidRPr="00CE6538" w:rsidRDefault="00196500" w:rsidP="00196500">
      <w:pPr>
        <w:jc w:val="both"/>
        <w:rPr>
          <w:rFonts w:eastAsia="Calibri"/>
          <w:b/>
          <w:i/>
        </w:rPr>
      </w:pPr>
      <w:r w:rsidRPr="00CE6538">
        <w:rPr>
          <w:i/>
          <w:noProof/>
          <w:sz w:val="22"/>
          <w:szCs w:val="22"/>
        </w:rPr>
        <w:t>Tabula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402"/>
        <w:gridCol w:w="2409"/>
        <w:gridCol w:w="2552"/>
      </w:tblGrid>
      <w:tr w:rsidR="00CE6538" w:rsidRPr="00CE6538" w14:paraId="6C067AE6" w14:textId="77777777" w:rsidTr="000A25E0">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3E88B5B3" w14:textId="77777777" w:rsidR="000A25E0" w:rsidRPr="00CE6538" w:rsidRDefault="000A25E0" w:rsidP="00D147A1">
            <w:pPr>
              <w:jc w:val="center"/>
              <w:rPr>
                <w:b/>
                <w:sz w:val="22"/>
                <w:szCs w:val="22"/>
              </w:rPr>
            </w:pPr>
            <w:r w:rsidRPr="00CE6538">
              <w:rPr>
                <w:b/>
                <w:sz w:val="22"/>
                <w:szCs w:val="22"/>
              </w:rPr>
              <w:t>Apakšuzņēmēja nosaukums</w:t>
            </w:r>
          </w:p>
        </w:tc>
        <w:tc>
          <w:tcPr>
            <w:tcW w:w="1402" w:type="dxa"/>
            <w:vMerge w:val="restart"/>
            <w:tcBorders>
              <w:top w:val="single" w:sz="4" w:space="0" w:color="auto"/>
              <w:left w:val="single" w:sz="4" w:space="0" w:color="auto"/>
              <w:right w:val="single" w:sz="4" w:space="0" w:color="auto"/>
            </w:tcBorders>
          </w:tcPr>
          <w:p w14:paraId="1DAF58D0" w14:textId="77777777" w:rsidR="000A25E0" w:rsidRPr="00CE6538" w:rsidRDefault="000A25E0" w:rsidP="000A25E0">
            <w:pPr>
              <w:jc w:val="center"/>
              <w:rPr>
                <w:b/>
                <w:sz w:val="22"/>
                <w:szCs w:val="22"/>
              </w:rPr>
            </w:pPr>
            <w:r w:rsidRPr="00CE6538">
              <w:rPr>
                <w:sz w:val="22"/>
                <w:szCs w:val="22"/>
              </w:rPr>
              <w:t>Atzīmēt (X), ja tas ir mazais vai vidējais uzņēmums</w:t>
            </w:r>
            <w:r w:rsidR="008E4275" w:rsidRPr="00CE6538">
              <w:rPr>
                <w:rStyle w:val="FootnoteReference"/>
                <w:sz w:val="22"/>
                <w:szCs w:val="22"/>
              </w:rPr>
              <w:footnoteReference w:id="5"/>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AEEF3A9" w14:textId="77777777" w:rsidR="000A25E0" w:rsidRPr="00CE6538" w:rsidRDefault="000A25E0" w:rsidP="00D147A1">
            <w:pPr>
              <w:jc w:val="center"/>
              <w:rPr>
                <w:b/>
                <w:sz w:val="22"/>
                <w:szCs w:val="22"/>
              </w:rPr>
            </w:pPr>
            <w:r w:rsidRPr="00CE6538">
              <w:rPr>
                <w:b/>
                <w:sz w:val="22"/>
                <w:szCs w:val="22"/>
              </w:rPr>
              <w:t xml:space="preserve">Apakšuzņēmējam nododamā darba daļa </w:t>
            </w:r>
          </w:p>
        </w:tc>
      </w:tr>
      <w:tr w:rsidR="00CE6538" w:rsidRPr="00CE6538" w14:paraId="0853336E" w14:textId="77777777" w:rsidTr="000A25E0">
        <w:trPr>
          <w:cantSplit/>
          <w:trHeight w:val="371"/>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4FA5C7F5" w14:textId="77777777" w:rsidR="000A25E0" w:rsidRPr="00CE6538" w:rsidRDefault="000A25E0" w:rsidP="00D147A1">
            <w:pPr>
              <w:rPr>
                <w:b/>
                <w:sz w:val="22"/>
                <w:szCs w:val="22"/>
              </w:rPr>
            </w:pPr>
          </w:p>
        </w:tc>
        <w:tc>
          <w:tcPr>
            <w:tcW w:w="1402" w:type="dxa"/>
            <w:vMerge/>
            <w:tcBorders>
              <w:left w:val="single" w:sz="4" w:space="0" w:color="auto"/>
              <w:bottom w:val="single" w:sz="4" w:space="0" w:color="auto"/>
              <w:right w:val="single" w:sz="4" w:space="0" w:color="auto"/>
            </w:tcBorders>
          </w:tcPr>
          <w:p w14:paraId="25F4EC54" w14:textId="77777777" w:rsidR="000A25E0" w:rsidRPr="00CE6538" w:rsidRDefault="000A25E0" w:rsidP="00D147A1">
            <w:pPr>
              <w:jc w:val="center"/>
              <w:rPr>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01B22B0" w14:textId="77777777" w:rsidR="000A25E0" w:rsidRPr="00CE6538" w:rsidRDefault="000A25E0" w:rsidP="00D147A1">
            <w:pPr>
              <w:jc w:val="center"/>
              <w:rPr>
                <w:b/>
                <w:sz w:val="22"/>
                <w:szCs w:val="22"/>
              </w:rPr>
            </w:pPr>
            <w:r w:rsidRPr="00CE6538">
              <w:rPr>
                <w:b/>
                <w:sz w:val="22"/>
                <w:szCs w:val="22"/>
              </w:rPr>
              <w:t xml:space="preserve">Darba 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0EA169" w14:textId="77777777" w:rsidR="000A25E0" w:rsidRPr="00CE6538" w:rsidRDefault="000A25E0" w:rsidP="00D147A1">
            <w:pPr>
              <w:jc w:val="center"/>
              <w:rPr>
                <w:b/>
                <w:sz w:val="22"/>
                <w:szCs w:val="22"/>
              </w:rPr>
            </w:pPr>
            <w:r w:rsidRPr="00CE6538">
              <w:rPr>
                <w:b/>
                <w:sz w:val="22"/>
                <w:szCs w:val="22"/>
              </w:rPr>
              <w:t xml:space="preserve">% (procentos) un </w:t>
            </w:r>
            <w:proofErr w:type="spellStart"/>
            <w:r w:rsidRPr="00CE6538">
              <w:rPr>
                <w:b/>
                <w:i/>
                <w:sz w:val="22"/>
                <w:szCs w:val="22"/>
              </w:rPr>
              <w:t>euro</w:t>
            </w:r>
            <w:proofErr w:type="spellEnd"/>
            <w:r w:rsidRPr="00CE6538">
              <w:rPr>
                <w:b/>
                <w:sz w:val="22"/>
                <w:szCs w:val="22"/>
              </w:rPr>
              <w:t xml:space="preserve"> (bez PVN) no piedāvājuma cenas</w:t>
            </w:r>
          </w:p>
        </w:tc>
      </w:tr>
      <w:tr w:rsidR="00CE6538" w:rsidRPr="00CE6538" w14:paraId="490196B9" w14:textId="77777777" w:rsidTr="000A25E0">
        <w:trPr>
          <w:cantSplit/>
        </w:trPr>
        <w:tc>
          <w:tcPr>
            <w:tcW w:w="2993" w:type="dxa"/>
            <w:tcBorders>
              <w:top w:val="single" w:sz="4" w:space="0" w:color="auto"/>
              <w:left w:val="single" w:sz="4" w:space="0" w:color="auto"/>
              <w:bottom w:val="single" w:sz="4" w:space="0" w:color="auto"/>
              <w:right w:val="single" w:sz="4" w:space="0" w:color="auto"/>
            </w:tcBorders>
          </w:tcPr>
          <w:p w14:paraId="7AE8C738" w14:textId="77777777" w:rsidR="000A25E0" w:rsidRPr="00CE6538" w:rsidRDefault="000A25E0" w:rsidP="00D147A1"/>
        </w:tc>
        <w:tc>
          <w:tcPr>
            <w:tcW w:w="1402" w:type="dxa"/>
            <w:tcBorders>
              <w:top w:val="single" w:sz="4" w:space="0" w:color="auto"/>
              <w:left w:val="single" w:sz="4" w:space="0" w:color="auto"/>
              <w:bottom w:val="single" w:sz="4" w:space="0" w:color="auto"/>
              <w:right w:val="single" w:sz="4" w:space="0" w:color="auto"/>
            </w:tcBorders>
          </w:tcPr>
          <w:p w14:paraId="4F2F9B64" w14:textId="77777777" w:rsidR="000A25E0" w:rsidRPr="00CE6538" w:rsidRDefault="000A25E0" w:rsidP="00D147A1"/>
        </w:tc>
        <w:tc>
          <w:tcPr>
            <w:tcW w:w="2409" w:type="dxa"/>
            <w:tcBorders>
              <w:top w:val="single" w:sz="4" w:space="0" w:color="auto"/>
              <w:left w:val="single" w:sz="4" w:space="0" w:color="auto"/>
              <w:bottom w:val="single" w:sz="4" w:space="0" w:color="auto"/>
              <w:right w:val="single" w:sz="4" w:space="0" w:color="auto"/>
            </w:tcBorders>
          </w:tcPr>
          <w:p w14:paraId="70692278" w14:textId="77777777" w:rsidR="000A25E0" w:rsidRPr="00CE6538" w:rsidRDefault="000A25E0" w:rsidP="00D147A1"/>
        </w:tc>
        <w:tc>
          <w:tcPr>
            <w:tcW w:w="2552" w:type="dxa"/>
            <w:tcBorders>
              <w:top w:val="single" w:sz="4" w:space="0" w:color="auto"/>
              <w:left w:val="single" w:sz="4" w:space="0" w:color="auto"/>
              <w:bottom w:val="single" w:sz="4" w:space="0" w:color="auto"/>
              <w:right w:val="single" w:sz="4" w:space="0" w:color="auto"/>
            </w:tcBorders>
          </w:tcPr>
          <w:p w14:paraId="0C5C38F4" w14:textId="77777777" w:rsidR="000A25E0" w:rsidRPr="00CE6538" w:rsidRDefault="000A25E0" w:rsidP="00D147A1"/>
        </w:tc>
      </w:tr>
      <w:tr w:rsidR="000A25E0" w:rsidRPr="00CE6538" w14:paraId="2C702997" w14:textId="77777777" w:rsidTr="000A25E0">
        <w:trPr>
          <w:cantSplit/>
        </w:trPr>
        <w:tc>
          <w:tcPr>
            <w:tcW w:w="6804" w:type="dxa"/>
            <w:gridSpan w:val="3"/>
            <w:tcBorders>
              <w:top w:val="single" w:sz="4" w:space="0" w:color="auto"/>
              <w:left w:val="single" w:sz="4" w:space="0" w:color="auto"/>
              <w:bottom w:val="single" w:sz="4" w:space="0" w:color="auto"/>
              <w:right w:val="single" w:sz="4" w:space="0" w:color="auto"/>
            </w:tcBorders>
          </w:tcPr>
          <w:p w14:paraId="5D0005E1" w14:textId="77777777" w:rsidR="000A25E0" w:rsidRPr="00CE6538" w:rsidRDefault="000A25E0" w:rsidP="00196500">
            <w:pPr>
              <w:jc w:val="right"/>
            </w:pPr>
            <w:r w:rsidRPr="00CE6538">
              <w:t>Kopā, % / </w:t>
            </w:r>
            <w:proofErr w:type="spellStart"/>
            <w:r w:rsidRPr="00CE6538">
              <w:rPr>
                <w:i/>
              </w:rPr>
              <w:t>euro</w:t>
            </w:r>
            <w:proofErr w:type="spellEnd"/>
            <w:r w:rsidRPr="00CE6538">
              <w:t xml:space="preserve"> (bez PVN)</w:t>
            </w:r>
          </w:p>
        </w:tc>
        <w:tc>
          <w:tcPr>
            <w:tcW w:w="2552" w:type="dxa"/>
            <w:tcBorders>
              <w:top w:val="single" w:sz="4" w:space="0" w:color="auto"/>
              <w:left w:val="single" w:sz="4" w:space="0" w:color="auto"/>
              <w:bottom w:val="single" w:sz="4" w:space="0" w:color="auto"/>
              <w:right w:val="single" w:sz="4" w:space="0" w:color="auto"/>
            </w:tcBorders>
          </w:tcPr>
          <w:p w14:paraId="64EE7E4D" w14:textId="77777777" w:rsidR="000A25E0" w:rsidRPr="00CE6538" w:rsidRDefault="000A25E0" w:rsidP="00D147A1"/>
        </w:tc>
      </w:tr>
    </w:tbl>
    <w:p w14:paraId="65F8429F" w14:textId="77777777" w:rsidR="008E4275" w:rsidRPr="00CE6538" w:rsidRDefault="008E4275" w:rsidP="008E4275">
      <w:pPr>
        <w:pStyle w:val="ListParagraph"/>
        <w:widowControl w:val="0"/>
        <w:numPr>
          <w:ilvl w:val="1"/>
          <w:numId w:val="2"/>
        </w:numPr>
        <w:overflowPunct w:val="0"/>
        <w:autoSpaceDE w:val="0"/>
        <w:autoSpaceDN w:val="0"/>
        <w:adjustRightInd w:val="0"/>
        <w:spacing w:before="120"/>
        <w:ind w:left="426" w:hanging="426"/>
        <w:jc w:val="both"/>
      </w:pPr>
      <w:r w:rsidRPr="00CE6538">
        <w:t>Jāuzrāda Pretendenta apakšuzņēmēji, kurus pretendents plāno iesaistīt pie būvdarbu līguma izpildes, un katram šādam apakšuzņēmējam izpildei nododamā veicamā darba daļa</w:t>
      </w:r>
    </w:p>
    <w:p w14:paraId="0020B385" w14:textId="77777777" w:rsidR="008E4275" w:rsidRPr="00CE6538" w:rsidRDefault="008E4275" w:rsidP="008E4275">
      <w:pPr>
        <w:jc w:val="both"/>
        <w:rPr>
          <w:rFonts w:eastAsia="Calibri"/>
          <w:b/>
          <w:i/>
        </w:rPr>
      </w:pPr>
      <w:r w:rsidRPr="00CE6538">
        <w:rPr>
          <w:i/>
          <w:noProof/>
          <w:sz w:val="22"/>
          <w:szCs w:val="22"/>
        </w:rPr>
        <w:t xml:space="preserve">Tabula </w:t>
      </w:r>
      <w:r w:rsidR="004730B5" w:rsidRPr="00CE6538">
        <w:rPr>
          <w:i/>
          <w:noProof/>
          <w:sz w:val="22"/>
          <w:szCs w:val="22"/>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402"/>
        <w:gridCol w:w="2409"/>
        <w:gridCol w:w="2552"/>
      </w:tblGrid>
      <w:tr w:rsidR="00CE6538" w:rsidRPr="00CE6538" w14:paraId="2EB945C9" w14:textId="77777777" w:rsidTr="00EC0F0B">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01939C0F" w14:textId="77777777" w:rsidR="008E4275" w:rsidRPr="00CE6538" w:rsidRDefault="008E4275" w:rsidP="00EC0F0B">
            <w:pPr>
              <w:jc w:val="center"/>
              <w:rPr>
                <w:b/>
                <w:sz w:val="22"/>
                <w:szCs w:val="22"/>
              </w:rPr>
            </w:pPr>
            <w:r w:rsidRPr="00CE6538">
              <w:rPr>
                <w:b/>
                <w:sz w:val="22"/>
                <w:szCs w:val="22"/>
              </w:rPr>
              <w:t>Apakšuzņēmēja nosaukums</w:t>
            </w:r>
          </w:p>
        </w:tc>
        <w:tc>
          <w:tcPr>
            <w:tcW w:w="1402" w:type="dxa"/>
            <w:vMerge w:val="restart"/>
            <w:tcBorders>
              <w:top w:val="single" w:sz="4" w:space="0" w:color="auto"/>
              <w:left w:val="single" w:sz="4" w:space="0" w:color="auto"/>
              <w:right w:val="single" w:sz="4" w:space="0" w:color="auto"/>
            </w:tcBorders>
          </w:tcPr>
          <w:p w14:paraId="16D69B68" w14:textId="77777777" w:rsidR="008E4275" w:rsidRPr="00CE6538" w:rsidRDefault="008E4275" w:rsidP="00EC0F0B">
            <w:pPr>
              <w:jc w:val="center"/>
              <w:rPr>
                <w:b/>
                <w:sz w:val="22"/>
                <w:szCs w:val="22"/>
              </w:rPr>
            </w:pPr>
            <w:r w:rsidRPr="00CE6538">
              <w:rPr>
                <w:sz w:val="22"/>
                <w:szCs w:val="22"/>
              </w:rPr>
              <w:t>Atzīmēt (X), ja tas ir mazais vai vidējais uzņēmums</w:t>
            </w:r>
            <w:r w:rsidRPr="00CE6538">
              <w:rPr>
                <w:rStyle w:val="FootnoteReference"/>
                <w:sz w:val="22"/>
                <w:szCs w:val="22"/>
              </w:rPr>
              <w:footnoteReference w:id="6"/>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4214B039" w14:textId="77777777" w:rsidR="008E4275" w:rsidRPr="00CE6538" w:rsidRDefault="008E4275" w:rsidP="00EC0F0B">
            <w:pPr>
              <w:jc w:val="center"/>
              <w:rPr>
                <w:b/>
                <w:sz w:val="22"/>
                <w:szCs w:val="22"/>
              </w:rPr>
            </w:pPr>
            <w:r w:rsidRPr="00CE6538">
              <w:rPr>
                <w:b/>
                <w:sz w:val="22"/>
                <w:szCs w:val="22"/>
              </w:rPr>
              <w:t xml:space="preserve">Apakšuzņēmējam nododamā darba daļa </w:t>
            </w:r>
          </w:p>
        </w:tc>
      </w:tr>
      <w:tr w:rsidR="008E4275" w14:paraId="057C8E0D" w14:textId="77777777" w:rsidTr="00EC0F0B">
        <w:trPr>
          <w:cantSplit/>
          <w:trHeight w:val="371"/>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14B70A03" w14:textId="77777777" w:rsidR="008E4275" w:rsidRDefault="008E4275" w:rsidP="00EC0F0B">
            <w:pPr>
              <w:rPr>
                <w:b/>
                <w:sz w:val="22"/>
                <w:szCs w:val="22"/>
              </w:rPr>
            </w:pPr>
          </w:p>
        </w:tc>
        <w:tc>
          <w:tcPr>
            <w:tcW w:w="1402" w:type="dxa"/>
            <w:vMerge/>
            <w:tcBorders>
              <w:left w:val="single" w:sz="4" w:space="0" w:color="auto"/>
              <w:bottom w:val="single" w:sz="4" w:space="0" w:color="auto"/>
              <w:right w:val="single" w:sz="4" w:space="0" w:color="auto"/>
            </w:tcBorders>
          </w:tcPr>
          <w:p w14:paraId="4D07CE56" w14:textId="77777777" w:rsidR="008E4275" w:rsidRDefault="008E4275" w:rsidP="00EC0F0B">
            <w:pPr>
              <w:jc w:val="center"/>
              <w:rPr>
                <w:b/>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F838A64" w14:textId="77777777" w:rsidR="008E4275" w:rsidRDefault="008E4275" w:rsidP="00EC0F0B">
            <w:pPr>
              <w:jc w:val="center"/>
              <w:rPr>
                <w:b/>
                <w:sz w:val="22"/>
                <w:szCs w:val="22"/>
              </w:rPr>
            </w:pPr>
            <w:r>
              <w:rPr>
                <w:b/>
                <w:sz w:val="22"/>
                <w:szCs w:val="22"/>
              </w:rPr>
              <w:t xml:space="preserve">Darba 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60ED4E" w14:textId="77777777" w:rsidR="008E4275" w:rsidRPr="00653F85" w:rsidRDefault="008E4275" w:rsidP="00EC0F0B">
            <w:pPr>
              <w:jc w:val="center"/>
              <w:rPr>
                <w:b/>
                <w:sz w:val="22"/>
                <w:szCs w:val="22"/>
              </w:rPr>
            </w:pPr>
            <w:r w:rsidRPr="00653F85">
              <w:rPr>
                <w:b/>
                <w:sz w:val="22"/>
                <w:szCs w:val="22"/>
              </w:rPr>
              <w:t xml:space="preserve">% (procentos) un </w:t>
            </w:r>
            <w:proofErr w:type="spellStart"/>
            <w:r w:rsidRPr="00653F85">
              <w:rPr>
                <w:b/>
                <w:i/>
                <w:sz w:val="22"/>
                <w:szCs w:val="22"/>
              </w:rPr>
              <w:t>euro</w:t>
            </w:r>
            <w:proofErr w:type="spellEnd"/>
            <w:r w:rsidRPr="00653F85">
              <w:rPr>
                <w:b/>
                <w:sz w:val="22"/>
                <w:szCs w:val="22"/>
              </w:rPr>
              <w:t xml:space="preserve"> (bez PVN) no piedāvājuma cenas</w:t>
            </w:r>
          </w:p>
        </w:tc>
      </w:tr>
      <w:tr w:rsidR="008E4275" w14:paraId="0E845E0D" w14:textId="77777777" w:rsidTr="00EC0F0B">
        <w:trPr>
          <w:cantSplit/>
        </w:trPr>
        <w:tc>
          <w:tcPr>
            <w:tcW w:w="2993" w:type="dxa"/>
            <w:tcBorders>
              <w:top w:val="single" w:sz="4" w:space="0" w:color="auto"/>
              <w:left w:val="single" w:sz="4" w:space="0" w:color="auto"/>
              <w:bottom w:val="single" w:sz="4" w:space="0" w:color="auto"/>
              <w:right w:val="single" w:sz="4" w:space="0" w:color="auto"/>
            </w:tcBorders>
          </w:tcPr>
          <w:p w14:paraId="16622B7E" w14:textId="77777777" w:rsidR="008E4275" w:rsidRDefault="008E4275" w:rsidP="00EC0F0B"/>
        </w:tc>
        <w:tc>
          <w:tcPr>
            <w:tcW w:w="1402" w:type="dxa"/>
            <w:tcBorders>
              <w:top w:val="single" w:sz="4" w:space="0" w:color="auto"/>
              <w:left w:val="single" w:sz="4" w:space="0" w:color="auto"/>
              <w:bottom w:val="single" w:sz="4" w:space="0" w:color="auto"/>
              <w:right w:val="single" w:sz="4" w:space="0" w:color="auto"/>
            </w:tcBorders>
          </w:tcPr>
          <w:p w14:paraId="4F2B3F0A" w14:textId="77777777" w:rsidR="008E4275" w:rsidRDefault="008E4275" w:rsidP="00EC0F0B"/>
        </w:tc>
        <w:tc>
          <w:tcPr>
            <w:tcW w:w="2409" w:type="dxa"/>
            <w:tcBorders>
              <w:top w:val="single" w:sz="4" w:space="0" w:color="auto"/>
              <w:left w:val="single" w:sz="4" w:space="0" w:color="auto"/>
              <w:bottom w:val="single" w:sz="4" w:space="0" w:color="auto"/>
              <w:right w:val="single" w:sz="4" w:space="0" w:color="auto"/>
            </w:tcBorders>
          </w:tcPr>
          <w:p w14:paraId="491E3A4C" w14:textId="77777777" w:rsidR="008E4275" w:rsidRDefault="008E4275" w:rsidP="00EC0F0B"/>
        </w:tc>
        <w:tc>
          <w:tcPr>
            <w:tcW w:w="2552" w:type="dxa"/>
            <w:tcBorders>
              <w:top w:val="single" w:sz="4" w:space="0" w:color="auto"/>
              <w:left w:val="single" w:sz="4" w:space="0" w:color="auto"/>
              <w:bottom w:val="single" w:sz="4" w:space="0" w:color="auto"/>
              <w:right w:val="single" w:sz="4" w:space="0" w:color="auto"/>
            </w:tcBorders>
          </w:tcPr>
          <w:p w14:paraId="27AF6362" w14:textId="77777777" w:rsidR="008E4275" w:rsidRDefault="008E4275" w:rsidP="00EC0F0B"/>
        </w:tc>
      </w:tr>
      <w:tr w:rsidR="008E4275" w14:paraId="626B38BC" w14:textId="77777777" w:rsidTr="00EC0F0B">
        <w:trPr>
          <w:cantSplit/>
        </w:trPr>
        <w:tc>
          <w:tcPr>
            <w:tcW w:w="6804" w:type="dxa"/>
            <w:gridSpan w:val="3"/>
            <w:tcBorders>
              <w:top w:val="single" w:sz="4" w:space="0" w:color="auto"/>
              <w:left w:val="single" w:sz="4" w:space="0" w:color="auto"/>
              <w:bottom w:val="single" w:sz="4" w:space="0" w:color="auto"/>
              <w:right w:val="single" w:sz="4" w:space="0" w:color="auto"/>
            </w:tcBorders>
          </w:tcPr>
          <w:p w14:paraId="0718DC16" w14:textId="77777777" w:rsidR="008E4275" w:rsidRDefault="008E4275" w:rsidP="00EC0F0B">
            <w:pPr>
              <w:jc w:val="right"/>
            </w:pPr>
            <w:r>
              <w:t>Kopā, % / </w:t>
            </w:r>
            <w:proofErr w:type="spellStart"/>
            <w:r w:rsidRPr="00196500">
              <w:rPr>
                <w:i/>
              </w:rPr>
              <w:t>euro</w:t>
            </w:r>
            <w:proofErr w:type="spellEnd"/>
            <w:r w:rsidRPr="00196500">
              <w:t xml:space="preserve"> (bez PVN)</w:t>
            </w:r>
          </w:p>
        </w:tc>
        <w:tc>
          <w:tcPr>
            <w:tcW w:w="2552" w:type="dxa"/>
            <w:tcBorders>
              <w:top w:val="single" w:sz="4" w:space="0" w:color="auto"/>
              <w:left w:val="single" w:sz="4" w:space="0" w:color="auto"/>
              <w:bottom w:val="single" w:sz="4" w:space="0" w:color="auto"/>
              <w:right w:val="single" w:sz="4" w:space="0" w:color="auto"/>
            </w:tcBorders>
          </w:tcPr>
          <w:p w14:paraId="5FBFF6C8" w14:textId="77777777" w:rsidR="008E4275" w:rsidRDefault="008E4275" w:rsidP="00EC0F0B"/>
        </w:tc>
      </w:tr>
    </w:tbl>
    <w:p w14:paraId="466C7B95" w14:textId="77777777" w:rsidR="00196500" w:rsidRDefault="00196500" w:rsidP="00196500">
      <w:pPr>
        <w:spacing w:before="120"/>
        <w:jc w:val="center"/>
        <w:rPr>
          <w:b/>
          <w:sz w:val="22"/>
          <w:szCs w:val="22"/>
        </w:rPr>
      </w:pPr>
      <w:r>
        <w:rPr>
          <w:b/>
          <w:sz w:val="22"/>
          <w:szCs w:val="22"/>
        </w:rPr>
        <w:t>Apakšuzņēmēja apliecinājums par gatavību iesaistīties līguma izpildē</w:t>
      </w:r>
    </w:p>
    <w:p w14:paraId="4ACDE390" w14:textId="77777777" w:rsidR="00196500" w:rsidRDefault="00196500" w:rsidP="00196500">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579FDC62" w14:textId="77777777" w:rsidR="00196500" w:rsidRDefault="00196500" w:rsidP="00196500">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196500" w14:paraId="289785A4" w14:textId="77777777" w:rsidTr="001E0EFE">
        <w:tc>
          <w:tcPr>
            <w:tcW w:w="5245" w:type="dxa"/>
            <w:tcBorders>
              <w:top w:val="single" w:sz="4" w:space="0" w:color="auto"/>
              <w:left w:val="single" w:sz="4" w:space="0" w:color="auto"/>
              <w:bottom w:val="single" w:sz="4" w:space="0" w:color="auto"/>
              <w:right w:val="single" w:sz="4" w:space="0" w:color="auto"/>
            </w:tcBorders>
            <w:vAlign w:val="center"/>
            <w:hideMark/>
          </w:tcPr>
          <w:p w14:paraId="2AD689F9" w14:textId="77777777" w:rsidR="00196500" w:rsidRDefault="00196500" w:rsidP="00D147A1">
            <w:pPr>
              <w:spacing w:line="276" w:lineRule="auto"/>
              <w:rPr>
                <w:sz w:val="22"/>
                <w:szCs w:val="22"/>
              </w:rPr>
            </w:pPr>
            <w:r>
              <w:rPr>
                <w:bCs/>
                <w:sz w:val="22"/>
                <w:szCs w:val="22"/>
              </w:rPr>
              <w:t xml:space="preserve">Apakšuzņēmēja nosaukums </w:t>
            </w:r>
          </w:p>
        </w:tc>
        <w:tc>
          <w:tcPr>
            <w:tcW w:w="4111" w:type="dxa"/>
            <w:tcBorders>
              <w:top w:val="single" w:sz="4" w:space="0" w:color="auto"/>
              <w:left w:val="single" w:sz="4" w:space="0" w:color="auto"/>
              <w:bottom w:val="single" w:sz="4" w:space="0" w:color="auto"/>
              <w:right w:val="single" w:sz="4" w:space="0" w:color="auto"/>
            </w:tcBorders>
            <w:vAlign w:val="center"/>
          </w:tcPr>
          <w:p w14:paraId="0377DE4B" w14:textId="77777777" w:rsidR="00196500" w:rsidRDefault="00196500" w:rsidP="00D147A1">
            <w:pPr>
              <w:spacing w:line="276" w:lineRule="auto"/>
              <w:jc w:val="center"/>
              <w:rPr>
                <w:sz w:val="22"/>
                <w:szCs w:val="22"/>
              </w:rPr>
            </w:pPr>
          </w:p>
        </w:tc>
      </w:tr>
      <w:tr w:rsidR="00CE6538" w:rsidRPr="00CE6538" w14:paraId="056746FD" w14:textId="77777777" w:rsidTr="001E0EFE">
        <w:tc>
          <w:tcPr>
            <w:tcW w:w="5245" w:type="dxa"/>
            <w:tcBorders>
              <w:top w:val="single" w:sz="4" w:space="0" w:color="auto"/>
              <w:left w:val="single" w:sz="4" w:space="0" w:color="auto"/>
              <w:bottom w:val="single" w:sz="4" w:space="0" w:color="auto"/>
              <w:right w:val="single" w:sz="4" w:space="0" w:color="auto"/>
            </w:tcBorders>
            <w:vAlign w:val="center"/>
            <w:hideMark/>
          </w:tcPr>
          <w:p w14:paraId="57EEA65D" w14:textId="77777777" w:rsidR="00196500" w:rsidRPr="00CE6538" w:rsidRDefault="00620792" w:rsidP="00D147A1">
            <w:pPr>
              <w:spacing w:line="276" w:lineRule="auto"/>
              <w:rPr>
                <w:sz w:val="22"/>
                <w:szCs w:val="22"/>
              </w:rPr>
            </w:pPr>
            <w:proofErr w:type="spellStart"/>
            <w:r w:rsidRPr="00CE6538">
              <w:rPr>
                <w:sz w:val="22"/>
                <w:szCs w:val="22"/>
              </w:rPr>
              <w:t>Paraksttiesīgās</w:t>
            </w:r>
            <w:proofErr w:type="spellEnd"/>
            <w:r w:rsidRPr="00CE6538">
              <w:rPr>
                <w:sz w:val="22"/>
                <w:szCs w:val="22"/>
              </w:rPr>
              <w:t xml:space="preserve"> </w:t>
            </w:r>
            <w:r w:rsidR="00196500" w:rsidRPr="00CE6538">
              <w:rPr>
                <w:sz w:val="22"/>
                <w:szCs w:val="22"/>
              </w:rPr>
              <w:t>personas vārds, uzvārds, amats</w:t>
            </w:r>
          </w:p>
        </w:tc>
        <w:tc>
          <w:tcPr>
            <w:tcW w:w="4111" w:type="dxa"/>
            <w:tcBorders>
              <w:top w:val="single" w:sz="4" w:space="0" w:color="auto"/>
              <w:left w:val="single" w:sz="4" w:space="0" w:color="auto"/>
              <w:bottom w:val="single" w:sz="4" w:space="0" w:color="auto"/>
              <w:right w:val="single" w:sz="4" w:space="0" w:color="auto"/>
            </w:tcBorders>
            <w:vAlign w:val="center"/>
          </w:tcPr>
          <w:p w14:paraId="79712A0E" w14:textId="77777777" w:rsidR="00196500" w:rsidRPr="00CE6538" w:rsidRDefault="00196500" w:rsidP="00D147A1">
            <w:pPr>
              <w:spacing w:line="276" w:lineRule="auto"/>
              <w:jc w:val="center"/>
              <w:rPr>
                <w:sz w:val="22"/>
                <w:szCs w:val="22"/>
              </w:rPr>
            </w:pPr>
          </w:p>
        </w:tc>
      </w:tr>
      <w:tr w:rsidR="00CE6538" w:rsidRPr="00CE6538" w14:paraId="68B8ED18" w14:textId="77777777" w:rsidTr="001E0EFE">
        <w:tc>
          <w:tcPr>
            <w:tcW w:w="5245" w:type="dxa"/>
            <w:tcBorders>
              <w:top w:val="single" w:sz="4" w:space="0" w:color="auto"/>
              <w:left w:val="single" w:sz="4" w:space="0" w:color="auto"/>
              <w:bottom w:val="single" w:sz="4" w:space="0" w:color="auto"/>
              <w:right w:val="single" w:sz="4" w:space="0" w:color="auto"/>
            </w:tcBorders>
            <w:vAlign w:val="center"/>
            <w:hideMark/>
          </w:tcPr>
          <w:p w14:paraId="661AFA9A" w14:textId="77777777" w:rsidR="00196500" w:rsidRPr="00CE6538" w:rsidRDefault="00620792" w:rsidP="00620792">
            <w:pPr>
              <w:spacing w:line="276" w:lineRule="auto"/>
              <w:rPr>
                <w:sz w:val="22"/>
                <w:szCs w:val="22"/>
              </w:rPr>
            </w:pPr>
            <w:proofErr w:type="spellStart"/>
            <w:r w:rsidRPr="00CE6538">
              <w:rPr>
                <w:sz w:val="22"/>
                <w:szCs w:val="22"/>
              </w:rPr>
              <w:t>Paraksttiesīgās</w:t>
            </w:r>
            <w:proofErr w:type="spellEnd"/>
            <w:r w:rsidRPr="00CE6538">
              <w:rPr>
                <w:sz w:val="22"/>
                <w:szCs w:val="22"/>
              </w:rPr>
              <w:t xml:space="preserve"> personas p</w:t>
            </w:r>
            <w:r w:rsidR="00196500" w:rsidRPr="00CE6538">
              <w:rPr>
                <w:sz w:val="22"/>
                <w:szCs w:val="22"/>
              </w:rPr>
              <w:t>araksts</w:t>
            </w:r>
          </w:p>
        </w:tc>
        <w:tc>
          <w:tcPr>
            <w:tcW w:w="4111" w:type="dxa"/>
            <w:tcBorders>
              <w:top w:val="single" w:sz="4" w:space="0" w:color="auto"/>
              <w:left w:val="single" w:sz="4" w:space="0" w:color="auto"/>
              <w:bottom w:val="single" w:sz="4" w:space="0" w:color="auto"/>
              <w:right w:val="single" w:sz="4" w:space="0" w:color="auto"/>
            </w:tcBorders>
            <w:vAlign w:val="center"/>
          </w:tcPr>
          <w:p w14:paraId="340CC39B" w14:textId="77777777" w:rsidR="00196500" w:rsidRPr="00CE6538" w:rsidRDefault="00196500" w:rsidP="00D147A1">
            <w:pPr>
              <w:spacing w:line="276" w:lineRule="auto"/>
              <w:jc w:val="center"/>
              <w:rPr>
                <w:sz w:val="22"/>
                <w:szCs w:val="22"/>
              </w:rPr>
            </w:pPr>
          </w:p>
        </w:tc>
      </w:tr>
      <w:tr w:rsidR="00196500" w14:paraId="4791A89D" w14:textId="77777777" w:rsidTr="001E0EFE">
        <w:tc>
          <w:tcPr>
            <w:tcW w:w="5245" w:type="dxa"/>
            <w:tcBorders>
              <w:top w:val="single" w:sz="4" w:space="0" w:color="auto"/>
              <w:left w:val="single" w:sz="4" w:space="0" w:color="auto"/>
              <w:bottom w:val="single" w:sz="4" w:space="0" w:color="auto"/>
              <w:right w:val="single" w:sz="4" w:space="0" w:color="auto"/>
            </w:tcBorders>
            <w:vAlign w:val="center"/>
            <w:hideMark/>
          </w:tcPr>
          <w:p w14:paraId="196C9F1E" w14:textId="77777777" w:rsidR="00196500" w:rsidRDefault="00196500" w:rsidP="00D147A1">
            <w:pPr>
              <w:spacing w:line="276" w:lineRule="auto"/>
              <w:rPr>
                <w:sz w:val="22"/>
                <w:szCs w:val="22"/>
              </w:rPr>
            </w:pPr>
            <w:r>
              <w:rPr>
                <w:sz w:val="22"/>
                <w:szCs w:val="22"/>
              </w:rPr>
              <w:t>Datums</w:t>
            </w:r>
          </w:p>
        </w:tc>
        <w:tc>
          <w:tcPr>
            <w:tcW w:w="4111" w:type="dxa"/>
            <w:tcBorders>
              <w:top w:val="single" w:sz="4" w:space="0" w:color="auto"/>
              <w:left w:val="single" w:sz="4" w:space="0" w:color="auto"/>
              <w:bottom w:val="single" w:sz="4" w:space="0" w:color="auto"/>
              <w:right w:val="single" w:sz="4" w:space="0" w:color="auto"/>
            </w:tcBorders>
            <w:vAlign w:val="center"/>
          </w:tcPr>
          <w:p w14:paraId="7720FCDD" w14:textId="77777777" w:rsidR="00196500" w:rsidRDefault="00196500" w:rsidP="00D147A1">
            <w:pPr>
              <w:spacing w:line="276" w:lineRule="auto"/>
              <w:jc w:val="center"/>
              <w:rPr>
                <w:sz w:val="22"/>
                <w:szCs w:val="22"/>
              </w:rPr>
            </w:pPr>
          </w:p>
        </w:tc>
      </w:tr>
    </w:tbl>
    <w:p w14:paraId="39FE7277" w14:textId="77777777" w:rsidR="00B61259" w:rsidRDefault="00B61259">
      <w:pPr>
        <w:spacing w:after="200" w:line="276" w:lineRule="auto"/>
        <w:rPr>
          <w:rFonts w:eastAsia="Calibri"/>
        </w:rPr>
      </w:pPr>
      <w:r>
        <w:rPr>
          <w:rFonts w:eastAsia="Calibri"/>
        </w:rPr>
        <w:br w:type="page"/>
      </w:r>
    </w:p>
    <w:p w14:paraId="717A1A7E" w14:textId="77777777" w:rsidR="005267CA" w:rsidRPr="00123EBB" w:rsidRDefault="00123EBB" w:rsidP="00B61259">
      <w:pPr>
        <w:pStyle w:val="ListParagraph"/>
        <w:ind w:left="360"/>
        <w:jc w:val="right"/>
        <w:rPr>
          <w:rFonts w:eastAsia="Calibri"/>
          <w:b/>
        </w:rPr>
      </w:pPr>
      <w:r w:rsidRPr="00123EBB">
        <w:rPr>
          <w:rFonts w:eastAsia="Calibri"/>
          <w:b/>
        </w:rPr>
        <w:lastRenderedPageBreak/>
        <w:t>3</w:t>
      </w:r>
      <w:r w:rsidR="00B61259" w:rsidRPr="00123EBB">
        <w:rPr>
          <w:rFonts w:eastAsia="Calibri"/>
          <w:b/>
        </w:rPr>
        <w:t>.pielikums</w:t>
      </w:r>
    </w:p>
    <w:p w14:paraId="745736C0" w14:textId="77777777" w:rsidR="005267CA" w:rsidRPr="0020262F" w:rsidRDefault="005267CA" w:rsidP="00EB36D8">
      <w:pPr>
        <w:pStyle w:val="ListParagraph"/>
        <w:ind w:left="360"/>
        <w:jc w:val="both"/>
        <w:rPr>
          <w:rFonts w:eastAsia="Calibri"/>
        </w:rPr>
      </w:pPr>
    </w:p>
    <w:p w14:paraId="50DC6201" w14:textId="77777777" w:rsidR="004259CD" w:rsidRPr="0020262F" w:rsidRDefault="004259CD" w:rsidP="004259CD">
      <w:pPr>
        <w:jc w:val="center"/>
        <w:rPr>
          <w:bCs/>
          <w:sz w:val="28"/>
          <w:szCs w:val="28"/>
          <w:lang w:eastAsia="x-none"/>
        </w:rPr>
      </w:pPr>
      <w:r w:rsidRPr="0020262F">
        <w:rPr>
          <w:bCs/>
          <w:sz w:val="28"/>
          <w:szCs w:val="28"/>
          <w:lang w:eastAsia="x-none"/>
        </w:rPr>
        <w:t>IEPIRKUMA</w:t>
      </w:r>
    </w:p>
    <w:p w14:paraId="31A89CC0" w14:textId="77777777" w:rsidR="00AB6458" w:rsidRDefault="00365896" w:rsidP="004259CD">
      <w:pPr>
        <w:jc w:val="center"/>
        <w:rPr>
          <w:b/>
          <w:sz w:val="28"/>
          <w:szCs w:val="28"/>
        </w:rPr>
      </w:pPr>
      <w:r>
        <w:rPr>
          <w:b/>
          <w:sz w:val="28"/>
          <w:szCs w:val="28"/>
        </w:rPr>
        <w:t>“</w:t>
      </w:r>
      <w:r w:rsidR="00601D93">
        <w:rPr>
          <w:b/>
          <w:sz w:val="28"/>
          <w:szCs w:val="28"/>
        </w:rPr>
        <w:t>Būvprojekta “</w:t>
      </w:r>
      <w:r w:rsidR="004259CD" w:rsidRPr="0020262F">
        <w:rPr>
          <w:b/>
          <w:sz w:val="28"/>
          <w:szCs w:val="28"/>
        </w:rPr>
        <w:t>Skatu torņa un pieguļošās teritorijas lab</w:t>
      </w:r>
      <w:r w:rsidR="00AB6458">
        <w:rPr>
          <w:b/>
          <w:sz w:val="28"/>
          <w:szCs w:val="28"/>
        </w:rPr>
        <w:t>iekārtojums</w:t>
      </w:r>
    </w:p>
    <w:p w14:paraId="2C924A2B" w14:textId="77777777" w:rsidR="004259CD" w:rsidRPr="0020262F" w:rsidRDefault="00601D93" w:rsidP="004259CD">
      <w:pPr>
        <w:jc w:val="center"/>
        <w:rPr>
          <w:b/>
          <w:bCs/>
          <w:sz w:val="28"/>
          <w:szCs w:val="28"/>
        </w:rPr>
      </w:pPr>
      <w:r>
        <w:rPr>
          <w:b/>
          <w:sz w:val="28"/>
          <w:szCs w:val="28"/>
        </w:rPr>
        <w:t>Pils salā, Jelgavā”</w:t>
      </w:r>
      <w:r w:rsidR="004259CD" w:rsidRPr="0020262F">
        <w:rPr>
          <w:b/>
          <w:sz w:val="28"/>
          <w:szCs w:val="28"/>
        </w:rPr>
        <w:t xml:space="preserve"> realizācija</w:t>
      </w:r>
      <w:r w:rsidR="00365896">
        <w:rPr>
          <w:b/>
          <w:sz w:val="28"/>
          <w:szCs w:val="28"/>
        </w:rPr>
        <w:t>”</w:t>
      </w:r>
    </w:p>
    <w:p w14:paraId="033413FD" w14:textId="77777777" w:rsidR="004259CD" w:rsidRPr="0020262F" w:rsidRDefault="004259CD" w:rsidP="004259CD">
      <w:pPr>
        <w:jc w:val="center"/>
        <w:rPr>
          <w:b/>
          <w:sz w:val="28"/>
          <w:szCs w:val="28"/>
        </w:rPr>
      </w:pPr>
      <w:r w:rsidRPr="0020262F">
        <w:rPr>
          <w:b/>
          <w:bCs/>
          <w:sz w:val="28"/>
          <w:szCs w:val="28"/>
        </w:rPr>
        <w:t>(id.</w:t>
      </w:r>
      <w:r w:rsidRPr="0020262F">
        <w:rPr>
          <w:b/>
          <w:sz w:val="28"/>
          <w:szCs w:val="28"/>
        </w:rPr>
        <w:t>Nr.JPD2017/</w:t>
      </w:r>
      <w:r w:rsidR="002A3432">
        <w:rPr>
          <w:b/>
          <w:sz w:val="28"/>
          <w:szCs w:val="28"/>
        </w:rPr>
        <w:t>57</w:t>
      </w:r>
      <w:r w:rsidRPr="0020262F">
        <w:rPr>
          <w:b/>
          <w:sz w:val="28"/>
          <w:szCs w:val="28"/>
        </w:rPr>
        <w:t>/MI)</w:t>
      </w:r>
    </w:p>
    <w:p w14:paraId="7FEF8582" w14:textId="77777777" w:rsidR="004259CD" w:rsidRPr="0020262F" w:rsidRDefault="004259CD" w:rsidP="004259CD">
      <w:pPr>
        <w:pStyle w:val="Heading3"/>
        <w:spacing w:before="120" w:after="0"/>
        <w:jc w:val="center"/>
        <w:rPr>
          <w:b/>
          <w:sz w:val="28"/>
          <w:szCs w:val="28"/>
        </w:rPr>
      </w:pPr>
      <w:r w:rsidRPr="0020262F">
        <w:rPr>
          <w:b/>
          <w:sz w:val="28"/>
          <w:szCs w:val="28"/>
        </w:rPr>
        <w:t>Tehniskā specifikācija</w:t>
      </w:r>
    </w:p>
    <w:p w14:paraId="22E1B9B4" w14:textId="77777777" w:rsidR="00891124" w:rsidRDefault="00891124" w:rsidP="00891124">
      <w:pPr>
        <w:jc w:val="both"/>
        <w:rPr>
          <w:b/>
          <w:bCs/>
        </w:rPr>
      </w:pPr>
    </w:p>
    <w:p w14:paraId="489DE0F8" w14:textId="77777777" w:rsidR="007C3CC3" w:rsidRPr="004C4F23" w:rsidRDefault="007C3CC3" w:rsidP="00136503">
      <w:pPr>
        <w:pStyle w:val="ListParagraph"/>
        <w:numPr>
          <w:ilvl w:val="0"/>
          <w:numId w:val="4"/>
        </w:numPr>
        <w:jc w:val="both"/>
        <w:rPr>
          <w:b/>
          <w:bCs/>
          <w:u w:val="single"/>
        </w:rPr>
      </w:pPr>
      <w:r w:rsidRPr="004C4F23">
        <w:rPr>
          <w:b/>
          <w:bCs/>
          <w:u w:val="single"/>
        </w:rPr>
        <w:t>Esošās situācijas raksturojums:</w:t>
      </w:r>
    </w:p>
    <w:p w14:paraId="6BCC54DF" w14:textId="77777777" w:rsidR="004909C6" w:rsidRPr="00B46938" w:rsidRDefault="007C3CC3" w:rsidP="00193095">
      <w:pPr>
        <w:pStyle w:val="ListParagraph"/>
        <w:numPr>
          <w:ilvl w:val="1"/>
          <w:numId w:val="4"/>
        </w:numPr>
        <w:ind w:left="567" w:hanging="567"/>
        <w:contextualSpacing w:val="0"/>
        <w:jc w:val="both"/>
        <w:rPr>
          <w:bCs/>
        </w:rPr>
      </w:pPr>
      <w:r w:rsidRPr="00B46938">
        <w:rPr>
          <w:bCs/>
        </w:rPr>
        <w:t xml:space="preserve">Jelgavas pilsētā atrodas Pils </w:t>
      </w:r>
      <w:r w:rsidR="00080604" w:rsidRPr="00B46938">
        <w:rPr>
          <w:bCs/>
        </w:rPr>
        <w:t xml:space="preserve">sala, kas ir daļa no </w:t>
      </w:r>
      <w:r w:rsidR="004909C6" w:rsidRPr="00B46938">
        <w:rPr>
          <w:bCs/>
        </w:rPr>
        <w:t xml:space="preserve">dabas </w:t>
      </w:r>
      <w:r w:rsidR="00080604" w:rsidRPr="00B46938">
        <w:rPr>
          <w:bCs/>
        </w:rPr>
        <w:t>l</w:t>
      </w:r>
      <w:r w:rsidRPr="00B46938">
        <w:rPr>
          <w:bCs/>
        </w:rPr>
        <w:t>ieguma</w:t>
      </w:r>
      <w:r w:rsidR="004909C6" w:rsidRPr="00B46938">
        <w:rPr>
          <w:bCs/>
        </w:rPr>
        <w:t xml:space="preserve"> “Lielupes palienes pļavas”</w:t>
      </w:r>
      <w:r w:rsidRPr="00B46938">
        <w:rPr>
          <w:bCs/>
        </w:rPr>
        <w:t xml:space="preserve"> teritorijas. </w:t>
      </w:r>
      <w:r w:rsidR="004909C6" w:rsidRPr="00B46938">
        <w:rPr>
          <w:bCs/>
        </w:rPr>
        <w:t xml:space="preserve">Dabas liegums kā valsts nozīmes īpaši aizsargājamā dabas teritorija ir dibināta 1999.gadā, lai saglabātu dabiskās palieņu pļavas Lielupes krastos, īpaši aizsargājamo augu un dzīvnieku sugu dzīvotnes un teritorijai raksturīgo ainavu. Kopš 2004.gada Liegums ir iekļauts Eiropā īpaši aizsargājamo dabas teritoriju tīklā </w:t>
      </w:r>
      <w:proofErr w:type="spellStart"/>
      <w:r w:rsidR="004909C6" w:rsidRPr="00B46938">
        <w:rPr>
          <w:bCs/>
          <w:i/>
        </w:rPr>
        <w:t>Natura</w:t>
      </w:r>
      <w:proofErr w:type="spellEnd"/>
      <w:r w:rsidR="004909C6" w:rsidRPr="00B46938">
        <w:rPr>
          <w:bCs/>
          <w:i/>
        </w:rPr>
        <w:t xml:space="preserve"> 2000</w:t>
      </w:r>
      <w:r w:rsidR="004909C6" w:rsidRPr="00B46938">
        <w:rPr>
          <w:bCs/>
        </w:rPr>
        <w:t xml:space="preserve">, kā savvaļas putnu, dabisko biotopu un augu sugu aizsardzībai nozīmīgas platības Latvijā. </w:t>
      </w:r>
    </w:p>
    <w:p w14:paraId="18E0D37E" w14:textId="77777777" w:rsidR="007C3CC3" w:rsidRPr="00B46938" w:rsidRDefault="007C3CC3" w:rsidP="00193095">
      <w:pPr>
        <w:pStyle w:val="ListParagraph"/>
        <w:numPr>
          <w:ilvl w:val="1"/>
          <w:numId w:val="4"/>
        </w:numPr>
        <w:ind w:left="567" w:hanging="567"/>
        <w:contextualSpacing w:val="0"/>
        <w:jc w:val="both"/>
        <w:rPr>
          <w:bCs/>
        </w:rPr>
      </w:pPr>
      <w:r w:rsidRPr="00B46938">
        <w:rPr>
          <w:bCs/>
        </w:rPr>
        <w:t xml:space="preserve">Pils sala ir populāra vieta </w:t>
      </w:r>
      <w:r w:rsidR="004909C6" w:rsidRPr="00B46938">
        <w:rPr>
          <w:bCs/>
        </w:rPr>
        <w:t xml:space="preserve">Jelgavas </w:t>
      </w:r>
      <w:r w:rsidRPr="00B46938">
        <w:rPr>
          <w:bCs/>
        </w:rPr>
        <w:t>pilsētas iedzīvotājiem, tūristiem un dabas baudītājam. Lai Pils salā nodrošinātu dabisku zālāju biotopu apsaimniekošanu, kopš 2007.gada teritor</w:t>
      </w:r>
      <w:r w:rsidR="004909C6" w:rsidRPr="00B46938">
        <w:rPr>
          <w:bCs/>
        </w:rPr>
        <w:t xml:space="preserve">ijā ganās savvaļas zirgi. </w:t>
      </w:r>
      <w:r w:rsidRPr="00B46938">
        <w:rPr>
          <w:bCs/>
        </w:rPr>
        <w:t>Iedzīvotāji un tūristi Pils salu izmanto atpūtai, pastaigām, nūjošanai, zāļu tēju vākšanai, putnu vērošanai, zirgu apskatei, makšķerēšanai utt. Diemžēl šobrīd apmeklētāju plūsma Pils salā ir nekontrolēt</w:t>
      </w:r>
      <w:r w:rsidR="00080604" w:rsidRPr="00B46938">
        <w:rPr>
          <w:bCs/>
        </w:rPr>
        <w:t>a un tādēļ tā nodara kaitējumu l</w:t>
      </w:r>
      <w:r w:rsidRPr="00B46938">
        <w:rPr>
          <w:bCs/>
        </w:rPr>
        <w:t xml:space="preserve">ieguma teritorijā sastopamajām dabas vērtībām. </w:t>
      </w:r>
    </w:p>
    <w:p w14:paraId="041E5295" w14:textId="77777777" w:rsidR="00451409" w:rsidRPr="00B46938" w:rsidRDefault="00451409" w:rsidP="00193095">
      <w:pPr>
        <w:pStyle w:val="ListParagraph"/>
        <w:numPr>
          <w:ilvl w:val="1"/>
          <w:numId w:val="4"/>
        </w:numPr>
        <w:ind w:left="567" w:hanging="567"/>
        <w:contextualSpacing w:val="0"/>
        <w:jc w:val="both"/>
        <w:rPr>
          <w:bCs/>
        </w:rPr>
      </w:pPr>
      <w:r w:rsidRPr="00B46938">
        <w:rPr>
          <w:bCs/>
        </w:rPr>
        <w:t xml:space="preserve">Lai organizētu apmeklētāju plūsmu un būtiski mazinātu apmeklētāju radīto slodzi uz Pils salu un Lieguma teritoriju kopumā, Jelgavas pilsētas dome Eiropas Reģionālā attīstības fonda līdzfinansētā projekta </w:t>
      </w:r>
      <w:r w:rsidRPr="00B46938">
        <w:rPr>
          <w:bCs/>
          <w:i/>
        </w:rPr>
        <w:t>Nr.5.4.1.1/17/A/004 “Pils</w:t>
      </w:r>
      <w:r w:rsidR="004B255A" w:rsidRPr="00B46938">
        <w:rPr>
          <w:bCs/>
          <w:i/>
        </w:rPr>
        <w:t xml:space="preserve"> </w:t>
      </w:r>
      <w:r w:rsidRPr="00B46938">
        <w:rPr>
          <w:bCs/>
          <w:i/>
        </w:rPr>
        <w:t>salas infrastruktūras attīstība tūrisma un veselības aktivitāšu veicināšanai Jelgavā”</w:t>
      </w:r>
      <w:r w:rsidRPr="00B46938">
        <w:rPr>
          <w:bCs/>
        </w:rPr>
        <w:t xml:space="preserve"> ietvaros plāno labiekārtot Pils salas teritorijas apskates un atpūtas infrastruktūru.</w:t>
      </w:r>
      <w:r w:rsidR="00193095">
        <w:rPr>
          <w:bCs/>
        </w:rPr>
        <w:t xml:space="preserve"> Minētā projekta īstenošanas termiņš ir līdz 2018.gada 23.augustam, līdz ar to būvdarbi jāpabeidz un objekts jānodod ekspluatācijā ne vēlāk kā līdz 2018.gada </w:t>
      </w:r>
      <w:r w:rsidR="005D1FE4">
        <w:rPr>
          <w:bCs/>
        </w:rPr>
        <w:t>31.jūlijam</w:t>
      </w:r>
      <w:r w:rsidR="00193095">
        <w:rPr>
          <w:bCs/>
        </w:rPr>
        <w:t xml:space="preserve"> ievērojot Tehniskās specifikācijas 5.1.punktā noteikto līguma termiņu.  </w:t>
      </w:r>
    </w:p>
    <w:p w14:paraId="1A52CE63" w14:textId="77777777" w:rsidR="00451409" w:rsidRDefault="00451409" w:rsidP="007C3CC3">
      <w:pPr>
        <w:pStyle w:val="ListParagraph"/>
        <w:ind w:left="360" w:firstLine="360"/>
        <w:jc w:val="both"/>
        <w:rPr>
          <w:bCs/>
        </w:rPr>
      </w:pPr>
    </w:p>
    <w:p w14:paraId="75C45E8A" w14:textId="77777777" w:rsidR="009671E8" w:rsidRPr="007C3CC3" w:rsidRDefault="009671E8" w:rsidP="00136503">
      <w:pPr>
        <w:pStyle w:val="ListParagraph"/>
        <w:numPr>
          <w:ilvl w:val="0"/>
          <w:numId w:val="4"/>
        </w:numPr>
        <w:jc w:val="both"/>
        <w:rPr>
          <w:b/>
          <w:bCs/>
        </w:rPr>
      </w:pPr>
      <w:r w:rsidRPr="004C4F23">
        <w:rPr>
          <w:b/>
          <w:bCs/>
          <w:u w:val="single"/>
        </w:rPr>
        <w:t>Iepirkuma priekšmets</w:t>
      </w:r>
      <w:r w:rsidRPr="004C4F23">
        <w:rPr>
          <w:b/>
          <w:bCs/>
        </w:rPr>
        <w:t xml:space="preserve"> ir</w:t>
      </w:r>
      <w:r>
        <w:rPr>
          <w:b/>
          <w:bCs/>
        </w:rPr>
        <w:t xml:space="preserve"> </w:t>
      </w:r>
      <w:r w:rsidR="004C4F23" w:rsidRPr="004C4F23">
        <w:rPr>
          <w:b/>
          <w:bCs/>
        </w:rPr>
        <w:t>b</w:t>
      </w:r>
      <w:r w:rsidRPr="004C4F23">
        <w:rPr>
          <w:b/>
          <w:bCs/>
        </w:rPr>
        <w:t>ūvprojekta “Skatu torņa un pieguļošās teritorijas labiekārtojums Pils salā, Jelgavā” realizācija</w:t>
      </w:r>
      <w:r w:rsidR="003250BE">
        <w:rPr>
          <w:b/>
          <w:bCs/>
        </w:rPr>
        <w:t xml:space="preserve"> </w:t>
      </w:r>
      <w:r w:rsidR="003250BE" w:rsidRPr="003250BE">
        <w:rPr>
          <w:bCs/>
        </w:rPr>
        <w:t>(turpmāk – Darbs)</w:t>
      </w:r>
      <w:r w:rsidR="00757E10">
        <w:rPr>
          <w:bCs/>
        </w:rPr>
        <w:t>, Pils salā, Jelgavā</w:t>
      </w:r>
      <w:r w:rsidR="00757E10" w:rsidRPr="00757E10">
        <w:rPr>
          <w:bCs/>
        </w:rPr>
        <w:t xml:space="preserve"> (turpmāk – Objekts), </w:t>
      </w:r>
      <w:r w:rsidR="0018604B">
        <w:rPr>
          <w:bCs/>
        </w:rPr>
        <w:t>kura ietvaros paredzēts veikt:</w:t>
      </w:r>
    </w:p>
    <w:p w14:paraId="096BC547" w14:textId="77777777" w:rsidR="00B1101D" w:rsidRDefault="004C4F23" w:rsidP="00B46938">
      <w:pPr>
        <w:pStyle w:val="ListParagraph"/>
        <w:numPr>
          <w:ilvl w:val="1"/>
          <w:numId w:val="4"/>
        </w:numPr>
        <w:ind w:left="567" w:hanging="567"/>
        <w:contextualSpacing w:val="0"/>
        <w:jc w:val="both"/>
        <w:rPr>
          <w:bCs/>
        </w:rPr>
      </w:pPr>
      <w:r w:rsidRPr="00B1101D">
        <w:rPr>
          <w:bCs/>
        </w:rPr>
        <w:t xml:space="preserve">20 m </w:t>
      </w:r>
      <w:r>
        <w:rPr>
          <w:bCs/>
        </w:rPr>
        <w:t>augsta</w:t>
      </w:r>
      <w:r w:rsidRPr="00B1101D">
        <w:rPr>
          <w:bCs/>
        </w:rPr>
        <w:t xml:space="preserve"> </w:t>
      </w:r>
      <w:r>
        <w:rPr>
          <w:bCs/>
        </w:rPr>
        <w:t xml:space="preserve">skatu torņa </w:t>
      </w:r>
      <w:r w:rsidR="00B1101D">
        <w:rPr>
          <w:bCs/>
        </w:rPr>
        <w:t>izbūvi</w:t>
      </w:r>
      <w:r w:rsidR="00B1101D" w:rsidRPr="00B1101D">
        <w:rPr>
          <w:bCs/>
        </w:rPr>
        <w:t>;</w:t>
      </w:r>
    </w:p>
    <w:p w14:paraId="067BF310" w14:textId="77777777" w:rsidR="004C4F23" w:rsidRPr="00B1101D" w:rsidRDefault="004C4F23" w:rsidP="00B46938">
      <w:pPr>
        <w:pStyle w:val="ListParagraph"/>
        <w:numPr>
          <w:ilvl w:val="1"/>
          <w:numId w:val="4"/>
        </w:numPr>
        <w:ind w:left="567" w:hanging="567"/>
        <w:contextualSpacing w:val="0"/>
        <w:jc w:val="both"/>
        <w:rPr>
          <w:bCs/>
        </w:rPr>
      </w:pPr>
      <w:r>
        <w:rPr>
          <w:bCs/>
        </w:rPr>
        <w:t>Grants celiņa izbūvi līdz skatu tornim;</w:t>
      </w:r>
    </w:p>
    <w:p w14:paraId="5C285E1D" w14:textId="77777777" w:rsidR="00E034B8" w:rsidRDefault="004C4F23" w:rsidP="00B46938">
      <w:pPr>
        <w:pStyle w:val="ListParagraph"/>
        <w:numPr>
          <w:ilvl w:val="1"/>
          <w:numId w:val="4"/>
        </w:numPr>
        <w:ind w:left="567" w:hanging="567"/>
        <w:contextualSpacing w:val="0"/>
        <w:jc w:val="both"/>
        <w:rPr>
          <w:bCs/>
        </w:rPr>
      </w:pPr>
      <w:r>
        <w:rPr>
          <w:bCs/>
        </w:rPr>
        <w:t>Divu barjeru (ar ieejas vārtiem apmeklētājiem un transportam) izbūvi pie ieejas teritorijā un pie skatu torņa</w:t>
      </w:r>
      <w:r w:rsidR="00B1101D">
        <w:rPr>
          <w:bCs/>
        </w:rPr>
        <w:t>;</w:t>
      </w:r>
    </w:p>
    <w:p w14:paraId="13AF6C4F" w14:textId="77777777" w:rsidR="004C4F23" w:rsidRDefault="004C4F23" w:rsidP="00B46938">
      <w:pPr>
        <w:pStyle w:val="ListParagraph"/>
        <w:numPr>
          <w:ilvl w:val="1"/>
          <w:numId w:val="4"/>
        </w:numPr>
        <w:ind w:left="567" w:hanging="567"/>
        <w:contextualSpacing w:val="0"/>
        <w:jc w:val="both"/>
        <w:rPr>
          <w:bCs/>
        </w:rPr>
      </w:pPr>
      <w:r>
        <w:rPr>
          <w:bCs/>
        </w:rPr>
        <w:t>Žoga</w:t>
      </w:r>
      <w:r w:rsidR="00A63FF7">
        <w:rPr>
          <w:bCs/>
        </w:rPr>
        <w:t xml:space="preserve"> un ieejas vārtu</w:t>
      </w:r>
      <w:r>
        <w:rPr>
          <w:bCs/>
        </w:rPr>
        <w:t xml:space="preserve"> izbūvi ap skatu torni;</w:t>
      </w:r>
    </w:p>
    <w:p w14:paraId="4BDACA25" w14:textId="77777777" w:rsidR="00E034B8" w:rsidRPr="00B1101D" w:rsidRDefault="00B1101D" w:rsidP="00B46938">
      <w:pPr>
        <w:pStyle w:val="ListParagraph"/>
        <w:numPr>
          <w:ilvl w:val="1"/>
          <w:numId w:val="4"/>
        </w:numPr>
        <w:ind w:left="567" w:hanging="567"/>
        <w:contextualSpacing w:val="0"/>
        <w:jc w:val="both"/>
        <w:rPr>
          <w:bCs/>
        </w:rPr>
      </w:pPr>
      <w:r>
        <w:rPr>
          <w:lang w:eastAsia="lv-LV"/>
        </w:rPr>
        <w:t>Atpūtas vietas izveidi</w:t>
      </w:r>
      <w:r w:rsidR="00E034B8">
        <w:rPr>
          <w:lang w:eastAsia="lv-LV"/>
        </w:rPr>
        <w:t xml:space="preserve"> </w:t>
      </w:r>
      <w:r>
        <w:rPr>
          <w:lang w:eastAsia="lv-LV"/>
        </w:rPr>
        <w:t>(</w:t>
      </w:r>
      <w:r w:rsidR="00E034B8" w:rsidRPr="00E034B8">
        <w:rPr>
          <w:lang w:eastAsia="lv-LV"/>
        </w:rPr>
        <w:t>2</w:t>
      </w:r>
      <w:r>
        <w:rPr>
          <w:lang w:eastAsia="lv-LV"/>
        </w:rPr>
        <w:t xml:space="preserve"> galdi</w:t>
      </w:r>
      <w:r w:rsidR="004C4F23">
        <w:rPr>
          <w:lang w:eastAsia="lv-LV"/>
        </w:rPr>
        <w:t xml:space="preserve"> ar </w:t>
      </w:r>
      <w:r w:rsidR="00E034B8" w:rsidRPr="00E034B8">
        <w:rPr>
          <w:lang w:eastAsia="lv-LV"/>
        </w:rPr>
        <w:t>soliem</w:t>
      </w:r>
      <w:r>
        <w:rPr>
          <w:lang w:eastAsia="lv-LV"/>
        </w:rPr>
        <w:t>,</w:t>
      </w:r>
      <w:r w:rsidR="00E034B8" w:rsidRPr="00E034B8">
        <w:rPr>
          <w:lang w:eastAsia="lv-LV"/>
        </w:rPr>
        <w:t xml:space="preserve"> 3 atkritumu urnas</w:t>
      </w:r>
      <w:r>
        <w:rPr>
          <w:lang w:eastAsia="lv-LV"/>
        </w:rPr>
        <w:t>, velo</w:t>
      </w:r>
      <w:r w:rsidR="004C4F23">
        <w:rPr>
          <w:lang w:eastAsia="lv-LV"/>
        </w:rPr>
        <w:t>sipēdu</w:t>
      </w:r>
      <w:r w:rsidR="003250BE">
        <w:rPr>
          <w:lang w:eastAsia="lv-LV"/>
        </w:rPr>
        <w:t xml:space="preserve"> statīvs)</w:t>
      </w:r>
      <w:r w:rsidR="003250BE" w:rsidRPr="003250BE">
        <w:rPr>
          <w:lang w:eastAsia="lv-LV"/>
        </w:rPr>
        <w:t xml:space="preserve"> </w:t>
      </w:r>
      <w:r w:rsidR="003250BE">
        <w:rPr>
          <w:lang w:eastAsia="lv-LV"/>
        </w:rPr>
        <w:t>pie skatu torņa;</w:t>
      </w:r>
    </w:p>
    <w:p w14:paraId="2389D72B" w14:textId="77777777" w:rsidR="00B1101D" w:rsidRPr="000F47CB" w:rsidRDefault="006E4372" w:rsidP="00B46938">
      <w:pPr>
        <w:pStyle w:val="ListParagraph"/>
        <w:numPr>
          <w:ilvl w:val="1"/>
          <w:numId w:val="4"/>
        </w:numPr>
        <w:ind w:left="567" w:hanging="567"/>
        <w:contextualSpacing w:val="0"/>
        <w:jc w:val="both"/>
        <w:rPr>
          <w:bCs/>
        </w:rPr>
      </w:pPr>
      <w:r w:rsidRPr="00B46938">
        <w:rPr>
          <w:bCs/>
        </w:rPr>
        <w:t>Apmeklētāju</w:t>
      </w:r>
      <w:r>
        <w:rPr>
          <w:bCs/>
        </w:rPr>
        <w:t xml:space="preserve"> skaitīšanas ierīces, </w:t>
      </w:r>
      <w:r>
        <w:rPr>
          <w:lang w:eastAsia="lv-LV"/>
        </w:rPr>
        <w:t>3 informācijas stendu</w:t>
      </w:r>
      <w:r w:rsidR="00451409">
        <w:rPr>
          <w:lang w:eastAsia="lv-LV"/>
        </w:rPr>
        <w:t xml:space="preserve"> </w:t>
      </w:r>
      <w:r w:rsidR="00451409">
        <w:rPr>
          <w:bCs/>
        </w:rPr>
        <w:t xml:space="preserve">un </w:t>
      </w:r>
      <w:r w:rsidR="00B1101D">
        <w:rPr>
          <w:lang w:eastAsia="lv-LV"/>
        </w:rPr>
        <w:t>5 marķējuma stabu</w:t>
      </w:r>
      <w:r w:rsidR="00451409">
        <w:rPr>
          <w:lang w:eastAsia="lv-LV"/>
        </w:rPr>
        <w:t xml:space="preserve"> uzstādīšanu</w:t>
      </w:r>
      <w:r w:rsidR="003250BE">
        <w:rPr>
          <w:lang w:eastAsia="lv-LV"/>
        </w:rPr>
        <w:t>.</w:t>
      </w:r>
    </w:p>
    <w:p w14:paraId="7A104B68" w14:textId="77777777" w:rsidR="000F47CB" w:rsidRPr="000F47CB" w:rsidRDefault="000F47CB" w:rsidP="00B46938">
      <w:pPr>
        <w:pStyle w:val="ListParagraph"/>
        <w:ind w:left="792"/>
        <w:contextualSpacing w:val="0"/>
        <w:jc w:val="both"/>
        <w:rPr>
          <w:bCs/>
        </w:rPr>
      </w:pPr>
    </w:p>
    <w:p w14:paraId="5E29DD39" w14:textId="77777777" w:rsidR="004C4F23" w:rsidRPr="004C4F23" w:rsidRDefault="003250BE" w:rsidP="00136503">
      <w:pPr>
        <w:pStyle w:val="ListParagraph"/>
        <w:numPr>
          <w:ilvl w:val="0"/>
          <w:numId w:val="4"/>
        </w:numPr>
        <w:jc w:val="both"/>
        <w:rPr>
          <w:rFonts w:eastAsiaTheme="minorHAnsi" w:cstheme="minorBidi"/>
          <w:b/>
          <w:szCs w:val="22"/>
        </w:rPr>
      </w:pPr>
      <w:bookmarkStart w:id="6" w:name="_Toc243818530"/>
      <w:r w:rsidRPr="003250BE">
        <w:rPr>
          <w:rFonts w:eastAsiaTheme="minorHAnsi" w:cstheme="minorBidi"/>
          <w:b/>
          <w:szCs w:val="22"/>
          <w:u w:val="single"/>
        </w:rPr>
        <w:t>Darba izpilde</w:t>
      </w:r>
      <w:r w:rsidR="004C4F23" w:rsidRPr="004C4F23">
        <w:rPr>
          <w:rFonts w:eastAsiaTheme="minorHAnsi" w:cstheme="minorBidi"/>
          <w:b/>
          <w:szCs w:val="22"/>
        </w:rPr>
        <w:t xml:space="preserve"> notiek saskaņā ar: </w:t>
      </w:r>
    </w:p>
    <w:p w14:paraId="0718CB12" w14:textId="77777777" w:rsidR="004C4F23" w:rsidRDefault="0018604B" w:rsidP="00C34EFF">
      <w:pPr>
        <w:pStyle w:val="ListParagraph"/>
        <w:numPr>
          <w:ilvl w:val="1"/>
          <w:numId w:val="4"/>
        </w:numPr>
        <w:ind w:left="567" w:hanging="567"/>
        <w:contextualSpacing w:val="0"/>
        <w:jc w:val="both"/>
        <w:rPr>
          <w:rFonts w:eastAsiaTheme="minorHAnsi" w:cstheme="minorBidi"/>
          <w:szCs w:val="22"/>
        </w:rPr>
      </w:pPr>
      <w:r>
        <w:rPr>
          <w:rFonts w:eastAsiaTheme="minorHAnsi" w:cstheme="minorBidi"/>
          <w:szCs w:val="22"/>
        </w:rPr>
        <w:t>SIA “</w:t>
      </w:r>
      <w:proofErr w:type="spellStart"/>
      <w:r>
        <w:rPr>
          <w:rFonts w:eastAsiaTheme="minorHAnsi" w:cstheme="minorBidi"/>
          <w:szCs w:val="22"/>
        </w:rPr>
        <w:t>Vertex</w:t>
      </w:r>
      <w:proofErr w:type="spellEnd"/>
      <w:r>
        <w:rPr>
          <w:rFonts w:eastAsiaTheme="minorHAnsi" w:cstheme="minorBidi"/>
          <w:szCs w:val="22"/>
        </w:rPr>
        <w:t xml:space="preserve"> Projekti” izstrādāto būvprojektu</w:t>
      </w:r>
      <w:r w:rsidRPr="0018604B">
        <w:rPr>
          <w:rFonts w:eastAsiaTheme="minorHAnsi" w:cstheme="minorBidi"/>
          <w:szCs w:val="22"/>
        </w:rPr>
        <w:t xml:space="preserve"> “Skatu torņa izbūve un piegulošās teritorijas labiekārtošana Pils salā, Jelgavā”</w:t>
      </w:r>
      <w:r w:rsidR="00C34EFF">
        <w:rPr>
          <w:rFonts w:eastAsiaTheme="minorHAnsi" w:cstheme="minorBidi"/>
          <w:szCs w:val="22"/>
        </w:rPr>
        <w:t xml:space="preserve"> (</w:t>
      </w:r>
      <w:r w:rsidR="00C34EFF" w:rsidRPr="00C34EFF">
        <w:rPr>
          <w:rFonts w:eastAsiaTheme="minorHAnsi" w:cstheme="minorBidi"/>
          <w:szCs w:val="22"/>
        </w:rPr>
        <w:t>2016.gada 22.decembrī ir izsniegta Jelgavas pilsētas domes administrācijas Būvvaldes Būvatļauja</w:t>
      </w:r>
      <w:r w:rsidR="00631CB5">
        <w:rPr>
          <w:rFonts w:eastAsiaTheme="minorHAnsi" w:cstheme="minorBidi"/>
          <w:szCs w:val="22"/>
        </w:rPr>
        <w:t xml:space="preserve"> Nr. BIS/BV-4.2.-2016-620 (239/2016/C)</w:t>
      </w:r>
      <w:r w:rsidR="00C34EFF" w:rsidRPr="00C34EFF">
        <w:rPr>
          <w:rFonts w:eastAsiaTheme="minorHAnsi" w:cstheme="minorBidi"/>
          <w:szCs w:val="22"/>
        </w:rPr>
        <w:t>, kurā 2016.gada 30.decembrī izdarīta atzīme par projektēšanas nosacījumu izpildi</w:t>
      </w:r>
      <w:r w:rsidR="00C34EFF">
        <w:rPr>
          <w:rFonts w:eastAsiaTheme="minorHAnsi" w:cstheme="minorBidi"/>
          <w:szCs w:val="22"/>
        </w:rPr>
        <w:t>)</w:t>
      </w:r>
      <w:r>
        <w:rPr>
          <w:rFonts w:eastAsiaTheme="minorHAnsi" w:cstheme="minorBidi"/>
          <w:szCs w:val="22"/>
        </w:rPr>
        <w:t>;</w:t>
      </w:r>
    </w:p>
    <w:p w14:paraId="5D333293" w14:textId="77777777" w:rsidR="003250BE" w:rsidRPr="003770B8" w:rsidRDefault="003250BE" w:rsidP="00B46938">
      <w:pPr>
        <w:pStyle w:val="ListParagraph"/>
        <w:numPr>
          <w:ilvl w:val="1"/>
          <w:numId w:val="4"/>
        </w:numPr>
        <w:ind w:left="567" w:hanging="567"/>
        <w:contextualSpacing w:val="0"/>
        <w:jc w:val="both"/>
        <w:rPr>
          <w:rFonts w:eastAsiaTheme="minorHAnsi" w:cstheme="minorBidi"/>
          <w:szCs w:val="22"/>
        </w:rPr>
      </w:pPr>
      <w:r w:rsidRPr="00B46938">
        <w:rPr>
          <w:bCs/>
        </w:rPr>
        <w:t>Lokālajā</w:t>
      </w:r>
      <w:r>
        <w:rPr>
          <w:rFonts w:eastAsiaTheme="minorHAnsi" w:cstheme="minorBidi"/>
          <w:szCs w:val="22"/>
        </w:rPr>
        <w:t xml:space="preserve"> </w:t>
      </w:r>
      <w:r w:rsidRPr="003250BE">
        <w:rPr>
          <w:rFonts w:eastAsiaTheme="minorHAnsi" w:cstheme="minorBidi"/>
          <w:szCs w:val="22"/>
        </w:rPr>
        <w:t>tāmē noteikto apjomu</w:t>
      </w:r>
      <w:r>
        <w:rPr>
          <w:rFonts w:eastAsiaTheme="minorHAnsi" w:cstheme="minorBidi"/>
          <w:szCs w:val="22"/>
        </w:rPr>
        <w:t xml:space="preserve"> (Tehniskās specifikācijas pielikums);</w:t>
      </w:r>
    </w:p>
    <w:p w14:paraId="102824B8" w14:textId="77777777" w:rsidR="00EC2E16" w:rsidRDefault="003250BE" w:rsidP="00B46938">
      <w:pPr>
        <w:pStyle w:val="ListParagraph"/>
        <w:numPr>
          <w:ilvl w:val="1"/>
          <w:numId w:val="4"/>
        </w:numPr>
        <w:ind w:left="567" w:hanging="567"/>
        <w:contextualSpacing w:val="0"/>
        <w:jc w:val="both"/>
        <w:rPr>
          <w:rFonts w:eastAsiaTheme="minorHAnsi" w:cstheme="minorBidi"/>
          <w:b/>
          <w:szCs w:val="22"/>
        </w:rPr>
      </w:pPr>
      <w:r w:rsidRPr="00B46938">
        <w:rPr>
          <w:bCs/>
        </w:rPr>
        <w:t>Darba</w:t>
      </w:r>
      <w:r w:rsidR="004C4F23" w:rsidRPr="00270200">
        <w:rPr>
          <w:rFonts w:eastAsiaTheme="minorHAnsi" w:cstheme="minorBidi"/>
          <w:szCs w:val="22"/>
        </w:rPr>
        <w:t xml:space="preserve"> izpildes nosacījumiem, kas iekļauj Zaļā iepirkuma kritērijus (</w:t>
      </w:r>
      <w:r w:rsidRPr="00270200">
        <w:rPr>
          <w:rFonts w:eastAsiaTheme="minorHAnsi" w:cstheme="minorBidi"/>
          <w:szCs w:val="22"/>
        </w:rPr>
        <w:t>Tehniskās specifikācijas 4.</w:t>
      </w:r>
      <w:r w:rsidR="0028216A" w:rsidRPr="00270200">
        <w:rPr>
          <w:rFonts w:eastAsiaTheme="minorHAnsi" w:cstheme="minorBidi"/>
          <w:szCs w:val="22"/>
        </w:rPr>
        <w:t xml:space="preserve"> un 5. </w:t>
      </w:r>
      <w:r w:rsidRPr="00270200">
        <w:rPr>
          <w:rFonts w:eastAsiaTheme="minorHAnsi" w:cstheme="minorBidi"/>
          <w:szCs w:val="22"/>
        </w:rPr>
        <w:t>punkts)</w:t>
      </w:r>
      <w:r w:rsidR="004C4F23" w:rsidRPr="00270200">
        <w:rPr>
          <w:rFonts w:eastAsiaTheme="minorHAnsi" w:cstheme="minorBidi"/>
          <w:szCs w:val="22"/>
        </w:rPr>
        <w:t xml:space="preserve">. </w:t>
      </w:r>
    </w:p>
    <w:p w14:paraId="6F156F39" w14:textId="77777777" w:rsidR="00EC2E16" w:rsidRDefault="00EC2E16" w:rsidP="003250BE">
      <w:pPr>
        <w:pStyle w:val="ListParagraph"/>
        <w:ind w:left="360"/>
        <w:jc w:val="both"/>
        <w:rPr>
          <w:rFonts w:eastAsiaTheme="minorHAnsi" w:cstheme="minorBidi"/>
          <w:b/>
          <w:szCs w:val="22"/>
        </w:rPr>
      </w:pPr>
    </w:p>
    <w:p w14:paraId="2458C962" w14:textId="77777777" w:rsidR="008A6418" w:rsidRDefault="008A6418" w:rsidP="003250BE">
      <w:pPr>
        <w:pStyle w:val="ListParagraph"/>
        <w:ind w:left="360"/>
        <w:jc w:val="both"/>
        <w:rPr>
          <w:rFonts w:eastAsiaTheme="minorHAnsi" w:cstheme="minorBidi"/>
          <w:b/>
          <w:szCs w:val="22"/>
        </w:rPr>
      </w:pPr>
    </w:p>
    <w:p w14:paraId="7D3268D3" w14:textId="77777777" w:rsidR="008A6418" w:rsidRPr="004C4F23" w:rsidRDefault="008A6418" w:rsidP="003250BE">
      <w:pPr>
        <w:pStyle w:val="ListParagraph"/>
        <w:ind w:left="360"/>
        <w:jc w:val="both"/>
        <w:rPr>
          <w:rFonts w:eastAsiaTheme="minorHAnsi" w:cstheme="minorBidi"/>
          <w:b/>
          <w:szCs w:val="22"/>
        </w:rPr>
      </w:pPr>
    </w:p>
    <w:p w14:paraId="11EC57A6" w14:textId="77777777" w:rsidR="005159A3" w:rsidRPr="006D648E" w:rsidRDefault="003250BE" w:rsidP="00136503">
      <w:pPr>
        <w:pStyle w:val="ListParagraph"/>
        <w:numPr>
          <w:ilvl w:val="0"/>
          <w:numId w:val="4"/>
        </w:numPr>
        <w:jc w:val="both"/>
        <w:rPr>
          <w:rFonts w:eastAsiaTheme="minorHAnsi" w:cstheme="minorBidi"/>
          <w:b/>
          <w:szCs w:val="22"/>
        </w:rPr>
      </w:pPr>
      <w:r w:rsidRPr="006D648E">
        <w:rPr>
          <w:rFonts w:eastAsiaTheme="minorHAnsi"/>
          <w:b/>
        </w:rPr>
        <w:lastRenderedPageBreak/>
        <w:t>Darba izpildes nosacījumi</w:t>
      </w:r>
      <w:r w:rsidR="00691938" w:rsidRPr="006D648E">
        <w:rPr>
          <w:rFonts w:eastAsiaTheme="minorHAnsi"/>
          <w:b/>
        </w:rPr>
        <w:t xml:space="preserve">, </w:t>
      </w:r>
      <w:r w:rsidR="00691938" w:rsidRPr="006D648E">
        <w:rPr>
          <w:rFonts w:eastAsiaTheme="minorHAnsi" w:cstheme="minorBidi"/>
          <w:b/>
          <w:szCs w:val="22"/>
        </w:rPr>
        <w:t xml:space="preserve">kas iekļauj </w:t>
      </w:r>
      <w:r w:rsidR="00691938" w:rsidRPr="006D648E">
        <w:rPr>
          <w:rFonts w:eastAsiaTheme="minorHAnsi" w:cstheme="minorBidi"/>
          <w:b/>
          <w:szCs w:val="22"/>
          <w:u w:val="single"/>
        </w:rPr>
        <w:t>Zaļā iepirkuma kritērijus</w:t>
      </w:r>
      <w:r w:rsidR="005159A3" w:rsidRPr="006D648E">
        <w:rPr>
          <w:rFonts w:eastAsiaTheme="minorHAnsi"/>
          <w:b/>
        </w:rPr>
        <w:t>:</w:t>
      </w:r>
    </w:p>
    <w:bookmarkEnd w:id="6"/>
    <w:p w14:paraId="32EB2B7C" w14:textId="77777777" w:rsidR="006D648E" w:rsidRPr="006D648E" w:rsidRDefault="006D648E" w:rsidP="00B46938">
      <w:pPr>
        <w:pStyle w:val="ListParagraph"/>
        <w:numPr>
          <w:ilvl w:val="1"/>
          <w:numId w:val="4"/>
        </w:numPr>
        <w:ind w:left="567" w:hanging="567"/>
        <w:contextualSpacing w:val="0"/>
        <w:jc w:val="both"/>
        <w:rPr>
          <w:bCs/>
        </w:rPr>
      </w:pPr>
      <w:r w:rsidRPr="006D648E">
        <w:rPr>
          <w:bCs/>
        </w:rPr>
        <w:t xml:space="preserve">Pretendentam </w:t>
      </w:r>
      <w:r w:rsidRPr="006D648E">
        <w:rPr>
          <w:b/>
          <w:bCs/>
        </w:rPr>
        <w:t>jāapliecina savas tehniskās un profesionālās spējas nodrošināt vides pārvaldības pasākumus</w:t>
      </w:r>
      <w:r w:rsidRPr="006D648E">
        <w:rPr>
          <w:bCs/>
        </w:rPr>
        <w:t xml:space="preserve"> ar EMAS, ISO 14001 vai ekvivalentu vides pārvaldības sistēmu. Par ekvivalentu tiks uzskatīti citi pierādījumi par spēju realizēt līdzvērtīgus pasākumus, piemēram, atbilstoši standarta ISO 14001 prasībām sagatavoti procesu apraksti, to ietekmes uz vidi novērtējums, ietekmes novēršanas vai samazināšanas pasākumu apraksts, saistošo vides normatīvo aktu saraksts un tajos pare</w:t>
      </w:r>
      <w:r>
        <w:rPr>
          <w:bCs/>
        </w:rPr>
        <w:t>dzēto prasību izpildes apraksts.</w:t>
      </w:r>
    </w:p>
    <w:p w14:paraId="02F00606" w14:textId="77777777" w:rsidR="006D648E" w:rsidRPr="006D648E" w:rsidRDefault="006D648E" w:rsidP="00B46938">
      <w:pPr>
        <w:pStyle w:val="ListParagraph"/>
        <w:numPr>
          <w:ilvl w:val="1"/>
          <w:numId w:val="4"/>
        </w:numPr>
        <w:ind w:left="567" w:hanging="567"/>
        <w:contextualSpacing w:val="0"/>
        <w:jc w:val="both"/>
        <w:rPr>
          <w:bCs/>
        </w:rPr>
      </w:pPr>
      <w:r w:rsidRPr="006D648E">
        <w:rPr>
          <w:bCs/>
        </w:rPr>
        <w:t xml:space="preserve">Pretendentam Darba izpildes laikā </w:t>
      </w:r>
      <w:r w:rsidRPr="006D648E">
        <w:rPr>
          <w:b/>
        </w:rPr>
        <w:t xml:space="preserve">jānodrošina atbilstoši </w:t>
      </w:r>
      <w:r w:rsidRPr="006D648E">
        <w:rPr>
          <w:b/>
          <w:bCs/>
        </w:rPr>
        <w:t>atkrit</w:t>
      </w:r>
      <w:r>
        <w:rPr>
          <w:b/>
          <w:bCs/>
        </w:rPr>
        <w:t>umu apsaimniekošanas pasākumi</w:t>
      </w:r>
      <w:r w:rsidRPr="006D648E">
        <w:t xml:space="preserve">, lai samazinātu </w:t>
      </w:r>
      <w:r w:rsidR="009E670B" w:rsidRPr="006D648E">
        <w:t>būvniecī</w:t>
      </w:r>
      <w:r w:rsidR="009E670B">
        <w:t>bas procesā radītos atkritumus</w:t>
      </w:r>
      <w:r w:rsidR="009E670B" w:rsidRPr="006D648E">
        <w:t xml:space="preserve"> </w:t>
      </w:r>
      <w:r w:rsidRPr="006D648E">
        <w:t>un</w:t>
      </w:r>
      <w:r w:rsidR="009E670B">
        <w:t xml:space="preserve"> nodotu tos</w:t>
      </w:r>
      <w:r w:rsidRPr="006D648E">
        <w:t xml:space="preserve"> otrreizēj</w:t>
      </w:r>
      <w:r w:rsidR="009E670B">
        <w:t>ai pārstrādei</w:t>
      </w:r>
      <w:r w:rsidRPr="006D648E">
        <w:t xml:space="preserve"> vai atkārtot</w:t>
      </w:r>
      <w:r w:rsidR="009E670B">
        <w:t>ai izmantošanai</w:t>
      </w:r>
      <w:r>
        <w:t>:</w:t>
      </w:r>
    </w:p>
    <w:p w14:paraId="4D23BCB7" w14:textId="77777777" w:rsidR="00862C0C" w:rsidRDefault="006D648E" w:rsidP="00B46938">
      <w:pPr>
        <w:pStyle w:val="ListParagraph"/>
        <w:numPr>
          <w:ilvl w:val="2"/>
          <w:numId w:val="4"/>
        </w:numPr>
        <w:ind w:left="709" w:hanging="709"/>
        <w:contextualSpacing w:val="0"/>
        <w:jc w:val="both"/>
      </w:pPr>
      <w:r w:rsidRPr="006D648E">
        <w:t xml:space="preserve">Pretendentam jāsagatavo un </w:t>
      </w:r>
      <w:r w:rsidR="00862C0C">
        <w:t xml:space="preserve">kopā ar </w:t>
      </w:r>
      <w:r w:rsidR="00270200">
        <w:t>Tehnisko piedāvājumu</w:t>
      </w:r>
      <w:r w:rsidR="00862C0C">
        <w:t xml:space="preserve"> </w:t>
      </w:r>
      <w:r w:rsidRPr="006D648E">
        <w:t>jāiesniedz Pasūtītājam</w:t>
      </w:r>
      <w:r w:rsidRPr="007868A3">
        <w:t xml:space="preserve"> </w:t>
      </w:r>
      <w:r w:rsidRPr="00862C0C">
        <w:rPr>
          <w:u w:val="single"/>
        </w:rPr>
        <w:t>Objekta atkritumu apsaimniekošanas plāns</w:t>
      </w:r>
      <w:r w:rsidR="00F01D53">
        <w:rPr>
          <w:u w:val="single"/>
        </w:rPr>
        <w:t>, kas tiks realizēts iepirkuma līguma izpildes laikā</w:t>
      </w:r>
      <w:r w:rsidRPr="006D648E">
        <w:t xml:space="preserve">. </w:t>
      </w:r>
      <w:r w:rsidR="00862C0C">
        <w:t xml:space="preserve">Plāna izstrādē </w:t>
      </w:r>
      <w:r w:rsidR="00862C0C" w:rsidRPr="00DF4B8D">
        <w:t xml:space="preserve">Pretendentam jāievēro </w:t>
      </w:r>
      <w:r w:rsidR="00F1144D">
        <w:t>MK 02.04.2013. noteikumi</w:t>
      </w:r>
      <w:r w:rsidR="00F1144D" w:rsidRPr="00F1144D">
        <w:t xml:space="preserve"> Nr.184 “Noteikumi par atkritumu dalītu savākšanu, sagatavošanu atkārtotai izmantošanai, pārst</w:t>
      </w:r>
      <w:r w:rsidR="00F1144D">
        <w:t xml:space="preserve">rādi un materiālu reģenerāciju” un </w:t>
      </w:r>
      <w:r w:rsidR="00862C0C" w:rsidRPr="00DF4B8D">
        <w:t xml:space="preserve">MK </w:t>
      </w:r>
      <w:r w:rsidR="00F1144D">
        <w:t>13.05.2008.</w:t>
      </w:r>
      <w:r w:rsidR="00862C0C" w:rsidRPr="00DF4B8D">
        <w:t xml:space="preserve"> noteikum</w:t>
      </w:r>
      <w:r w:rsidR="00F1144D">
        <w:t>i</w:t>
      </w:r>
      <w:r w:rsidR="00862C0C" w:rsidRPr="00DF4B8D">
        <w:t xml:space="preserve"> </w:t>
      </w:r>
      <w:r w:rsidR="00862C0C">
        <w:t xml:space="preserve">Nr.326 </w:t>
      </w:r>
      <w:r w:rsidR="00862C0C" w:rsidRPr="00DF4B8D">
        <w:t>“Dabas lieguma “Lielupes palienes pļavas” individuālajiem aizsardzības un izmantošanas noteikumiem” prasības</w:t>
      </w:r>
      <w:r w:rsidR="00C63EA7">
        <w:t>.</w:t>
      </w:r>
    </w:p>
    <w:p w14:paraId="6F0B9C96" w14:textId="25F75074" w:rsidR="00862C0C" w:rsidRDefault="00862C0C" w:rsidP="00B46938">
      <w:pPr>
        <w:pStyle w:val="ListParagraph"/>
        <w:numPr>
          <w:ilvl w:val="2"/>
          <w:numId w:val="4"/>
        </w:numPr>
        <w:ind w:left="709" w:hanging="709"/>
        <w:contextualSpacing w:val="0"/>
        <w:jc w:val="both"/>
      </w:pPr>
      <w:r w:rsidRPr="00FE2788">
        <w:rPr>
          <w:u w:val="single"/>
        </w:rPr>
        <w:t>Objekta atkritumu apsaimniekošanas plānā</w:t>
      </w:r>
      <w:r w:rsidR="00F01D53">
        <w:rPr>
          <w:u w:val="single"/>
        </w:rPr>
        <w:t xml:space="preserve"> </w:t>
      </w:r>
      <w:r w:rsidR="00F01D53">
        <w:t>jāapraksta</w:t>
      </w:r>
      <w:r>
        <w:t>:</w:t>
      </w:r>
    </w:p>
    <w:p w14:paraId="2B830ABF" w14:textId="1BD6326E" w:rsidR="00862C0C" w:rsidRDefault="00862C0C" w:rsidP="00B46938">
      <w:pPr>
        <w:pStyle w:val="ListParagraph"/>
        <w:numPr>
          <w:ilvl w:val="3"/>
          <w:numId w:val="4"/>
        </w:numPr>
        <w:spacing w:before="120"/>
        <w:ind w:left="1560" w:hanging="851"/>
        <w:jc w:val="both"/>
      </w:pPr>
      <w:r>
        <w:t xml:space="preserve">kādas dalītās vākšanas sistēmas Pretendents objektā izmantos, lai </w:t>
      </w:r>
      <w:r w:rsidR="00270200">
        <w:t>a</w:t>
      </w:r>
      <w:r w:rsidR="000F4ED0">
        <w:t>t</w:t>
      </w:r>
      <w:r>
        <w:t xml:space="preserve">šķirotu nebīstamos būvniecības atkritumus atkārtotai izmantošanai, </w:t>
      </w:r>
      <w:proofErr w:type="spellStart"/>
      <w:r>
        <w:t>reciklēšanai</w:t>
      </w:r>
      <w:proofErr w:type="spellEnd"/>
      <w:r>
        <w:t xml:space="preserve"> </w:t>
      </w:r>
      <w:r w:rsidR="00CF5ACE">
        <w:t xml:space="preserve">vai </w:t>
      </w:r>
      <w:r>
        <w:t>citiem materiālu atgūšanas veidiem;</w:t>
      </w:r>
    </w:p>
    <w:p w14:paraId="5D401CB9" w14:textId="035979F6" w:rsidR="00862C0C" w:rsidRDefault="00862C0C" w:rsidP="00B46938">
      <w:pPr>
        <w:pStyle w:val="ListParagraph"/>
        <w:numPr>
          <w:ilvl w:val="3"/>
          <w:numId w:val="4"/>
        </w:numPr>
        <w:spacing w:before="120"/>
        <w:ind w:left="1560" w:hanging="851"/>
        <w:jc w:val="both"/>
      </w:pPr>
      <w:r>
        <w:t>kādiem nebīstamo būvniecības atkritumu veidiem Pretende</w:t>
      </w:r>
      <w:r w:rsidR="00270200">
        <w:t>nts nodrošinās atš</w:t>
      </w:r>
      <w:r>
        <w:t xml:space="preserve">ķirošanu.  </w:t>
      </w:r>
      <w:r w:rsidR="00CF5ACE">
        <w:t xml:space="preserve">Ieteicams ietvert </w:t>
      </w:r>
      <w:r w:rsidRPr="00862C0C">
        <w:t>būvizstrādājum</w:t>
      </w:r>
      <w:r w:rsidR="00CF5ACE">
        <w:t>us</w:t>
      </w:r>
      <w:r w:rsidRPr="00862C0C">
        <w:t>, kas veido galvenos būves un labiekārtojuma elementus, tostarp kokmateriālus, metāla, betona un inertos atkritumus, kā arī saistītos iepakojuma materiālus</w:t>
      </w:r>
      <w:r>
        <w:t>;</w:t>
      </w:r>
    </w:p>
    <w:p w14:paraId="7F9ACF27" w14:textId="77777777" w:rsidR="00150268" w:rsidRPr="006D648E" w:rsidRDefault="006D648E" w:rsidP="00B46938">
      <w:pPr>
        <w:pStyle w:val="ListParagraph"/>
        <w:numPr>
          <w:ilvl w:val="2"/>
          <w:numId w:val="4"/>
        </w:numPr>
        <w:ind w:left="709" w:hanging="709"/>
        <w:contextualSpacing w:val="0"/>
        <w:jc w:val="both"/>
      </w:pPr>
      <w:r w:rsidRPr="006D648E">
        <w:t xml:space="preserve">Objektā notiekošo būvdarbu laikā Pretendents seko līdzi atkritumu apsaimniekošanai un </w:t>
      </w:r>
      <w:r w:rsidR="00CF5ACE">
        <w:t>pabeidzot būvdarbus</w:t>
      </w:r>
      <w:r w:rsidRPr="006D648E">
        <w:t xml:space="preserve"> </w:t>
      </w:r>
      <w:r w:rsidR="00120710">
        <w:t>iesniedz Pasūtītājam atskaiti</w:t>
      </w:r>
      <w:r w:rsidR="00FD0D8F">
        <w:t xml:space="preserve"> brīvā formā</w:t>
      </w:r>
      <w:r w:rsidRPr="006D648E">
        <w:t xml:space="preserve"> par to, kā </w:t>
      </w:r>
      <w:r w:rsidR="00CF5ACE">
        <w:t>tika</w:t>
      </w:r>
      <w:r w:rsidR="00CF5ACE" w:rsidRPr="006D648E">
        <w:t xml:space="preserve"> </w:t>
      </w:r>
      <w:r w:rsidRPr="006D648E">
        <w:t xml:space="preserve">realizēts apstiprinātais Objekta atkritumu apsaimniekošanas plāns. </w:t>
      </w:r>
      <w:r w:rsidR="00C32233">
        <w:t>A</w:t>
      </w:r>
      <w:r w:rsidR="00150268">
        <w:t xml:space="preserve">tskaitē </w:t>
      </w:r>
      <w:r w:rsidR="00CF5ACE">
        <w:t xml:space="preserve">jāietver dati par </w:t>
      </w:r>
      <w:r w:rsidR="00CF5ACE" w:rsidRPr="00120710">
        <w:t xml:space="preserve">to materiālu masu, kas Objektā savākti dalītajā vākšanā ar mērķi tos </w:t>
      </w:r>
      <w:r w:rsidR="00CF5ACE">
        <w:t>atkārtoti izmantot vai reģenerēt.</w:t>
      </w:r>
    </w:p>
    <w:p w14:paraId="710A0539" w14:textId="77777777" w:rsidR="006D648E" w:rsidRDefault="006D648E" w:rsidP="00B46938">
      <w:pPr>
        <w:pStyle w:val="ListParagraph"/>
        <w:numPr>
          <w:ilvl w:val="2"/>
          <w:numId w:val="4"/>
        </w:numPr>
        <w:ind w:left="709" w:hanging="709"/>
        <w:contextualSpacing w:val="0"/>
        <w:jc w:val="both"/>
      </w:pPr>
      <w:r w:rsidRPr="006D648E">
        <w:t>Pasūtītājs ir tiesīgs veikt pārbaudes, la</w:t>
      </w:r>
      <w:r w:rsidR="00B90257">
        <w:t>i pārliecinātos, vai</w:t>
      </w:r>
      <w:r w:rsidR="00020A3C">
        <w:t xml:space="preserve"> </w:t>
      </w:r>
      <w:r w:rsidR="00B90257">
        <w:t>D</w:t>
      </w:r>
      <w:r w:rsidR="00B90257" w:rsidRPr="006D648E">
        <w:t xml:space="preserve">arba izpildē </w:t>
      </w:r>
      <w:r w:rsidR="00B90257">
        <w:t>tiek nodrošināti</w:t>
      </w:r>
      <w:r w:rsidR="00B90257" w:rsidRPr="006D648E">
        <w:t xml:space="preserve"> atkritumu apsaimniekošanas pasākumi</w:t>
      </w:r>
      <w:r w:rsidR="00B90257">
        <w:t xml:space="preserve"> atbilstoši apstiprinātajam</w:t>
      </w:r>
      <w:r>
        <w:t xml:space="preserve"> </w:t>
      </w:r>
      <w:r w:rsidRPr="006D648E">
        <w:t>Objekta a</w:t>
      </w:r>
      <w:r w:rsidR="00B90257">
        <w:t>tkritumu apsaimniekošanas plānam.</w:t>
      </w:r>
    </w:p>
    <w:p w14:paraId="287757DD" w14:textId="77777777" w:rsidR="00BE0DD4" w:rsidRDefault="00BE0DD4" w:rsidP="00B46938">
      <w:pPr>
        <w:pStyle w:val="ListParagraph"/>
        <w:numPr>
          <w:ilvl w:val="1"/>
          <w:numId w:val="4"/>
        </w:numPr>
        <w:ind w:left="567" w:hanging="567"/>
        <w:contextualSpacing w:val="0"/>
        <w:jc w:val="both"/>
      </w:pPr>
      <w:r>
        <w:t xml:space="preserve">Pretendentam Darba izpildes laikā </w:t>
      </w:r>
      <w:r w:rsidRPr="00BE0DD4">
        <w:rPr>
          <w:b/>
        </w:rPr>
        <w:t xml:space="preserve">jānodrošina </w:t>
      </w:r>
      <w:r w:rsidR="0076129F">
        <w:rPr>
          <w:b/>
        </w:rPr>
        <w:t>dabas</w:t>
      </w:r>
      <w:r w:rsidRPr="00BE0DD4">
        <w:rPr>
          <w:b/>
        </w:rPr>
        <w:t xml:space="preserve"> </w:t>
      </w:r>
      <w:r w:rsidR="0076129F">
        <w:rPr>
          <w:b/>
        </w:rPr>
        <w:t>aizsardzības</w:t>
      </w:r>
      <w:r w:rsidRPr="00BE0DD4">
        <w:rPr>
          <w:b/>
        </w:rPr>
        <w:t xml:space="preserve"> pasākumi, lai būvniecības darbi tiktu veikti videi draudzīgā veidā</w:t>
      </w:r>
      <w:r>
        <w:t>:</w:t>
      </w:r>
    </w:p>
    <w:p w14:paraId="05729261" w14:textId="77777777" w:rsidR="00DF4B8D" w:rsidRDefault="009B33A5" w:rsidP="00B46938">
      <w:pPr>
        <w:pStyle w:val="ListParagraph"/>
        <w:numPr>
          <w:ilvl w:val="2"/>
          <w:numId w:val="4"/>
        </w:numPr>
        <w:ind w:left="709" w:hanging="709"/>
        <w:contextualSpacing w:val="0"/>
        <w:jc w:val="both"/>
      </w:pPr>
      <w:r w:rsidRPr="006D648E">
        <w:t xml:space="preserve">Pretendentam jāsagatavo un </w:t>
      </w:r>
      <w:r w:rsidR="00C63EA7">
        <w:t xml:space="preserve">kopā ar </w:t>
      </w:r>
      <w:r w:rsidR="006032EB">
        <w:t>Tehnisko piedāvājumu</w:t>
      </w:r>
      <w:r w:rsidR="00C63EA7" w:rsidRPr="00C63EA7">
        <w:t xml:space="preserve"> </w:t>
      </w:r>
      <w:r w:rsidRPr="006D648E">
        <w:t>jāiesniedz Pasūtītājam</w:t>
      </w:r>
      <w:r w:rsidRPr="007868A3">
        <w:t xml:space="preserve"> </w:t>
      </w:r>
      <w:r w:rsidR="00017CBB">
        <w:rPr>
          <w:u w:val="single"/>
        </w:rPr>
        <w:t>Objekta d</w:t>
      </w:r>
      <w:r w:rsidR="0076129F" w:rsidRPr="0076129F">
        <w:rPr>
          <w:u w:val="single"/>
        </w:rPr>
        <w:t>abas</w:t>
      </w:r>
      <w:r w:rsidRPr="0076129F">
        <w:rPr>
          <w:u w:val="single"/>
        </w:rPr>
        <w:t xml:space="preserve"> </w:t>
      </w:r>
      <w:r w:rsidR="0076129F" w:rsidRPr="0076129F">
        <w:rPr>
          <w:u w:val="single"/>
        </w:rPr>
        <w:t>aizsardzības</w:t>
      </w:r>
      <w:r w:rsidR="00017CBB">
        <w:rPr>
          <w:u w:val="single"/>
        </w:rPr>
        <w:t xml:space="preserve"> pasākumu plāns</w:t>
      </w:r>
      <w:r w:rsidR="00F01D53">
        <w:rPr>
          <w:u w:val="single"/>
        </w:rPr>
        <w:t>, kas tiks realizēts iepirkuma līguma izpildes laikā</w:t>
      </w:r>
      <w:r w:rsidR="007868A3">
        <w:t>.</w:t>
      </w:r>
      <w:r w:rsidRPr="009B33A5">
        <w:t xml:space="preserve"> </w:t>
      </w:r>
      <w:r w:rsidR="00DF4B8D">
        <w:t xml:space="preserve">Plāna izstrādē </w:t>
      </w:r>
      <w:r w:rsidR="00DF4B8D" w:rsidRPr="00DF4B8D">
        <w:t xml:space="preserve">Pretendentam jāievēro MK 2008.gada 13.maija noteikumu </w:t>
      </w:r>
      <w:r w:rsidR="00862C0C">
        <w:t xml:space="preserve">Nr.326 </w:t>
      </w:r>
      <w:r w:rsidR="00DF4B8D" w:rsidRPr="00DF4B8D">
        <w:t>“Dabas lieguma “Lielupes palienes pļavas” individuālajiem aizsardzības un izmantošanas noteikumiem” prasības</w:t>
      </w:r>
      <w:r w:rsidR="002D50AA">
        <w:t>.</w:t>
      </w:r>
    </w:p>
    <w:p w14:paraId="17664598" w14:textId="1AA8773C" w:rsidR="007868A3" w:rsidRDefault="007868A3" w:rsidP="00B46938">
      <w:pPr>
        <w:pStyle w:val="ListParagraph"/>
        <w:numPr>
          <w:ilvl w:val="2"/>
          <w:numId w:val="4"/>
        </w:numPr>
        <w:ind w:left="709" w:hanging="709"/>
        <w:contextualSpacing w:val="0"/>
        <w:jc w:val="both"/>
      </w:pPr>
      <w:r w:rsidRPr="00FE2788">
        <w:rPr>
          <w:u w:val="single"/>
        </w:rPr>
        <w:t>Objekta dabas aizsardzības pasākumu plānā</w:t>
      </w:r>
      <w:r w:rsidRPr="00B82F62">
        <w:t xml:space="preserve"> </w:t>
      </w:r>
      <w:r w:rsidR="00C32233">
        <w:t xml:space="preserve">jāapraksta </w:t>
      </w:r>
      <w:r w:rsidR="002D50AA">
        <w:t>dabas</w:t>
      </w:r>
      <w:r>
        <w:t xml:space="preserve"> </w:t>
      </w:r>
      <w:r w:rsidR="002D50AA">
        <w:t xml:space="preserve">aizsardzības </w:t>
      </w:r>
      <w:r>
        <w:t xml:space="preserve">pasākumi, lai </w:t>
      </w:r>
      <w:r w:rsidR="00367844">
        <w:t>būvlaukumā un būvdarbu laikā</w:t>
      </w:r>
      <w:r>
        <w:t xml:space="preserve"> nodrošin</w:t>
      </w:r>
      <w:r w:rsidR="00DF4B8D">
        <w:t>ātu</w:t>
      </w:r>
      <w:r w:rsidR="00367844">
        <w:t xml:space="preserve"> floras un faunas efektīvu aizsardzību</w:t>
      </w:r>
      <w:r w:rsidR="00DF4B8D">
        <w:t>:</w:t>
      </w:r>
    </w:p>
    <w:p w14:paraId="49888E18" w14:textId="77777777" w:rsidR="00020A3C" w:rsidRDefault="00020A3C" w:rsidP="00B46938">
      <w:pPr>
        <w:pStyle w:val="ListParagraph"/>
        <w:numPr>
          <w:ilvl w:val="3"/>
          <w:numId w:val="4"/>
        </w:numPr>
        <w:spacing w:before="120"/>
        <w:ind w:left="1560" w:hanging="851"/>
        <w:jc w:val="both"/>
      </w:pPr>
      <w:r>
        <w:t>Jāapraksta, kādus pasākumus Pretendents īstenos, lai nepieļautu augsnes, ūdens un gaisa piesārņojumu Objektā un pieguļošajās dabas lieguma teritorijās;</w:t>
      </w:r>
    </w:p>
    <w:p w14:paraId="16BFF933" w14:textId="77777777" w:rsidR="00120710" w:rsidRDefault="00020A3C" w:rsidP="00B46938">
      <w:pPr>
        <w:pStyle w:val="ListParagraph"/>
        <w:numPr>
          <w:ilvl w:val="3"/>
          <w:numId w:val="4"/>
        </w:numPr>
        <w:spacing w:before="120"/>
        <w:ind w:left="1560" w:hanging="851"/>
        <w:jc w:val="both"/>
      </w:pPr>
      <w:r>
        <w:t>Jāapraksta, kādus pasākumus Pretendents īstenos, lai būvdarbu veikšanas laikā tiktu samazināta būvdarbu ietekme uz Pils</w:t>
      </w:r>
      <w:r w:rsidR="00FE2788">
        <w:t xml:space="preserve"> </w:t>
      </w:r>
      <w:r>
        <w:t>salas biotopiem, putniem,</w:t>
      </w:r>
      <w:r w:rsidR="00E379FE">
        <w:t xml:space="preserve"> savvaļas zirgiem.</w:t>
      </w:r>
    </w:p>
    <w:p w14:paraId="5DC7E222" w14:textId="77777777" w:rsidR="0053061E" w:rsidRDefault="0053061E" w:rsidP="00B46938">
      <w:pPr>
        <w:pStyle w:val="ListParagraph"/>
        <w:numPr>
          <w:ilvl w:val="2"/>
          <w:numId w:val="4"/>
        </w:numPr>
        <w:ind w:left="709" w:hanging="709"/>
        <w:contextualSpacing w:val="0"/>
        <w:jc w:val="both"/>
      </w:pPr>
      <w:r w:rsidRPr="006D648E">
        <w:t xml:space="preserve">Objektā notiekošo būvdarbu laikā Pretendents seko līdzi </w:t>
      </w:r>
      <w:r>
        <w:t>dabas aizsardzības pasākumu īstenošanai</w:t>
      </w:r>
      <w:r w:rsidRPr="006D648E">
        <w:t xml:space="preserve"> un</w:t>
      </w:r>
      <w:r w:rsidR="00B82F62" w:rsidRPr="00B82F62">
        <w:t xml:space="preserve"> </w:t>
      </w:r>
      <w:r w:rsidR="00C32233">
        <w:t>pabeidzot būvdarbus</w:t>
      </w:r>
      <w:r w:rsidR="00C32233" w:rsidRPr="006D648E">
        <w:t xml:space="preserve"> </w:t>
      </w:r>
      <w:r w:rsidR="00C32233">
        <w:t>iesniedz Pasūtītājam atskaiti</w:t>
      </w:r>
      <w:r w:rsidR="00FD0D8F">
        <w:t xml:space="preserve"> brīvā formā</w:t>
      </w:r>
      <w:r w:rsidRPr="006D648E">
        <w:t xml:space="preserve"> par to, kā ti</w:t>
      </w:r>
      <w:r w:rsidR="00C32233">
        <w:t>ka</w:t>
      </w:r>
      <w:r w:rsidRPr="006D648E">
        <w:t xml:space="preserve"> realizēts apstiprinātais Objekta </w:t>
      </w:r>
      <w:r>
        <w:t>dabas aizsardzības</w:t>
      </w:r>
      <w:r w:rsidRPr="006D648E">
        <w:t xml:space="preserve"> </w:t>
      </w:r>
      <w:r w:rsidR="00020A3C">
        <w:t xml:space="preserve">pasākumu </w:t>
      </w:r>
      <w:r w:rsidRPr="006D648E">
        <w:t xml:space="preserve">plāns. </w:t>
      </w:r>
    </w:p>
    <w:p w14:paraId="583B0C90" w14:textId="77777777" w:rsidR="0053061E" w:rsidRDefault="0053061E" w:rsidP="00B46938">
      <w:pPr>
        <w:pStyle w:val="ListParagraph"/>
        <w:numPr>
          <w:ilvl w:val="2"/>
          <w:numId w:val="4"/>
        </w:numPr>
        <w:ind w:left="709" w:hanging="709"/>
        <w:contextualSpacing w:val="0"/>
        <w:jc w:val="both"/>
      </w:pPr>
      <w:r w:rsidRPr="006D648E">
        <w:t xml:space="preserve">Pasūtītājs ir tiesīgs veikt pārbaudes, lai pārliecinātos, vai </w:t>
      </w:r>
      <w:r w:rsidR="00B90257">
        <w:t>Darba izpildes laikā Objektā tiek nodrošināti</w:t>
      </w:r>
      <w:r w:rsidR="00B90257" w:rsidRPr="006D648E">
        <w:t xml:space="preserve"> </w:t>
      </w:r>
      <w:r w:rsidR="00B90257">
        <w:t>dabas aizsardzības</w:t>
      </w:r>
      <w:r w:rsidR="00020A3C">
        <w:t xml:space="preserve"> pasākumi</w:t>
      </w:r>
      <w:r w:rsidR="00B90257">
        <w:t xml:space="preserve"> atbilstoši apstiprinātajam</w:t>
      </w:r>
      <w:r>
        <w:t xml:space="preserve"> </w:t>
      </w:r>
      <w:r w:rsidRPr="006D648E">
        <w:t xml:space="preserve">Objekta </w:t>
      </w:r>
      <w:r>
        <w:t>dabas aizsardzības pasākumu</w:t>
      </w:r>
      <w:r w:rsidR="00B90257">
        <w:t xml:space="preserve"> plānam.</w:t>
      </w:r>
      <w:r>
        <w:t xml:space="preserve"> </w:t>
      </w:r>
    </w:p>
    <w:p w14:paraId="6C5DE4D3" w14:textId="77777777" w:rsidR="00314D90" w:rsidRPr="006D648E" w:rsidRDefault="00422A7C" w:rsidP="00B46938">
      <w:pPr>
        <w:pStyle w:val="ListParagraph"/>
        <w:numPr>
          <w:ilvl w:val="1"/>
          <w:numId w:val="4"/>
        </w:numPr>
        <w:ind w:left="567" w:hanging="567"/>
        <w:contextualSpacing w:val="0"/>
        <w:jc w:val="both"/>
        <w:rPr>
          <w:bCs/>
        </w:rPr>
      </w:pPr>
      <w:r w:rsidRPr="006D648E">
        <w:rPr>
          <w:bCs/>
        </w:rPr>
        <w:lastRenderedPageBreak/>
        <w:t xml:space="preserve">Pretendenta izmantotajiem </w:t>
      </w:r>
      <w:r w:rsidRPr="006D648E">
        <w:rPr>
          <w:b/>
          <w:bCs/>
        </w:rPr>
        <w:t>kokmateriāliem ir jābūt iegūtiem no likumīgiem avotiem</w:t>
      </w:r>
      <w:r w:rsidRPr="006D648E">
        <w:rPr>
          <w:bCs/>
        </w:rPr>
        <w:t>, ko apliecina piegādes ķēdes izsekojamības sistēma</w:t>
      </w:r>
      <w:r w:rsidR="00314D90" w:rsidRPr="006D648E">
        <w:rPr>
          <w:bCs/>
        </w:rPr>
        <w:t>:</w:t>
      </w:r>
    </w:p>
    <w:p w14:paraId="69205DCC" w14:textId="77777777" w:rsidR="00422A7C" w:rsidRPr="006D648E" w:rsidRDefault="0051753A" w:rsidP="00B46938">
      <w:pPr>
        <w:pStyle w:val="ListParagraph"/>
        <w:numPr>
          <w:ilvl w:val="2"/>
          <w:numId w:val="4"/>
        </w:numPr>
        <w:ind w:left="709" w:hanging="709"/>
        <w:contextualSpacing w:val="0"/>
        <w:jc w:val="both"/>
        <w:rPr>
          <w:bCs/>
        </w:rPr>
      </w:pPr>
      <w:r w:rsidRPr="006D648E">
        <w:rPr>
          <w:bCs/>
        </w:rPr>
        <w:t xml:space="preserve">Kā </w:t>
      </w:r>
      <w:r w:rsidR="00314D90" w:rsidRPr="006D648E">
        <w:rPr>
          <w:bCs/>
          <w:u w:val="single"/>
        </w:rPr>
        <w:t xml:space="preserve">kokmateriālu piegādes ķēdes izsekojamības sistēmas </w:t>
      </w:r>
      <w:r w:rsidRPr="006D648E">
        <w:rPr>
          <w:bCs/>
          <w:u w:val="single"/>
        </w:rPr>
        <w:t>atbilstības pierādījums</w:t>
      </w:r>
      <w:r w:rsidRPr="006D648E">
        <w:rPr>
          <w:bCs/>
        </w:rPr>
        <w:t xml:space="preserve"> no Pretendenta tiks </w:t>
      </w:r>
      <w:r w:rsidRPr="002F0BAB">
        <w:rPr>
          <w:bCs/>
        </w:rPr>
        <w:t>pieņemts</w:t>
      </w:r>
      <w:r w:rsidR="00D3696F" w:rsidRPr="002F0BAB">
        <w:rPr>
          <w:bCs/>
        </w:rPr>
        <w:t xml:space="preserve"> kāds no zemāk noteiktajiem apliecinā</w:t>
      </w:r>
      <w:r w:rsidR="003B7AC5" w:rsidRPr="002F0BAB">
        <w:rPr>
          <w:bCs/>
        </w:rPr>
        <w:t>šanas dokumentiem</w:t>
      </w:r>
      <w:r w:rsidR="00422A7C" w:rsidRPr="002F0BAB">
        <w:rPr>
          <w:bCs/>
        </w:rPr>
        <w:t>:</w:t>
      </w:r>
    </w:p>
    <w:p w14:paraId="19BB51B9" w14:textId="77777777" w:rsidR="0051753A" w:rsidRPr="006D648E" w:rsidRDefault="00422A7C" w:rsidP="00B46938">
      <w:pPr>
        <w:pStyle w:val="ListParagraph"/>
        <w:numPr>
          <w:ilvl w:val="3"/>
          <w:numId w:val="4"/>
        </w:numPr>
        <w:spacing w:before="120"/>
        <w:ind w:left="1560" w:hanging="851"/>
        <w:jc w:val="both"/>
        <w:rPr>
          <w:bCs/>
        </w:rPr>
      </w:pPr>
      <w:r w:rsidRPr="006D648E">
        <w:rPr>
          <w:bCs/>
        </w:rPr>
        <w:t xml:space="preserve">piegādes ķēdes sertifikāts kokmateriāliem, </w:t>
      </w:r>
      <w:r w:rsidRPr="00D3696F">
        <w:rPr>
          <w:bCs/>
        </w:rPr>
        <w:t>kas sertificēt</w:t>
      </w:r>
      <w:r w:rsidR="0034189C" w:rsidRPr="00D3696F">
        <w:rPr>
          <w:bCs/>
        </w:rPr>
        <w:t>as</w:t>
      </w:r>
      <w:r w:rsidRPr="006D648E">
        <w:rPr>
          <w:bCs/>
        </w:rPr>
        <w:t xml:space="preserve"> kā FSC</w:t>
      </w:r>
      <w:r w:rsidR="0080506F" w:rsidRPr="006D648E">
        <w:rPr>
          <w:rStyle w:val="FootnoteReference"/>
          <w:bCs/>
        </w:rPr>
        <w:footnoteReference w:id="7"/>
      </w:r>
      <w:r w:rsidR="001E7459">
        <w:rPr>
          <w:bCs/>
        </w:rPr>
        <w:t xml:space="preserve"> vai</w:t>
      </w:r>
      <w:r w:rsidRPr="006D648E">
        <w:rPr>
          <w:bCs/>
        </w:rPr>
        <w:t xml:space="preserve"> PEFC</w:t>
      </w:r>
      <w:r w:rsidR="0080506F" w:rsidRPr="006D648E">
        <w:rPr>
          <w:rStyle w:val="FootnoteReference"/>
          <w:bCs/>
        </w:rPr>
        <w:footnoteReference w:id="8"/>
      </w:r>
      <w:r w:rsidR="001E7459">
        <w:rPr>
          <w:bCs/>
        </w:rPr>
        <w:t>;</w:t>
      </w:r>
    </w:p>
    <w:p w14:paraId="423AEE4A" w14:textId="77777777" w:rsidR="00A50FDC" w:rsidRPr="006D648E" w:rsidRDefault="00A50FDC" w:rsidP="00A50FDC">
      <w:pPr>
        <w:pStyle w:val="ListParagraph"/>
        <w:numPr>
          <w:ilvl w:val="3"/>
          <w:numId w:val="4"/>
        </w:numPr>
        <w:spacing w:before="120"/>
        <w:ind w:left="1560" w:hanging="851"/>
        <w:jc w:val="both"/>
        <w:rPr>
          <w:bCs/>
        </w:rPr>
      </w:pPr>
      <w:r w:rsidRPr="006D648E">
        <w:rPr>
          <w:bCs/>
        </w:rPr>
        <w:t>derīga ES FLEGT</w:t>
      </w:r>
      <w:r w:rsidRPr="006D648E">
        <w:rPr>
          <w:rStyle w:val="FootnoteReference"/>
          <w:bCs/>
        </w:rPr>
        <w:footnoteReference w:id="9"/>
      </w:r>
      <w:r w:rsidRPr="006D648E">
        <w:rPr>
          <w:bCs/>
        </w:rPr>
        <w:t xml:space="preserve"> vai CITES </w:t>
      </w:r>
      <w:r w:rsidRPr="00D3696F">
        <w:rPr>
          <w:bCs/>
        </w:rPr>
        <w:t>licence</w:t>
      </w:r>
      <w:r w:rsidRPr="006D648E">
        <w:rPr>
          <w:bCs/>
        </w:rPr>
        <w:t xml:space="preserve"> kokmateriāliem;</w:t>
      </w:r>
    </w:p>
    <w:p w14:paraId="69D45CAE" w14:textId="77777777" w:rsidR="0051753A" w:rsidRPr="006D648E" w:rsidRDefault="003B7AC5" w:rsidP="00B46938">
      <w:pPr>
        <w:pStyle w:val="ListParagraph"/>
        <w:numPr>
          <w:ilvl w:val="3"/>
          <w:numId w:val="4"/>
        </w:numPr>
        <w:spacing w:before="120"/>
        <w:ind w:left="1560" w:hanging="851"/>
        <w:jc w:val="both"/>
        <w:rPr>
          <w:bCs/>
        </w:rPr>
      </w:pPr>
      <w:r w:rsidRPr="006D648E">
        <w:rPr>
          <w:bCs/>
        </w:rPr>
        <w:t xml:space="preserve">attiecībā uz nesertificētiem kokmateriāliem </w:t>
      </w:r>
      <w:r w:rsidR="0034189C" w:rsidRPr="00D3696F">
        <w:rPr>
          <w:bCs/>
        </w:rPr>
        <w:t>apliecinājums</w:t>
      </w:r>
      <w:r w:rsidR="0034189C" w:rsidRPr="006D648E">
        <w:rPr>
          <w:bCs/>
        </w:rPr>
        <w:t xml:space="preserve"> par</w:t>
      </w:r>
      <w:r w:rsidR="00422A7C" w:rsidRPr="006D648E">
        <w:rPr>
          <w:bCs/>
        </w:rPr>
        <w:t xml:space="preserve"> lokāli ieviestu izsekojamības sistēmu, kuru var būt sertificējusi kād</w:t>
      </w:r>
      <w:r w:rsidR="0051753A" w:rsidRPr="006D648E">
        <w:rPr>
          <w:bCs/>
        </w:rPr>
        <w:t>a trešā puse, bieži vien kā daļa no ISO 9000 un/vai ISO 1400</w:t>
      </w:r>
      <w:r w:rsidR="00585A3A">
        <w:rPr>
          <w:bCs/>
        </w:rPr>
        <w:t>1</w:t>
      </w:r>
      <w:r w:rsidR="0051753A" w:rsidRPr="006D648E">
        <w:rPr>
          <w:bCs/>
        </w:rPr>
        <w:t xml:space="preserve"> </w:t>
      </w:r>
      <w:r w:rsidR="00422A7C" w:rsidRPr="006D648E">
        <w:rPr>
          <w:bCs/>
        </w:rPr>
        <w:t xml:space="preserve">vai EMAS </w:t>
      </w:r>
      <w:r w:rsidR="0051753A" w:rsidRPr="006D648E">
        <w:rPr>
          <w:bCs/>
        </w:rPr>
        <w:t>pārvaldības</w:t>
      </w:r>
      <w:r w:rsidR="00422A7C" w:rsidRPr="006D648E">
        <w:rPr>
          <w:bCs/>
        </w:rPr>
        <w:t xml:space="preserve"> sistēmas</w:t>
      </w:r>
      <w:r w:rsidR="00D3696F">
        <w:rPr>
          <w:bCs/>
        </w:rPr>
        <w:t xml:space="preserve">, </w:t>
      </w:r>
      <w:r w:rsidR="00D3696F" w:rsidRPr="002F0BAB">
        <w:rPr>
          <w:bCs/>
        </w:rPr>
        <w:t>kā arī iesniegts koksnes piegādes ķēdes izsekojamības procedūras apraksts, shēma vai līdzvērtīgs dokuments</w:t>
      </w:r>
      <w:r w:rsidR="0051753A" w:rsidRPr="002F0BAB">
        <w:rPr>
          <w:bCs/>
        </w:rPr>
        <w:t>;</w:t>
      </w:r>
    </w:p>
    <w:p w14:paraId="12F46A36" w14:textId="77777777" w:rsidR="00CA697F" w:rsidRPr="006D648E" w:rsidRDefault="00314D90" w:rsidP="00B46938">
      <w:pPr>
        <w:pStyle w:val="ListParagraph"/>
        <w:numPr>
          <w:ilvl w:val="3"/>
          <w:numId w:val="4"/>
        </w:numPr>
        <w:spacing w:before="120"/>
        <w:ind w:left="1560" w:hanging="851"/>
        <w:jc w:val="both"/>
        <w:rPr>
          <w:bCs/>
        </w:rPr>
      </w:pPr>
      <w:r w:rsidRPr="006D648E">
        <w:rPr>
          <w:bCs/>
        </w:rPr>
        <w:t>attiecībā uz nesertificētiem</w:t>
      </w:r>
      <w:r w:rsidR="00422A7C" w:rsidRPr="006D648E">
        <w:rPr>
          <w:bCs/>
        </w:rPr>
        <w:t xml:space="preserve"> kok</w:t>
      </w:r>
      <w:r w:rsidRPr="006D648E">
        <w:rPr>
          <w:bCs/>
        </w:rPr>
        <w:t>materiāliem</w:t>
      </w:r>
      <w:r w:rsidR="00422A7C" w:rsidRPr="006D648E">
        <w:rPr>
          <w:bCs/>
        </w:rPr>
        <w:t xml:space="preserve"> </w:t>
      </w:r>
      <w:r w:rsidR="00DF1D98" w:rsidRPr="006D648E">
        <w:rPr>
          <w:bCs/>
        </w:rPr>
        <w:t>atbilstoši Eiropas Savienības Kokmateriālu regula</w:t>
      </w:r>
      <w:r w:rsidR="00BE0DD4">
        <w:rPr>
          <w:bCs/>
        </w:rPr>
        <w:t>i</w:t>
      </w:r>
      <w:r w:rsidR="00BE0DD4" w:rsidRPr="00BE0DD4">
        <w:rPr>
          <w:bCs/>
        </w:rPr>
        <w:t xml:space="preserve"> </w:t>
      </w:r>
      <w:r w:rsidR="00BE0DD4">
        <w:rPr>
          <w:bCs/>
        </w:rPr>
        <w:t xml:space="preserve">(ES </w:t>
      </w:r>
      <w:r w:rsidR="00BE0DD4" w:rsidRPr="006D648E">
        <w:rPr>
          <w:bCs/>
        </w:rPr>
        <w:t>Regula Nr. 995/2010</w:t>
      </w:r>
      <w:r w:rsidR="00DF1D98" w:rsidRPr="006D648E">
        <w:rPr>
          <w:bCs/>
        </w:rPr>
        <w:t>), j</w:t>
      </w:r>
      <w:r w:rsidR="00CA2AB8" w:rsidRPr="006D648E">
        <w:rPr>
          <w:bCs/>
        </w:rPr>
        <w:t xml:space="preserve">a Pretendenta piegādātājs </w:t>
      </w:r>
      <w:r w:rsidR="00CA697F" w:rsidRPr="006D648E">
        <w:rPr>
          <w:bCs/>
        </w:rPr>
        <w:t>nav uzņēmums, kas pirmais laiž kokmateriālus tirgū, bet iegūst šādus produktus no citiem (</w:t>
      </w:r>
      <w:r w:rsidR="00BE0DD4">
        <w:rPr>
          <w:bCs/>
        </w:rPr>
        <w:t xml:space="preserve">Kokmateriālu regulā </w:t>
      </w:r>
      <w:r w:rsidR="00CA697F" w:rsidRPr="006D648E">
        <w:rPr>
          <w:bCs/>
        </w:rPr>
        <w:t xml:space="preserve">definēts kā </w:t>
      </w:r>
      <w:r w:rsidR="00CA697F" w:rsidRPr="006D648E">
        <w:rPr>
          <w:bCs/>
          <w:i/>
        </w:rPr>
        <w:t>“tirgotājs”</w:t>
      </w:r>
      <w:r w:rsidR="00CA697F" w:rsidRPr="006D648E">
        <w:rPr>
          <w:bCs/>
        </w:rPr>
        <w:t xml:space="preserve">), Pretendents par kokmateriāliem sniedz šādu </w:t>
      </w:r>
      <w:r w:rsidR="00CA697F" w:rsidRPr="00D3696F">
        <w:rPr>
          <w:bCs/>
        </w:rPr>
        <w:t>informāciju</w:t>
      </w:r>
      <w:r w:rsidR="00CA697F" w:rsidRPr="006D648E">
        <w:rPr>
          <w:bCs/>
        </w:rPr>
        <w:t xml:space="preserve">: </w:t>
      </w:r>
    </w:p>
    <w:p w14:paraId="459B5BC7" w14:textId="77777777" w:rsidR="00CA697F" w:rsidRPr="006D648E" w:rsidRDefault="00CA697F" w:rsidP="00B46938">
      <w:pPr>
        <w:pStyle w:val="ListParagraph"/>
        <w:numPr>
          <w:ilvl w:val="4"/>
          <w:numId w:val="4"/>
        </w:numPr>
        <w:ind w:left="2552" w:hanging="992"/>
        <w:jc w:val="both"/>
        <w:rPr>
          <w:bCs/>
        </w:rPr>
      </w:pPr>
      <w:r w:rsidRPr="006D648E">
        <w:rPr>
          <w:bCs/>
        </w:rPr>
        <w:t>tirgus dalībnieki vai tirgotāji, kas piegādājuši kokmateriālus to izmantošanai Darba izpildē;</w:t>
      </w:r>
    </w:p>
    <w:p w14:paraId="741CCA0A" w14:textId="77777777" w:rsidR="00CA697F" w:rsidRPr="006D648E" w:rsidRDefault="00CA697F" w:rsidP="00B46938">
      <w:pPr>
        <w:pStyle w:val="ListParagraph"/>
        <w:numPr>
          <w:ilvl w:val="4"/>
          <w:numId w:val="4"/>
        </w:numPr>
        <w:ind w:left="2552" w:hanging="992"/>
        <w:jc w:val="both"/>
        <w:rPr>
          <w:bCs/>
        </w:rPr>
      </w:pPr>
      <w:r w:rsidRPr="006D648E">
        <w:rPr>
          <w:bCs/>
        </w:rPr>
        <w:t xml:space="preserve">dokumenti vai cita informācija, kas apliecina šo koka izstrādājumu atbilstību spēkā esošiem tiesību aktiem; </w:t>
      </w:r>
    </w:p>
    <w:p w14:paraId="0F7FDF4A" w14:textId="77777777" w:rsidR="00CA697F" w:rsidRPr="006D648E" w:rsidRDefault="00CA697F" w:rsidP="00B46938">
      <w:pPr>
        <w:pStyle w:val="ListParagraph"/>
        <w:numPr>
          <w:ilvl w:val="4"/>
          <w:numId w:val="4"/>
        </w:numPr>
        <w:ind w:left="2552" w:hanging="992"/>
        <w:jc w:val="both"/>
        <w:rPr>
          <w:bCs/>
        </w:rPr>
      </w:pPr>
      <w:r w:rsidRPr="006D648E">
        <w:rPr>
          <w:bCs/>
        </w:rPr>
        <w:t>pierādījumi par risku novērtēšanu un īstenotajām risku maz</w:t>
      </w:r>
      <w:r w:rsidR="00BE0DD4">
        <w:rPr>
          <w:bCs/>
        </w:rPr>
        <w:t>ināšanas procedūrām saskaņā ar Kokmateriālu r</w:t>
      </w:r>
      <w:r w:rsidRPr="006D648E">
        <w:rPr>
          <w:bCs/>
        </w:rPr>
        <w:t>egulas 6. panta 1. punkta b) un c) apakšpunktu.</w:t>
      </w:r>
    </w:p>
    <w:p w14:paraId="37A5E4E3" w14:textId="77777777" w:rsidR="00CA697F" w:rsidRPr="006D648E" w:rsidRDefault="00DF1D98" w:rsidP="00B46938">
      <w:pPr>
        <w:pStyle w:val="ListParagraph"/>
        <w:numPr>
          <w:ilvl w:val="3"/>
          <w:numId w:val="4"/>
        </w:numPr>
        <w:spacing w:before="120"/>
        <w:ind w:left="1560" w:hanging="851"/>
        <w:jc w:val="both"/>
        <w:rPr>
          <w:bCs/>
        </w:rPr>
      </w:pPr>
      <w:r w:rsidRPr="006D648E">
        <w:rPr>
          <w:bCs/>
        </w:rPr>
        <w:t xml:space="preserve">attiecībā uz nesertificētiem kokmateriāliem atbilstoši </w:t>
      </w:r>
      <w:r w:rsidR="00BE0DD4">
        <w:rPr>
          <w:bCs/>
        </w:rPr>
        <w:t>Kokmateriālu regulai</w:t>
      </w:r>
      <w:r w:rsidRPr="006D648E">
        <w:rPr>
          <w:bCs/>
        </w:rPr>
        <w:t>, j</w:t>
      </w:r>
      <w:r w:rsidR="00CA697F" w:rsidRPr="006D648E">
        <w:rPr>
          <w:bCs/>
        </w:rPr>
        <w:t xml:space="preserve">a </w:t>
      </w:r>
      <w:r w:rsidR="0065468A" w:rsidRPr="006D648E">
        <w:rPr>
          <w:bCs/>
        </w:rPr>
        <w:t xml:space="preserve">Pretendenta piegādātājs </w:t>
      </w:r>
      <w:r w:rsidR="00CA697F" w:rsidRPr="006D648E">
        <w:rPr>
          <w:bCs/>
        </w:rPr>
        <w:t xml:space="preserve">kokmateriālus pirmais laiž ES tirgū to izmantošanai Darba izpildē </w:t>
      </w:r>
      <w:r w:rsidR="00BE0DD4">
        <w:rPr>
          <w:bCs/>
        </w:rPr>
        <w:t>(Kokmateriālu regulā</w:t>
      </w:r>
      <w:r w:rsidR="00CA697F" w:rsidRPr="006D648E">
        <w:rPr>
          <w:bCs/>
        </w:rPr>
        <w:t xml:space="preserve"> definēts kā “</w:t>
      </w:r>
      <w:r w:rsidR="00CA697F" w:rsidRPr="006D648E">
        <w:rPr>
          <w:bCs/>
          <w:i/>
        </w:rPr>
        <w:t>tirgus dalībnieks</w:t>
      </w:r>
      <w:r w:rsidR="00CA697F" w:rsidRPr="002F0BAB">
        <w:rPr>
          <w:bCs/>
        </w:rPr>
        <w:t xml:space="preserve">”), </w:t>
      </w:r>
      <w:r w:rsidR="00D3696F" w:rsidRPr="002F0BAB">
        <w:rPr>
          <w:bCs/>
        </w:rPr>
        <w:t>Pretendents par kokmateriāliem sniedz šādu informāciju</w:t>
      </w:r>
      <w:r w:rsidR="00BE0DD4" w:rsidRPr="002F0BAB">
        <w:rPr>
          <w:bCs/>
        </w:rPr>
        <w:t>:</w:t>
      </w:r>
    </w:p>
    <w:p w14:paraId="724AAB7C" w14:textId="77777777" w:rsidR="00CA697F" w:rsidRPr="006D648E" w:rsidRDefault="00CA697F" w:rsidP="00B46938">
      <w:pPr>
        <w:pStyle w:val="ListParagraph"/>
        <w:numPr>
          <w:ilvl w:val="4"/>
          <w:numId w:val="4"/>
        </w:numPr>
        <w:ind w:left="2552" w:hanging="992"/>
        <w:jc w:val="both"/>
        <w:rPr>
          <w:bCs/>
        </w:rPr>
      </w:pPr>
      <w:r w:rsidRPr="006D648E">
        <w:rPr>
          <w:bCs/>
        </w:rPr>
        <w:t xml:space="preserve">katra izmantotā kokmateriāla veida apraksts, tostarp tirdzniecības nosaukums, izstrādājuma veids, koka sugas vispārpieņemtais nosaukums — nepieciešamības gadījumā — pilns zinātniskais nosaukums; </w:t>
      </w:r>
    </w:p>
    <w:p w14:paraId="35A197C7" w14:textId="77777777" w:rsidR="00CA697F" w:rsidRPr="006D648E" w:rsidRDefault="00CA697F" w:rsidP="00B46938">
      <w:pPr>
        <w:pStyle w:val="ListParagraph"/>
        <w:numPr>
          <w:ilvl w:val="4"/>
          <w:numId w:val="4"/>
        </w:numPr>
        <w:ind w:left="2552" w:hanging="992"/>
        <w:jc w:val="both"/>
        <w:rPr>
          <w:bCs/>
        </w:rPr>
      </w:pPr>
      <w:r w:rsidRPr="006D648E">
        <w:rPr>
          <w:bCs/>
        </w:rPr>
        <w:t xml:space="preserve">kokmateriālu piegādātāja nosaukums/vārds un adrese; </w:t>
      </w:r>
    </w:p>
    <w:p w14:paraId="13487E25" w14:textId="77777777" w:rsidR="00CA697F" w:rsidRPr="006D648E" w:rsidRDefault="00CA697F" w:rsidP="00B46938">
      <w:pPr>
        <w:pStyle w:val="ListParagraph"/>
        <w:numPr>
          <w:ilvl w:val="4"/>
          <w:numId w:val="4"/>
        </w:numPr>
        <w:ind w:left="2552" w:hanging="992"/>
        <w:jc w:val="both"/>
        <w:rPr>
          <w:bCs/>
        </w:rPr>
      </w:pPr>
      <w:r w:rsidRPr="006D648E">
        <w:rPr>
          <w:bCs/>
        </w:rPr>
        <w:t xml:space="preserve">ieguves valsts un nepieciešamības gadījumā – attiecīgās valsts reģions, kur kokmateriāli iegūti; ieguves koncesija; daudzums (apjoms, svars vai vienību skaits); </w:t>
      </w:r>
    </w:p>
    <w:p w14:paraId="5F1C048A" w14:textId="77777777" w:rsidR="00CA697F" w:rsidRPr="006D648E" w:rsidRDefault="00CA697F" w:rsidP="00B46938">
      <w:pPr>
        <w:pStyle w:val="ListParagraph"/>
        <w:numPr>
          <w:ilvl w:val="4"/>
          <w:numId w:val="4"/>
        </w:numPr>
        <w:ind w:left="2552" w:hanging="992"/>
        <w:jc w:val="both"/>
        <w:rPr>
          <w:bCs/>
        </w:rPr>
      </w:pPr>
      <w:r w:rsidRPr="006D648E">
        <w:rPr>
          <w:bCs/>
        </w:rPr>
        <w:t xml:space="preserve">dokumenti vai cita informācija, kas apliecina šo </w:t>
      </w:r>
      <w:r w:rsidR="00DF1D98" w:rsidRPr="006D648E">
        <w:rPr>
          <w:bCs/>
        </w:rPr>
        <w:t>kokmateriālu</w:t>
      </w:r>
      <w:r w:rsidRPr="006D648E">
        <w:rPr>
          <w:bCs/>
        </w:rPr>
        <w:t xml:space="preserve"> atbilstību spēkā esošiem tiesību aktiem; </w:t>
      </w:r>
    </w:p>
    <w:p w14:paraId="50E71DB0" w14:textId="77777777" w:rsidR="00CA697F" w:rsidRPr="006D648E" w:rsidRDefault="00CA697F" w:rsidP="00B46938">
      <w:pPr>
        <w:pStyle w:val="ListParagraph"/>
        <w:numPr>
          <w:ilvl w:val="4"/>
          <w:numId w:val="4"/>
        </w:numPr>
        <w:ind w:left="2552" w:hanging="992"/>
        <w:jc w:val="both"/>
        <w:rPr>
          <w:bCs/>
        </w:rPr>
      </w:pPr>
      <w:r w:rsidRPr="006D648E">
        <w:rPr>
          <w:bCs/>
        </w:rPr>
        <w:t xml:space="preserve">pierādījumi par risku novērtēšanu un īstenotajām risku mazināšanas procedūrām saskaņā </w:t>
      </w:r>
      <w:r w:rsidRPr="003B7AC5">
        <w:rPr>
          <w:bCs/>
        </w:rPr>
        <w:t xml:space="preserve">ar </w:t>
      </w:r>
      <w:r w:rsidR="00BE0DD4" w:rsidRPr="003B7AC5">
        <w:rPr>
          <w:bCs/>
        </w:rPr>
        <w:t>Kokmateriālu regulas</w:t>
      </w:r>
      <w:r w:rsidRPr="003B7AC5">
        <w:rPr>
          <w:bCs/>
        </w:rPr>
        <w:t xml:space="preserve"> 6. panta 1. punkta b) un c) apakšpunktu. Tie var</w:t>
      </w:r>
      <w:r w:rsidRPr="006D648E">
        <w:rPr>
          <w:bCs/>
        </w:rPr>
        <w:t xml:space="preserve"> ietvert sertifikāciju vai citas trešo pušu verificētas shēmas</w:t>
      </w:r>
      <w:r w:rsidR="00FC767F" w:rsidRPr="006D648E">
        <w:rPr>
          <w:bCs/>
        </w:rPr>
        <w:t>.</w:t>
      </w:r>
    </w:p>
    <w:p w14:paraId="4D6AD6EF" w14:textId="77777777" w:rsidR="00422A7C" w:rsidRPr="006D648E" w:rsidRDefault="00422A7C" w:rsidP="00B46938">
      <w:pPr>
        <w:pStyle w:val="ListParagraph"/>
        <w:numPr>
          <w:ilvl w:val="2"/>
          <w:numId w:val="4"/>
        </w:numPr>
        <w:ind w:left="709" w:hanging="709"/>
        <w:contextualSpacing w:val="0"/>
        <w:jc w:val="both"/>
        <w:rPr>
          <w:bCs/>
        </w:rPr>
      </w:pPr>
      <w:r w:rsidRPr="006D648E">
        <w:rPr>
          <w:bCs/>
        </w:rPr>
        <w:t>Gadījumā, kad sniegtie pierādījumi nep</w:t>
      </w:r>
      <w:r w:rsidR="00E22083" w:rsidRPr="006D648E">
        <w:rPr>
          <w:bCs/>
        </w:rPr>
        <w:t>ietiekami apliecina atbilstību T</w:t>
      </w:r>
      <w:r w:rsidRPr="006D648E">
        <w:rPr>
          <w:bCs/>
        </w:rPr>
        <w:t>ehnisk</w:t>
      </w:r>
      <w:r w:rsidR="00BE0DD4">
        <w:rPr>
          <w:bCs/>
        </w:rPr>
        <w:t>ās specifikācijas 4.</w:t>
      </w:r>
      <w:r w:rsidR="00585A3A">
        <w:rPr>
          <w:bCs/>
        </w:rPr>
        <w:t>4</w:t>
      </w:r>
      <w:r w:rsidR="00E22083" w:rsidRPr="006D648E">
        <w:rPr>
          <w:bCs/>
        </w:rPr>
        <w:t>.punktam</w:t>
      </w:r>
      <w:r w:rsidRPr="006D648E">
        <w:rPr>
          <w:bCs/>
        </w:rPr>
        <w:t xml:space="preserve">, Pasūtītājs </w:t>
      </w:r>
      <w:r w:rsidR="00E22083" w:rsidRPr="006D648E">
        <w:rPr>
          <w:bCs/>
        </w:rPr>
        <w:t>ir tiesīgs</w:t>
      </w:r>
      <w:r w:rsidRPr="006D648E">
        <w:rPr>
          <w:bCs/>
        </w:rPr>
        <w:t xml:space="preserve"> pieprasīt Pretendentam papildus pa</w:t>
      </w:r>
      <w:r w:rsidR="00314D90" w:rsidRPr="006D648E">
        <w:rPr>
          <w:bCs/>
        </w:rPr>
        <w:t xml:space="preserve">skaidrojumus </w:t>
      </w:r>
      <w:r w:rsidR="00E22083" w:rsidRPr="006D648E">
        <w:rPr>
          <w:bCs/>
        </w:rPr>
        <w:t>un/</w:t>
      </w:r>
      <w:r w:rsidR="00314D90" w:rsidRPr="006D648E">
        <w:rPr>
          <w:bCs/>
        </w:rPr>
        <w:t>vai apliecinājumus;</w:t>
      </w:r>
    </w:p>
    <w:p w14:paraId="16C45B2E" w14:textId="77777777" w:rsidR="000E6F6B" w:rsidRDefault="000E6F6B" w:rsidP="00B46938">
      <w:pPr>
        <w:pStyle w:val="ListParagraph"/>
        <w:numPr>
          <w:ilvl w:val="2"/>
          <w:numId w:val="4"/>
        </w:numPr>
        <w:ind w:left="709" w:hanging="709"/>
        <w:contextualSpacing w:val="0"/>
        <w:jc w:val="both"/>
        <w:rPr>
          <w:bCs/>
        </w:rPr>
      </w:pPr>
      <w:r w:rsidRPr="00B46938">
        <w:rPr>
          <w:u w:val="single"/>
        </w:rPr>
        <w:t>Pasūtītājs</w:t>
      </w:r>
      <w:r w:rsidRPr="006D648E">
        <w:rPr>
          <w:bCs/>
        </w:rPr>
        <w:t xml:space="preserve"> </w:t>
      </w:r>
      <w:r w:rsidR="00875665">
        <w:rPr>
          <w:bCs/>
        </w:rPr>
        <w:t xml:space="preserve">iepirkuma līguma izpildes laikā </w:t>
      </w:r>
      <w:r w:rsidRPr="006D648E">
        <w:rPr>
          <w:bCs/>
        </w:rPr>
        <w:t xml:space="preserve">ir tiesīgs </w:t>
      </w:r>
      <w:r w:rsidR="00E22083" w:rsidRPr="006D648E">
        <w:rPr>
          <w:bCs/>
        </w:rPr>
        <w:t>veikt</w:t>
      </w:r>
      <w:r w:rsidR="00691938" w:rsidRPr="006D648E">
        <w:rPr>
          <w:bCs/>
        </w:rPr>
        <w:t xml:space="preserve"> </w:t>
      </w:r>
      <w:r w:rsidR="00E22083" w:rsidRPr="006D648E">
        <w:rPr>
          <w:bCs/>
        </w:rPr>
        <w:t>pārbaudes</w:t>
      </w:r>
      <w:r w:rsidRPr="006D648E">
        <w:rPr>
          <w:bCs/>
        </w:rPr>
        <w:t>,</w:t>
      </w:r>
      <w:r w:rsidR="00E22083" w:rsidRPr="006D648E">
        <w:rPr>
          <w:bCs/>
        </w:rPr>
        <w:t xml:space="preserve"> lai pārliecinātos,</w:t>
      </w:r>
      <w:r w:rsidRPr="006D648E">
        <w:rPr>
          <w:bCs/>
        </w:rPr>
        <w:t xml:space="preserve"> vai Darba izpildē izmantotie kokmateriāli atbilst </w:t>
      </w:r>
      <w:r w:rsidR="00BE0DD4">
        <w:rPr>
          <w:bCs/>
        </w:rPr>
        <w:t>Tehniskās specifikācijas 4.</w:t>
      </w:r>
      <w:r w:rsidR="00585A3A">
        <w:rPr>
          <w:bCs/>
        </w:rPr>
        <w:t>4</w:t>
      </w:r>
      <w:r w:rsidR="00C36F62" w:rsidRPr="006D648E">
        <w:rPr>
          <w:bCs/>
        </w:rPr>
        <w:t>.punktam</w:t>
      </w:r>
      <w:r w:rsidRPr="006D648E">
        <w:rPr>
          <w:bCs/>
        </w:rPr>
        <w:t xml:space="preserve">. </w:t>
      </w:r>
    </w:p>
    <w:p w14:paraId="05EAAAB6" w14:textId="77777777" w:rsidR="001519B5" w:rsidRDefault="001519B5" w:rsidP="001519B5">
      <w:pPr>
        <w:jc w:val="both"/>
        <w:rPr>
          <w:bCs/>
        </w:rPr>
      </w:pPr>
    </w:p>
    <w:p w14:paraId="16A3C809" w14:textId="77777777" w:rsidR="001519B5" w:rsidRPr="001519B5" w:rsidRDefault="001519B5" w:rsidP="001519B5">
      <w:pPr>
        <w:jc w:val="both"/>
        <w:rPr>
          <w:bCs/>
        </w:rPr>
      </w:pPr>
    </w:p>
    <w:p w14:paraId="243DB26D" w14:textId="77777777" w:rsidR="00726A03" w:rsidRPr="00F5310F" w:rsidRDefault="00757E10" w:rsidP="00136503">
      <w:pPr>
        <w:pStyle w:val="ListParagraph"/>
        <w:numPr>
          <w:ilvl w:val="0"/>
          <w:numId w:val="4"/>
        </w:numPr>
        <w:jc w:val="both"/>
        <w:rPr>
          <w:rFonts w:eastAsiaTheme="minorHAnsi" w:cstheme="minorBidi"/>
          <w:b/>
          <w:szCs w:val="22"/>
        </w:rPr>
      </w:pPr>
      <w:r>
        <w:rPr>
          <w:rFonts w:eastAsiaTheme="minorHAnsi"/>
          <w:b/>
        </w:rPr>
        <w:t>C</w:t>
      </w:r>
      <w:r w:rsidR="00BC36B0">
        <w:rPr>
          <w:rFonts w:eastAsiaTheme="minorHAnsi"/>
          <w:b/>
        </w:rPr>
        <w:t xml:space="preserve">iti </w:t>
      </w:r>
      <w:r w:rsidR="00BC36B0" w:rsidRPr="00691938">
        <w:rPr>
          <w:rFonts w:eastAsiaTheme="minorHAnsi"/>
          <w:b/>
        </w:rPr>
        <w:t>Darba izpildes nosacījumi</w:t>
      </w:r>
      <w:r w:rsidR="00726A03" w:rsidRPr="00F5310F">
        <w:rPr>
          <w:rFonts w:eastAsiaTheme="minorHAnsi" w:cstheme="minorBidi"/>
          <w:b/>
          <w:szCs w:val="22"/>
        </w:rPr>
        <w:t>:</w:t>
      </w:r>
    </w:p>
    <w:p w14:paraId="6DF2B911" w14:textId="77777777" w:rsidR="00BC36B0" w:rsidRPr="00C34EFF" w:rsidRDefault="00193095" w:rsidP="00B46938">
      <w:pPr>
        <w:pStyle w:val="ListParagraph"/>
        <w:numPr>
          <w:ilvl w:val="1"/>
          <w:numId w:val="4"/>
        </w:numPr>
        <w:ind w:left="567" w:hanging="567"/>
        <w:contextualSpacing w:val="0"/>
        <w:jc w:val="both"/>
        <w:rPr>
          <w:rFonts w:eastAsiaTheme="minorHAnsi" w:cstheme="minorBidi"/>
          <w:szCs w:val="22"/>
        </w:rPr>
      </w:pPr>
      <w:r w:rsidRPr="00FD0D8F">
        <w:rPr>
          <w:bCs/>
        </w:rPr>
        <w:t>Līguma i</w:t>
      </w:r>
      <w:r w:rsidR="00BC36B0" w:rsidRPr="00FD0D8F">
        <w:rPr>
          <w:bCs/>
        </w:rPr>
        <w:t>zpildes</w:t>
      </w:r>
      <w:r w:rsidR="00BC36B0" w:rsidRPr="00FD0D8F">
        <w:rPr>
          <w:rFonts w:eastAsiaTheme="minorHAnsi" w:cstheme="minorBidi"/>
          <w:szCs w:val="22"/>
        </w:rPr>
        <w:t xml:space="preserve"> termiņš</w:t>
      </w:r>
      <w:r w:rsidRPr="00FD0D8F">
        <w:rPr>
          <w:rFonts w:eastAsiaTheme="minorHAnsi" w:cstheme="minorBidi"/>
          <w:szCs w:val="22"/>
        </w:rPr>
        <w:t xml:space="preserve"> </w:t>
      </w:r>
      <w:r w:rsidRPr="00C34EFF">
        <w:rPr>
          <w:rFonts w:eastAsiaTheme="minorHAnsi" w:cstheme="minorBidi"/>
          <w:szCs w:val="22"/>
        </w:rPr>
        <w:t>(ieskaitot objekta nodošanu ekspluatācijā)</w:t>
      </w:r>
      <w:r w:rsidR="00E43C03" w:rsidRPr="00C34EFF">
        <w:rPr>
          <w:rFonts w:eastAsiaTheme="minorHAnsi" w:cstheme="minorBidi"/>
          <w:szCs w:val="22"/>
        </w:rPr>
        <w:t xml:space="preserve"> </w:t>
      </w:r>
      <w:r w:rsidR="00BC36B0" w:rsidRPr="00C34EFF">
        <w:rPr>
          <w:rFonts w:eastAsiaTheme="minorHAnsi" w:cstheme="minorBidi"/>
          <w:szCs w:val="22"/>
        </w:rPr>
        <w:t xml:space="preserve">– </w:t>
      </w:r>
      <w:r w:rsidR="00881E4C" w:rsidRPr="00C34EFF">
        <w:rPr>
          <w:rFonts w:eastAsiaTheme="minorHAnsi" w:cstheme="minorBidi"/>
          <w:b/>
          <w:szCs w:val="22"/>
        </w:rPr>
        <w:t xml:space="preserve">5 (pieci) mēneši </w:t>
      </w:r>
      <w:r w:rsidR="00881E4C" w:rsidRPr="00C34EFF">
        <w:rPr>
          <w:rFonts w:eastAsiaTheme="minorHAnsi" w:cstheme="minorBidi"/>
          <w:szCs w:val="22"/>
        </w:rPr>
        <w:t>no Līguma noslēgšanas dienas, neietverot būvdarbu pārtraukumu</w:t>
      </w:r>
      <w:r w:rsidRPr="00C34EFF">
        <w:rPr>
          <w:rFonts w:eastAsiaTheme="minorHAnsi" w:cstheme="minorBidi"/>
          <w:szCs w:val="22"/>
        </w:rPr>
        <w:t>, ņemot vērā Tehniskās specifikācijas 1.3.apkšpunkta nosacījumus</w:t>
      </w:r>
      <w:r w:rsidR="00BC36B0" w:rsidRPr="00C34EFF">
        <w:rPr>
          <w:rFonts w:eastAsiaTheme="minorHAnsi" w:cstheme="minorBidi"/>
          <w:szCs w:val="22"/>
        </w:rPr>
        <w:t>;</w:t>
      </w:r>
    </w:p>
    <w:p w14:paraId="13B2A73B" w14:textId="77777777" w:rsidR="00BC36B0" w:rsidRPr="00BC36B0" w:rsidRDefault="00BC36B0" w:rsidP="00B46938">
      <w:pPr>
        <w:pStyle w:val="ListParagraph"/>
        <w:numPr>
          <w:ilvl w:val="1"/>
          <w:numId w:val="4"/>
        </w:numPr>
        <w:ind w:left="567" w:hanging="567"/>
        <w:contextualSpacing w:val="0"/>
        <w:jc w:val="both"/>
        <w:rPr>
          <w:rFonts w:eastAsiaTheme="minorHAnsi" w:cstheme="minorBidi"/>
          <w:szCs w:val="22"/>
        </w:rPr>
      </w:pPr>
      <w:r w:rsidRPr="00BC36B0">
        <w:rPr>
          <w:rFonts w:eastAsiaTheme="minorHAnsi" w:cstheme="minorBidi"/>
          <w:szCs w:val="22"/>
        </w:rPr>
        <w:t>Veikto būvniecības darbu</w:t>
      </w:r>
      <w:r>
        <w:rPr>
          <w:rFonts w:eastAsiaTheme="minorHAnsi" w:cstheme="minorBidi"/>
          <w:szCs w:val="22"/>
        </w:rPr>
        <w:t xml:space="preserve"> garantijas perioda termiņš no O</w:t>
      </w:r>
      <w:r w:rsidRPr="00BC36B0">
        <w:rPr>
          <w:rFonts w:eastAsiaTheme="minorHAnsi" w:cstheme="minorBidi"/>
          <w:szCs w:val="22"/>
        </w:rPr>
        <w:t xml:space="preserve">bjekta pieņemšanas ekspluatācijā akta parakstīšanas ir </w:t>
      </w:r>
      <w:r w:rsidRPr="00BC36B0">
        <w:rPr>
          <w:rFonts w:eastAsiaTheme="minorHAnsi" w:cstheme="minorBidi"/>
          <w:b/>
          <w:szCs w:val="22"/>
        </w:rPr>
        <w:t>60 (sešdesmit) mēneši</w:t>
      </w:r>
      <w:r w:rsidRPr="00BC36B0">
        <w:rPr>
          <w:rFonts w:eastAsiaTheme="minorHAnsi" w:cstheme="minorBidi"/>
          <w:szCs w:val="22"/>
        </w:rPr>
        <w:t>;</w:t>
      </w:r>
    </w:p>
    <w:p w14:paraId="47C64532" w14:textId="77777777" w:rsidR="00BC36B0" w:rsidRPr="00BC36B0" w:rsidRDefault="00BC36B0" w:rsidP="00B46938">
      <w:pPr>
        <w:pStyle w:val="ListParagraph"/>
        <w:numPr>
          <w:ilvl w:val="1"/>
          <w:numId w:val="4"/>
        </w:numPr>
        <w:ind w:left="567" w:hanging="567"/>
        <w:contextualSpacing w:val="0"/>
        <w:jc w:val="both"/>
        <w:rPr>
          <w:rFonts w:eastAsiaTheme="minorHAnsi" w:cstheme="minorBidi"/>
          <w:szCs w:val="22"/>
        </w:rPr>
      </w:pPr>
      <w:r w:rsidRPr="00BC36B0">
        <w:rPr>
          <w:rFonts w:eastAsiaTheme="minorHAnsi" w:cstheme="minorBidi"/>
          <w:szCs w:val="22"/>
        </w:rPr>
        <w:t>Būvniecības darbu uzsākšana – 5 darba dienu laikā pēc atzīmes saņemšanas būvatļaujā par būvdarb</w:t>
      </w:r>
      <w:r>
        <w:rPr>
          <w:rFonts w:eastAsiaTheme="minorHAnsi" w:cstheme="minorBidi"/>
          <w:szCs w:val="22"/>
        </w:rPr>
        <w:t>u uzsākšanas nosacījumu izpildi;</w:t>
      </w:r>
    </w:p>
    <w:p w14:paraId="1C5962F0" w14:textId="77777777" w:rsidR="00BC36B0" w:rsidRPr="00BC36B0" w:rsidRDefault="00BC36B0" w:rsidP="00B46938">
      <w:pPr>
        <w:pStyle w:val="ListParagraph"/>
        <w:numPr>
          <w:ilvl w:val="1"/>
          <w:numId w:val="4"/>
        </w:numPr>
        <w:ind w:left="567" w:hanging="567"/>
        <w:contextualSpacing w:val="0"/>
        <w:jc w:val="both"/>
        <w:rPr>
          <w:rFonts w:eastAsiaTheme="minorHAnsi" w:cstheme="minorBidi"/>
          <w:szCs w:val="22"/>
        </w:rPr>
      </w:pPr>
      <w:r w:rsidRPr="00BC36B0">
        <w:rPr>
          <w:rFonts w:eastAsiaTheme="minorHAnsi" w:cstheme="minorBidi"/>
          <w:szCs w:val="22"/>
        </w:rPr>
        <w:t>Pretendentam organizējot Darba izpildi, jāņem vērā, ka Objekts atrodas dabas lieguma “Lielupes palienes pļavas” teritorijā un tajā ganās savvaļas zirgi</w:t>
      </w:r>
      <w:r w:rsidR="00E379FE">
        <w:rPr>
          <w:rFonts w:eastAsiaTheme="minorHAnsi" w:cstheme="minorBidi"/>
          <w:szCs w:val="22"/>
        </w:rPr>
        <w:t xml:space="preserve">. </w:t>
      </w:r>
      <w:r w:rsidR="00E379FE">
        <w:t>Pretendentam organizējot Darba izpildi, jāņem vērā, ka Objekts atrodas dabas lieguma “Lielupes palienes pļavas” teritorijā un tajā ganās savvaļas zirgi. Kā arī atbilstoši MK 2008.gada 13.maija noteikumu Nr.326 “Dabas lieguma “Lielupes palienes pļavas” individuālajiem aizsardzības un izmantošanas noteikumiem” 15.punktam,</w:t>
      </w:r>
      <w:r w:rsidR="00E379FE" w:rsidRPr="00C34EFF">
        <w:rPr>
          <w:u w:val="single"/>
        </w:rPr>
        <w:t xml:space="preserve"> </w:t>
      </w:r>
      <w:r w:rsidR="00E379FE" w:rsidRPr="00C34EFF">
        <w:rPr>
          <w:bCs/>
          <w:u w:val="single"/>
        </w:rPr>
        <w:t>liegumā katru gadu ir noteiks sezonas liegums no 1.aprīļa līdz 30.jūnijam, līdz ar to objektā būvdarbus šajā laika posmā nedrīkst veikt</w:t>
      </w:r>
      <w:r w:rsidRPr="00C34EFF">
        <w:rPr>
          <w:rFonts w:eastAsiaTheme="minorHAnsi" w:cstheme="minorBidi"/>
          <w:szCs w:val="22"/>
          <w:u w:val="single"/>
        </w:rPr>
        <w:t>;</w:t>
      </w:r>
    </w:p>
    <w:p w14:paraId="2C354783" w14:textId="77777777" w:rsidR="00C22378" w:rsidRDefault="00BC36B0" w:rsidP="00B46938">
      <w:pPr>
        <w:pStyle w:val="ListParagraph"/>
        <w:numPr>
          <w:ilvl w:val="1"/>
          <w:numId w:val="4"/>
        </w:numPr>
        <w:ind w:left="567" w:hanging="567"/>
        <w:contextualSpacing w:val="0"/>
        <w:jc w:val="both"/>
        <w:rPr>
          <w:rFonts w:eastAsiaTheme="minorHAnsi" w:cstheme="minorBidi"/>
          <w:szCs w:val="22"/>
        </w:rPr>
      </w:pPr>
      <w:r w:rsidRPr="00C22378">
        <w:rPr>
          <w:rFonts w:eastAsiaTheme="minorHAnsi" w:cstheme="minorBidi"/>
          <w:szCs w:val="22"/>
        </w:rPr>
        <w:t>Pretendentam uzsākot būvniecības darb</w:t>
      </w:r>
      <w:r w:rsidR="00686F35" w:rsidRPr="00C22378">
        <w:rPr>
          <w:rFonts w:eastAsiaTheme="minorHAnsi" w:cstheme="minorBidi"/>
          <w:szCs w:val="22"/>
        </w:rPr>
        <w:t>us, jāiesniedz Pasūtītājam Darbu</w:t>
      </w:r>
      <w:r w:rsidRPr="00C22378">
        <w:rPr>
          <w:rFonts w:eastAsiaTheme="minorHAnsi" w:cstheme="minorBidi"/>
          <w:szCs w:val="22"/>
        </w:rPr>
        <w:t xml:space="preserve"> veikšanas </w:t>
      </w:r>
      <w:r w:rsidR="0033559B" w:rsidRPr="00C22378">
        <w:rPr>
          <w:rFonts w:eastAsiaTheme="minorHAnsi" w:cstheme="minorBidi"/>
          <w:szCs w:val="22"/>
        </w:rPr>
        <w:t>projekts</w:t>
      </w:r>
      <w:r w:rsidR="00686F35" w:rsidRPr="00C22378">
        <w:rPr>
          <w:rFonts w:eastAsiaTheme="minorHAnsi" w:cstheme="minorBidi"/>
          <w:szCs w:val="22"/>
        </w:rPr>
        <w:t>. Darbu</w:t>
      </w:r>
      <w:r w:rsidRPr="00C22378">
        <w:rPr>
          <w:rFonts w:eastAsiaTheme="minorHAnsi" w:cstheme="minorBidi"/>
          <w:szCs w:val="22"/>
        </w:rPr>
        <w:t xml:space="preserve"> veikšanas </w:t>
      </w:r>
      <w:r w:rsidR="00686F35" w:rsidRPr="00C22378">
        <w:rPr>
          <w:rFonts w:eastAsiaTheme="minorHAnsi" w:cstheme="minorBidi"/>
          <w:szCs w:val="22"/>
        </w:rPr>
        <w:t>projekts</w:t>
      </w:r>
      <w:r w:rsidR="00C22378">
        <w:rPr>
          <w:rFonts w:eastAsiaTheme="minorHAnsi" w:cstheme="minorBidi"/>
          <w:szCs w:val="22"/>
        </w:rPr>
        <w:t xml:space="preserve"> jāsaskaņo normatīvo aktu noteiktajā kārtībā.</w:t>
      </w:r>
    </w:p>
    <w:p w14:paraId="13053A85" w14:textId="77777777" w:rsidR="00BC36B0" w:rsidRPr="00C22378" w:rsidRDefault="00BC36B0" w:rsidP="00B46938">
      <w:pPr>
        <w:pStyle w:val="ListParagraph"/>
        <w:numPr>
          <w:ilvl w:val="1"/>
          <w:numId w:val="4"/>
        </w:numPr>
        <w:ind w:left="567" w:hanging="567"/>
        <w:contextualSpacing w:val="0"/>
        <w:jc w:val="both"/>
        <w:rPr>
          <w:rFonts w:eastAsiaTheme="minorHAnsi" w:cstheme="minorBidi"/>
          <w:szCs w:val="22"/>
        </w:rPr>
      </w:pPr>
      <w:r w:rsidRPr="00C22378">
        <w:rPr>
          <w:rFonts w:eastAsiaTheme="minorHAnsi" w:cstheme="minorBidi"/>
          <w:szCs w:val="22"/>
        </w:rPr>
        <w:t>Pretendentam jāpiedalās Pasūtītāja organizētajās sanāk</w:t>
      </w:r>
      <w:r w:rsidR="00C22378">
        <w:rPr>
          <w:rFonts w:eastAsiaTheme="minorHAnsi" w:cstheme="minorBidi"/>
          <w:szCs w:val="22"/>
        </w:rPr>
        <w:t>smēs, kurās tiek pārrunāta darbu</w:t>
      </w:r>
      <w:r w:rsidRPr="00C22378">
        <w:rPr>
          <w:rFonts w:eastAsiaTheme="minorHAnsi" w:cstheme="minorBidi"/>
          <w:szCs w:val="22"/>
        </w:rPr>
        <w:t xml:space="preserve"> īstenošanas gaita. </w:t>
      </w:r>
      <w:r w:rsidR="00C22378">
        <w:rPr>
          <w:rFonts w:eastAsiaTheme="minorHAnsi" w:cstheme="minorBidi"/>
          <w:szCs w:val="22"/>
        </w:rPr>
        <w:t>Darbu uzraudzības</w:t>
      </w:r>
      <w:r w:rsidRPr="00C22378">
        <w:rPr>
          <w:rFonts w:eastAsiaTheme="minorHAnsi" w:cstheme="minorBidi"/>
          <w:szCs w:val="22"/>
        </w:rPr>
        <w:t xml:space="preserve"> sanāksmes Pasūtītājs organizēs ne retāk kā vienu reizi nedēļā;</w:t>
      </w:r>
    </w:p>
    <w:p w14:paraId="4AA2B032" w14:textId="77777777" w:rsidR="00FD0D8F" w:rsidRDefault="00BC36B0" w:rsidP="00B46938">
      <w:pPr>
        <w:pStyle w:val="ListParagraph"/>
        <w:numPr>
          <w:ilvl w:val="1"/>
          <w:numId w:val="4"/>
        </w:numPr>
        <w:ind w:left="567" w:hanging="567"/>
        <w:contextualSpacing w:val="0"/>
        <w:jc w:val="both"/>
        <w:rPr>
          <w:rFonts w:eastAsiaTheme="minorHAnsi" w:cstheme="minorBidi"/>
          <w:szCs w:val="22"/>
        </w:rPr>
      </w:pPr>
      <w:r w:rsidRPr="00B46938">
        <w:rPr>
          <w:bCs/>
        </w:rPr>
        <w:t>Pretendentam</w:t>
      </w:r>
      <w:r>
        <w:rPr>
          <w:rFonts w:eastAsiaTheme="minorHAnsi" w:cstheme="minorBidi"/>
          <w:szCs w:val="22"/>
        </w:rPr>
        <w:t xml:space="preserve"> jāievēro </w:t>
      </w:r>
      <w:r w:rsidR="00726A03" w:rsidRPr="00BC36B0">
        <w:rPr>
          <w:rFonts w:eastAsiaTheme="minorHAnsi" w:cstheme="minorBidi"/>
          <w:szCs w:val="22"/>
        </w:rPr>
        <w:t>MK 2008.gada 13.maija noteikum</w:t>
      </w:r>
      <w:r>
        <w:rPr>
          <w:rFonts w:eastAsiaTheme="minorHAnsi" w:cstheme="minorBidi"/>
          <w:szCs w:val="22"/>
        </w:rPr>
        <w:t>u</w:t>
      </w:r>
      <w:r w:rsidR="007601B0">
        <w:rPr>
          <w:rFonts w:eastAsiaTheme="minorHAnsi" w:cstheme="minorBidi"/>
          <w:szCs w:val="22"/>
        </w:rPr>
        <w:t xml:space="preserve"> </w:t>
      </w:r>
      <w:r w:rsidR="007601B0">
        <w:t xml:space="preserve">Nr.326 </w:t>
      </w:r>
      <w:r w:rsidR="00432751" w:rsidRPr="00BC36B0">
        <w:rPr>
          <w:rFonts w:eastAsiaTheme="minorHAnsi" w:cstheme="minorBidi"/>
          <w:szCs w:val="22"/>
        </w:rPr>
        <w:t>“</w:t>
      </w:r>
      <w:r w:rsidR="00726A03" w:rsidRPr="00BC36B0">
        <w:rPr>
          <w:rFonts w:eastAsiaTheme="minorHAnsi" w:cstheme="minorBidi"/>
          <w:szCs w:val="22"/>
        </w:rPr>
        <w:t xml:space="preserve">Dabas lieguma </w:t>
      </w:r>
      <w:r w:rsidR="00432751" w:rsidRPr="00BC36B0">
        <w:rPr>
          <w:rFonts w:eastAsiaTheme="minorHAnsi" w:cstheme="minorBidi"/>
          <w:szCs w:val="22"/>
        </w:rPr>
        <w:t>“</w:t>
      </w:r>
      <w:r w:rsidR="00726A03" w:rsidRPr="00BC36B0">
        <w:rPr>
          <w:rFonts w:eastAsiaTheme="minorHAnsi" w:cstheme="minorBidi"/>
          <w:szCs w:val="22"/>
        </w:rPr>
        <w:t>Lielupes palienes pļavas” individuālajiem aizsardzības un izmantošanas noteikumiem” prasības;</w:t>
      </w:r>
    </w:p>
    <w:p w14:paraId="5E4E4AA0" w14:textId="77777777" w:rsidR="00F1144D" w:rsidRPr="00F1144D" w:rsidRDefault="00F1144D" w:rsidP="00C34EFF">
      <w:pPr>
        <w:pStyle w:val="ListParagraph"/>
        <w:numPr>
          <w:ilvl w:val="1"/>
          <w:numId w:val="4"/>
        </w:numPr>
        <w:ind w:left="567" w:hanging="567"/>
        <w:contextualSpacing w:val="0"/>
        <w:jc w:val="both"/>
        <w:rPr>
          <w:rFonts w:eastAsiaTheme="minorHAnsi" w:cstheme="minorBidi"/>
          <w:szCs w:val="22"/>
        </w:rPr>
      </w:pPr>
      <w:r>
        <w:rPr>
          <w:rFonts w:eastAsiaTheme="minorHAnsi" w:cstheme="minorBidi"/>
          <w:szCs w:val="22"/>
        </w:rPr>
        <w:t>O</w:t>
      </w:r>
      <w:r w:rsidR="00C34EFF">
        <w:rPr>
          <w:rFonts w:eastAsiaTheme="minorHAnsi" w:cstheme="minorBidi"/>
          <w:szCs w:val="22"/>
        </w:rPr>
        <w:t>bjektā</w:t>
      </w:r>
      <w:r w:rsidRPr="00F1144D">
        <w:rPr>
          <w:rFonts w:eastAsiaTheme="minorHAnsi" w:cstheme="minorBidi"/>
          <w:szCs w:val="22"/>
        </w:rPr>
        <w:t xml:space="preserve"> saskaņā a</w:t>
      </w:r>
      <w:r>
        <w:rPr>
          <w:rFonts w:eastAsiaTheme="minorHAnsi" w:cstheme="minorBidi"/>
          <w:szCs w:val="22"/>
        </w:rPr>
        <w:t>r P</w:t>
      </w:r>
      <w:r w:rsidRPr="00F1144D">
        <w:rPr>
          <w:rFonts w:eastAsiaTheme="minorHAnsi" w:cstheme="minorBidi"/>
          <w:szCs w:val="22"/>
        </w:rPr>
        <w:t xml:space="preserve">asūtītāja norādījumu jāizvieto informācija par objektu, kas apvienota ar </w:t>
      </w:r>
      <w:proofErr w:type="spellStart"/>
      <w:r w:rsidRPr="00F1144D">
        <w:rPr>
          <w:rFonts w:eastAsiaTheme="minorHAnsi" w:cstheme="minorBidi"/>
          <w:szCs w:val="22"/>
        </w:rPr>
        <w:t>būvtāfeli</w:t>
      </w:r>
      <w:proofErr w:type="spellEnd"/>
      <w:r w:rsidRPr="00F1144D">
        <w:rPr>
          <w:rFonts w:eastAsiaTheme="minorHAnsi" w:cstheme="minorBidi"/>
          <w:szCs w:val="22"/>
        </w:rPr>
        <w:t xml:space="preserve"> (minimālais izmērs 8</w:t>
      </w:r>
      <w:r w:rsidR="00CF5ACE">
        <w:rPr>
          <w:rFonts w:eastAsiaTheme="minorHAnsi" w:cstheme="minorBidi"/>
          <w:szCs w:val="22"/>
        </w:rPr>
        <w:t xml:space="preserve">00x1200mm). Informācijas stenda </w:t>
      </w:r>
      <w:r w:rsidRPr="00F1144D">
        <w:rPr>
          <w:rFonts w:eastAsiaTheme="minorHAnsi" w:cstheme="minorBidi"/>
          <w:szCs w:val="22"/>
        </w:rPr>
        <w:t>nov</w:t>
      </w:r>
      <w:r w:rsidR="00CF5ACE">
        <w:rPr>
          <w:rFonts w:eastAsiaTheme="minorHAnsi" w:cstheme="minorBidi"/>
          <w:szCs w:val="22"/>
        </w:rPr>
        <w:t>ietojumu saskaņo ar P</w:t>
      </w:r>
      <w:r>
        <w:rPr>
          <w:rFonts w:eastAsiaTheme="minorHAnsi" w:cstheme="minorBidi"/>
          <w:szCs w:val="22"/>
        </w:rPr>
        <w:t>asūtītāju</w:t>
      </w:r>
      <w:r w:rsidR="00FD0D8F">
        <w:rPr>
          <w:rFonts w:eastAsiaTheme="minorHAnsi" w:cstheme="minorBidi"/>
          <w:szCs w:val="22"/>
        </w:rPr>
        <w:t>;</w:t>
      </w:r>
    </w:p>
    <w:p w14:paraId="7C91BB81" w14:textId="77777777" w:rsidR="00F1144D" w:rsidRDefault="00F1144D" w:rsidP="00C34EFF">
      <w:pPr>
        <w:pStyle w:val="ListParagraph"/>
        <w:numPr>
          <w:ilvl w:val="1"/>
          <w:numId w:val="4"/>
        </w:numPr>
        <w:ind w:left="567" w:hanging="567"/>
        <w:contextualSpacing w:val="0"/>
        <w:jc w:val="both"/>
        <w:rPr>
          <w:rFonts w:eastAsiaTheme="minorHAnsi" w:cstheme="minorBidi"/>
          <w:szCs w:val="22"/>
        </w:rPr>
      </w:pPr>
      <w:r w:rsidRPr="00F1144D">
        <w:rPr>
          <w:rFonts w:eastAsiaTheme="minorHAnsi" w:cstheme="minorBidi"/>
          <w:szCs w:val="22"/>
        </w:rPr>
        <w:t xml:space="preserve">Īstenojot  būvdarbus,  jānodrošina  Dabas aizsardzības  pārvaldes izstrādātais infrastruktūras  vienotais  stils”, kas atrodams tīmekļa vietnē  </w:t>
      </w:r>
      <w:hyperlink r:id="rId9" w:history="1">
        <w:r w:rsidRPr="00790F45">
          <w:rPr>
            <w:rStyle w:val="Hyperlink"/>
            <w:rFonts w:eastAsiaTheme="minorHAnsi" w:cstheme="minorBidi"/>
            <w:szCs w:val="22"/>
          </w:rPr>
          <w:t>https://www.daba.gov.lv/public/lat/iadt/iadtvienotais_stils/</w:t>
        </w:r>
      </w:hyperlink>
      <w:r w:rsidR="00FD0D8F">
        <w:rPr>
          <w:rFonts w:eastAsiaTheme="minorHAnsi" w:cstheme="minorBidi"/>
          <w:szCs w:val="22"/>
        </w:rPr>
        <w:t>;</w:t>
      </w:r>
    </w:p>
    <w:p w14:paraId="7DD34CD4" w14:textId="77777777" w:rsidR="00BC36B0" w:rsidRPr="00C34EFF" w:rsidRDefault="007D728E" w:rsidP="00C34EFF">
      <w:pPr>
        <w:pStyle w:val="ListParagraph"/>
        <w:numPr>
          <w:ilvl w:val="1"/>
          <w:numId w:val="4"/>
        </w:numPr>
        <w:ind w:left="567" w:hanging="567"/>
        <w:contextualSpacing w:val="0"/>
        <w:jc w:val="both"/>
        <w:rPr>
          <w:rFonts w:eastAsiaTheme="minorHAnsi" w:cstheme="minorBidi"/>
          <w:szCs w:val="22"/>
        </w:rPr>
      </w:pPr>
      <w:r w:rsidRPr="00F1144D">
        <w:rPr>
          <w:rFonts w:eastAsiaTheme="minorHAnsi" w:cstheme="minorBidi"/>
          <w:szCs w:val="22"/>
        </w:rPr>
        <w:t>Pretendentam b</w:t>
      </w:r>
      <w:r w:rsidR="002D314E" w:rsidRPr="00F1144D">
        <w:rPr>
          <w:rFonts w:eastAsiaTheme="minorHAnsi" w:cstheme="minorBidi"/>
          <w:szCs w:val="22"/>
        </w:rPr>
        <w:t>ūvniecības atkritum</w:t>
      </w:r>
      <w:r w:rsidR="0094371D" w:rsidRPr="00F1144D">
        <w:rPr>
          <w:rFonts w:eastAsiaTheme="minorHAnsi" w:cstheme="minorBidi"/>
          <w:szCs w:val="22"/>
        </w:rPr>
        <w:t xml:space="preserve">i jāapsaimnieko </w:t>
      </w:r>
      <w:r w:rsidR="00726A03" w:rsidRPr="00F1144D">
        <w:rPr>
          <w:rFonts w:eastAsiaTheme="minorHAnsi" w:cstheme="minorBidi"/>
          <w:szCs w:val="22"/>
        </w:rPr>
        <w:t>tā, lai negatīvi neietekmētu apkārtējo vidi</w:t>
      </w:r>
      <w:r w:rsidR="008E4275" w:rsidRPr="00F1144D">
        <w:rPr>
          <w:rFonts w:eastAsiaTheme="minorHAnsi" w:cstheme="minorBidi"/>
          <w:szCs w:val="22"/>
        </w:rPr>
        <w:t>.</w:t>
      </w:r>
      <w:r w:rsidR="008E4275" w:rsidRPr="00193095">
        <w:t xml:space="preserve"> Atkritumu apsaimniekošana jāveic ievērojot MK 02.04.2013. noteikumus Nr.184 “Noteikumi par atkritumu dalītu savākšanu, sagatavošanu atkārtotai izmantošanai, pārstrādi un materiālu reģenerāciju”.</w:t>
      </w:r>
      <w:r w:rsidR="00726A03" w:rsidRPr="00F1144D">
        <w:rPr>
          <w:rFonts w:eastAsiaTheme="minorHAnsi" w:cstheme="minorBidi"/>
          <w:szCs w:val="22"/>
        </w:rPr>
        <w:t xml:space="preserve"> Atkritumi jāsavāc un jānodod atkritumu apsaimniekošanas </w:t>
      </w:r>
      <w:r w:rsidR="000464C7" w:rsidRPr="00F1144D">
        <w:rPr>
          <w:rFonts w:eastAsiaTheme="minorHAnsi" w:cstheme="minorBidi"/>
          <w:szCs w:val="22"/>
        </w:rPr>
        <w:t>uzņēmumam</w:t>
      </w:r>
      <w:r w:rsidR="00726A03" w:rsidRPr="00F1144D">
        <w:rPr>
          <w:rFonts w:eastAsiaTheme="minorHAnsi" w:cstheme="minorBidi"/>
          <w:szCs w:val="22"/>
        </w:rPr>
        <w:t xml:space="preserve"> atbilstoši Atkritumu apsaimniekošanas likuma</w:t>
      </w:r>
      <w:r w:rsidR="0094371D" w:rsidRPr="00F1144D">
        <w:rPr>
          <w:rFonts w:eastAsiaTheme="minorHAnsi" w:cstheme="minorBidi"/>
          <w:szCs w:val="22"/>
        </w:rPr>
        <w:t xml:space="preserve"> </w:t>
      </w:r>
      <w:r w:rsidR="00BC36B0" w:rsidRPr="00F1144D">
        <w:rPr>
          <w:rFonts w:eastAsiaTheme="minorHAnsi" w:cstheme="minorBidi"/>
          <w:szCs w:val="22"/>
        </w:rPr>
        <w:t xml:space="preserve">prasībām. </w:t>
      </w:r>
      <w:r w:rsidR="005159A3" w:rsidRPr="00CF5ACE">
        <w:rPr>
          <w:rFonts w:eastAsiaTheme="minorHAnsi" w:cstheme="minorBidi"/>
          <w:szCs w:val="22"/>
        </w:rPr>
        <w:t>N</w:t>
      </w:r>
      <w:r w:rsidR="00726A03" w:rsidRPr="00CF5ACE">
        <w:rPr>
          <w:rFonts w:eastAsiaTheme="minorHAnsi" w:cstheme="minorBidi"/>
          <w:szCs w:val="22"/>
        </w:rPr>
        <w:t xml:space="preserve">av pieļaujama apkārtējās vides piesārņošana ar naftas produktiem no tehnikas, būvmateriāliem </w:t>
      </w:r>
      <w:r w:rsidR="00964885" w:rsidRPr="00CF5ACE">
        <w:rPr>
          <w:rFonts w:eastAsiaTheme="minorHAnsi" w:cstheme="minorBidi"/>
          <w:szCs w:val="22"/>
        </w:rPr>
        <w:t xml:space="preserve">vai </w:t>
      </w:r>
      <w:r w:rsidR="00BC36B0" w:rsidRPr="00C34EFF">
        <w:rPr>
          <w:rFonts w:eastAsiaTheme="minorHAnsi" w:cstheme="minorBidi"/>
          <w:szCs w:val="22"/>
        </w:rPr>
        <w:t>būvgružiem;</w:t>
      </w:r>
    </w:p>
    <w:p w14:paraId="2E3762B8" w14:textId="77777777" w:rsidR="004259CD" w:rsidRPr="00BC36B0" w:rsidRDefault="005159A3" w:rsidP="00B46938">
      <w:pPr>
        <w:pStyle w:val="ListParagraph"/>
        <w:numPr>
          <w:ilvl w:val="1"/>
          <w:numId w:val="4"/>
        </w:numPr>
        <w:ind w:left="567" w:hanging="567"/>
        <w:contextualSpacing w:val="0"/>
        <w:jc w:val="both"/>
        <w:rPr>
          <w:rFonts w:eastAsiaTheme="minorHAnsi" w:cstheme="minorBidi"/>
          <w:szCs w:val="22"/>
        </w:rPr>
      </w:pPr>
      <w:r w:rsidRPr="00BC36B0">
        <w:rPr>
          <w:rFonts w:eastAsiaTheme="minorHAnsi" w:cstheme="minorBidi"/>
          <w:szCs w:val="22"/>
        </w:rPr>
        <w:t>V</w:t>
      </w:r>
      <w:r w:rsidR="004259CD" w:rsidRPr="00BC36B0">
        <w:rPr>
          <w:rFonts w:eastAsiaTheme="minorHAnsi" w:cstheme="minorBidi"/>
          <w:szCs w:val="22"/>
        </w:rPr>
        <w:t xml:space="preserve">isas atsauces uz iekārtu, materiālu un izstrādājumu ražotājiem, standartiem un klasēm, kuras norādītas būvprojektā vai Tehniskās specifikācijas pielikumā „Lokālā tāme”, liecina tikai par to kvalitātes un apkalpošanas līmeni. Specifikācijās norādīto iekārtu un materiālu nomaiņa ar citām tehniski ekvivalentām iekārtām un materiāliem ir iespējama, ja </w:t>
      </w:r>
      <w:r w:rsidR="000464C7" w:rsidRPr="00BC36B0">
        <w:rPr>
          <w:rFonts w:eastAsiaTheme="minorHAnsi" w:cstheme="minorBidi"/>
          <w:szCs w:val="22"/>
        </w:rPr>
        <w:t>P</w:t>
      </w:r>
      <w:r w:rsidR="004259CD" w:rsidRPr="00BC36B0">
        <w:rPr>
          <w:rFonts w:eastAsiaTheme="minorHAnsi" w:cstheme="minorBidi"/>
          <w:szCs w:val="22"/>
        </w:rPr>
        <w:t>retendents ar ražotāja dokumentāciju vai kompetentas institūcijas izsniegtu apliecinājumu par pārbaudes rezultātiem var pierādīt, ka piedāvājums ir ekvivalents.</w:t>
      </w:r>
    </w:p>
    <w:p w14:paraId="1DD2F082" w14:textId="77777777" w:rsidR="00F5310F" w:rsidRPr="00F5310F" w:rsidRDefault="00F5310F" w:rsidP="00F5310F">
      <w:pPr>
        <w:pStyle w:val="ListParagraph"/>
        <w:ind w:left="792"/>
        <w:jc w:val="both"/>
        <w:rPr>
          <w:rFonts w:eastAsiaTheme="minorHAnsi" w:cstheme="minorBidi"/>
          <w:szCs w:val="22"/>
        </w:rPr>
      </w:pPr>
    </w:p>
    <w:p w14:paraId="40615F87" w14:textId="77777777" w:rsidR="00A85149" w:rsidRPr="0020262F" w:rsidRDefault="00A85149" w:rsidP="00136503">
      <w:pPr>
        <w:pStyle w:val="ListParagraph"/>
        <w:numPr>
          <w:ilvl w:val="0"/>
          <w:numId w:val="4"/>
        </w:numPr>
        <w:jc w:val="both"/>
        <w:rPr>
          <w:rFonts w:eastAsiaTheme="minorHAnsi" w:cstheme="minorBidi"/>
          <w:szCs w:val="22"/>
        </w:rPr>
      </w:pPr>
      <w:r w:rsidRPr="0020262F">
        <w:rPr>
          <w:rFonts w:eastAsiaTheme="minorHAnsi" w:cstheme="minorBidi"/>
          <w:szCs w:val="22"/>
        </w:rPr>
        <w:t>Tehniskās specifikācijas pielik</w:t>
      </w:r>
      <w:r w:rsidR="002D314E">
        <w:rPr>
          <w:rFonts w:eastAsiaTheme="minorHAnsi" w:cstheme="minorBidi"/>
          <w:szCs w:val="22"/>
        </w:rPr>
        <w:t>ums „Lokālā tāme” un būvprojekts ir pieejams</w:t>
      </w:r>
      <w:r w:rsidRPr="0020262F">
        <w:rPr>
          <w:rFonts w:eastAsiaTheme="minorHAnsi" w:cstheme="minorBidi"/>
          <w:szCs w:val="22"/>
        </w:rPr>
        <w:t xml:space="preserve"> mājas lapā </w:t>
      </w:r>
      <w:hyperlink r:id="rId10" w:history="1">
        <w:r w:rsidRPr="0020262F">
          <w:rPr>
            <w:rFonts w:eastAsiaTheme="minorHAnsi" w:cstheme="minorBidi"/>
            <w:color w:val="0000FF" w:themeColor="hyperlink"/>
            <w:szCs w:val="22"/>
            <w:u w:val="single"/>
          </w:rPr>
          <w:t>http://www.jelgava.lv</w:t>
        </w:r>
      </w:hyperlink>
      <w:r w:rsidRPr="0020262F">
        <w:rPr>
          <w:rFonts w:eastAsiaTheme="minorHAnsi" w:cstheme="minorBidi"/>
          <w:szCs w:val="22"/>
        </w:rPr>
        <w:t xml:space="preserve"> sadaļā </w:t>
      </w:r>
      <w:r w:rsidR="00432751">
        <w:rPr>
          <w:rFonts w:eastAsiaTheme="minorHAnsi" w:cstheme="minorBidi"/>
          <w:szCs w:val="22"/>
        </w:rPr>
        <w:t>“</w:t>
      </w:r>
      <w:r w:rsidRPr="0020262F">
        <w:rPr>
          <w:rFonts w:eastAsiaTheme="minorHAnsi" w:cstheme="minorBidi"/>
          <w:szCs w:val="22"/>
        </w:rPr>
        <w:t>Iepirkumi” pie attiecīgā iepirkuma.</w:t>
      </w:r>
    </w:p>
    <w:p w14:paraId="729A8FA3" w14:textId="77777777" w:rsidR="00EB36D8" w:rsidRPr="00726A03" w:rsidRDefault="00EB36D8" w:rsidP="00726A03">
      <w:pPr>
        <w:jc w:val="both"/>
        <w:rPr>
          <w:rFonts w:eastAsia="Calibri"/>
        </w:rPr>
      </w:pPr>
    </w:p>
    <w:p w14:paraId="2E855900" w14:textId="77777777" w:rsidR="00C15CB7" w:rsidRPr="0020262F" w:rsidRDefault="00C15CB7" w:rsidP="005076BC">
      <w:pPr>
        <w:spacing w:after="200" w:line="276" w:lineRule="auto"/>
      </w:pPr>
    </w:p>
    <w:p w14:paraId="4CB42759" w14:textId="77777777" w:rsidR="0064721B" w:rsidRPr="0020262F" w:rsidRDefault="0064721B">
      <w:pPr>
        <w:spacing w:after="200" w:line="276" w:lineRule="auto"/>
        <w:rPr>
          <w:b/>
          <w:lang w:eastAsia="x-none"/>
        </w:rPr>
      </w:pPr>
    </w:p>
    <w:p w14:paraId="36564CB6" w14:textId="77777777" w:rsidR="00DD79BA" w:rsidRDefault="00DD79BA">
      <w:pPr>
        <w:spacing w:after="200" w:line="276" w:lineRule="auto"/>
        <w:rPr>
          <w:b/>
          <w:lang w:eastAsia="x-none"/>
        </w:rPr>
      </w:pPr>
      <w:r>
        <w:rPr>
          <w:b/>
          <w:lang w:eastAsia="x-none"/>
        </w:rPr>
        <w:br w:type="page"/>
      </w:r>
    </w:p>
    <w:p w14:paraId="27C9B19E" w14:textId="77777777" w:rsidR="00E521F0" w:rsidRPr="0020262F" w:rsidRDefault="00123EBB" w:rsidP="00E521F0">
      <w:pPr>
        <w:jc w:val="right"/>
        <w:rPr>
          <w:b/>
          <w:lang w:eastAsia="x-none"/>
        </w:rPr>
      </w:pPr>
      <w:r>
        <w:rPr>
          <w:b/>
          <w:lang w:eastAsia="x-none"/>
        </w:rPr>
        <w:lastRenderedPageBreak/>
        <w:t>4</w:t>
      </w:r>
      <w:r w:rsidR="00E521F0" w:rsidRPr="0020262F">
        <w:rPr>
          <w:b/>
          <w:lang w:eastAsia="x-none"/>
        </w:rPr>
        <w:t>.pielikums</w:t>
      </w:r>
    </w:p>
    <w:p w14:paraId="7FAFC985" w14:textId="77777777" w:rsidR="00E521F0" w:rsidRPr="0020262F" w:rsidRDefault="00E521F0" w:rsidP="00E521F0">
      <w:pPr>
        <w:jc w:val="center"/>
        <w:rPr>
          <w:bCs/>
          <w:sz w:val="28"/>
          <w:szCs w:val="28"/>
          <w:lang w:eastAsia="x-none"/>
        </w:rPr>
      </w:pPr>
      <w:r w:rsidRPr="0020262F">
        <w:rPr>
          <w:bCs/>
          <w:sz w:val="28"/>
          <w:szCs w:val="28"/>
          <w:lang w:eastAsia="x-none"/>
        </w:rPr>
        <w:t>IEPIRKUMA</w:t>
      </w:r>
    </w:p>
    <w:p w14:paraId="15D2EC54" w14:textId="77777777" w:rsidR="00AD15ED" w:rsidRDefault="00365896" w:rsidP="004B2194">
      <w:pPr>
        <w:jc w:val="center"/>
        <w:rPr>
          <w:b/>
          <w:sz w:val="28"/>
          <w:szCs w:val="28"/>
        </w:rPr>
      </w:pPr>
      <w:r>
        <w:rPr>
          <w:b/>
          <w:sz w:val="28"/>
          <w:szCs w:val="28"/>
        </w:rPr>
        <w:t>“</w:t>
      </w:r>
      <w:r w:rsidR="004B2194" w:rsidRPr="0020262F">
        <w:rPr>
          <w:b/>
          <w:sz w:val="28"/>
          <w:szCs w:val="28"/>
        </w:rPr>
        <w:t xml:space="preserve">Būvprojekta </w:t>
      </w:r>
      <w:r w:rsidR="00AD15ED">
        <w:rPr>
          <w:b/>
          <w:sz w:val="28"/>
          <w:szCs w:val="28"/>
        </w:rPr>
        <w:t>“</w:t>
      </w:r>
      <w:r w:rsidR="000764E2" w:rsidRPr="0020262F">
        <w:rPr>
          <w:b/>
          <w:sz w:val="28"/>
          <w:szCs w:val="28"/>
        </w:rPr>
        <w:t>Skatu torņa un pieguļošās teritorijas lab</w:t>
      </w:r>
      <w:r w:rsidR="00AD15ED">
        <w:rPr>
          <w:b/>
          <w:sz w:val="28"/>
          <w:szCs w:val="28"/>
        </w:rPr>
        <w:t>iekārtojums</w:t>
      </w:r>
    </w:p>
    <w:p w14:paraId="57C1137A" w14:textId="77777777" w:rsidR="004B2194" w:rsidRPr="0020262F" w:rsidRDefault="00AD15ED" w:rsidP="004B2194">
      <w:pPr>
        <w:jc w:val="center"/>
        <w:rPr>
          <w:b/>
          <w:bCs/>
          <w:sz w:val="28"/>
          <w:szCs w:val="28"/>
        </w:rPr>
      </w:pPr>
      <w:r>
        <w:rPr>
          <w:b/>
          <w:sz w:val="28"/>
          <w:szCs w:val="28"/>
        </w:rPr>
        <w:t>Pils salā, Jelgavā”</w:t>
      </w:r>
      <w:r w:rsidR="000764E2" w:rsidRPr="0020262F">
        <w:rPr>
          <w:b/>
          <w:sz w:val="28"/>
          <w:szCs w:val="28"/>
        </w:rPr>
        <w:t xml:space="preserve"> </w:t>
      </w:r>
      <w:r w:rsidR="004B2194" w:rsidRPr="0020262F">
        <w:rPr>
          <w:b/>
          <w:sz w:val="28"/>
          <w:szCs w:val="28"/>
        </w:rPr>
        <w:t>realizācija</w:t>
      </w:r>
      <w:r w:rsidR="00365896">
        <w:rPr>
          <w:b/>
          <w:sz w:val="28"/>
          <w:szCs w:val="28"/>
        </w:rPr>
        <w:t>”</w:t>
      </w:r>
    </w:p>
    <w:p w14:paraId="25151BAB" w14:textId="77777777" w:rsidR="006E62B9" w:rsidRDefault="00C15CB7" w:rsidP="00C15CB7">
      <w:pPr>
        <w:jc w:val="center"/>
        <w:rPr>
          <w:b/>
          <w:sz w:val="28"/>
          <w:szCs w:val="28"/>
        </w:rPr>
      </w:pPr>
      <w:r w:rsidRPr="0020262F">
        <w:rPr>
          <w:b/>
          <w:bCs/>
          <w:sz w:val="28"/>
          <w:szCs w:val="28"/>
        </w:rPr>
        <w:t>(id.</w:t>
      </w:r>
      <w:r w:rsidRPr="0020262F">
        <w:rPr>
          <w:b/>
          <w:sz w:val="28"/>
          <w:szCs w:val="28"/>
        </w:rPr>
        <w:t>Nr.JPD201</w:t>
      </w:r>
      <w:r w:rsidR="00EB36D8" w:rsidRPr="0020262F">
        <w:rPr>
          <w:b/>
          <w:sz w:val="28"/>
          <w:szCs w:val="28"/>
        </w:rPr>
        <w:t>7</w:t>
      </w:r>
      <w:r w:rsidRPr="0020262F">
        <w:rPr>
          <w:b/>
          <w:sz w:val="28"/>
          <w:szCs w:val="28"/>
        </w:rPr>
        <w:t>/</w:t>
      </w:r>
      <w:r w:rsidR="00A277C0">
        <w:rPr>
          <w:b/>
          <w:sz w:val="28"/>
          <w:szCs w:val="28"/>
        </w:rPr>
        <w:t>57</w:t>
      </w:r>
      <w:r w:rsidRPr="0020262F">
        <w:rPr>
          <w:b/>
          <w:sz w:val="28"/>
          <w:szCs w:val="28"/>
        </w:rPr>
        <w:t>/MI)</w:t>
      </w:r>
    </w:p>
    <w:p w14:paraId="35D33BA0" w14:textId="77777777" w:rsidR="006E62B9" w:rsidRPr="0020262F" w:rsidRDefault="006E62B9" w:rsidP="00C15CB7">
      <w:pPr>
        <w:jc w:val="center"/>
        <w:rPr>
          <w:b/>
          <w:sz w:val="28"/>
          <w:szCs w:val="28"/>
        </w:rPr>
      </w:pPr>
    </w:p>
    <w:p w14:paraId="03A32E10" w14:textId="77777777" w:rsidR="00E521F0" w:rsidRPr="00273F9C" w:rsidRDefault="00E521F0" w:rsidP="00273F9C">
      <w:pPr>
        <w:jc w:val="center"/>
        <w:rPr>
          <w:b/>
          <w:sz w:val="28"/>
        </w:rPr>
      </w:pPr>
      <w:r w:rsidRPr="00273F9C">
        <w:rPr>
          <w:b/>
          <w:sz w:val="28"/>
        </w:rPr>
        <w:t>Tehniskais piedāvājums</w:t>
      </w:r>
    </w:p>
    <w:p w14:paraId="262AD37C" w14:textId="77777777" w:rsidR="00E521F0" w:rsidRPr="0020262F" w:rsidRDefault="00E521F0" w:rsidP="00E521F0">
      <w:pPr>
        <w:ind w:firstLine="567"/>
        <w:jc w:val="both"/>
      </w:pPr>
    </w:p>
    <w:p w14:paraId="54001450" w14:textId="77777777" w:rsidR="006E62B9" w:rsidRPr="00273F9C" w:rsidRDefault="005F145A" w:rsidP="00273F9C">
      <w:pPr>
        <w:jc w:val="center"/>
        <w:rPr>
          <w:b/>
          <w:sz w:val="28"/>
        </w:rPr>
      </w:pPr>
      <w:r w:rsidRPr="00273F9C">
        <w:rPr>
          <w:b/>
          <w:sz w:val="28"/>
        </w:rPr>
        <w:t>Darba organizācijas apraksts</w:t>
      </w:r>
    </w:p>
    <w:p w14:paraId="221819DB" w14:textId="77777777" w:rsidR="005F145A" w:rsidRPr="006E62B9" w:rsidRDefault="006E62B9" w:rsidP="00273F9C">
      <w:pPr>
        <w:jc w:val="both"/>
      </w:pPr>
      <w:r w:rsidRPr="00273F9C">
        <w:t>A</w:t>
      </w:r>
      <w:r w:rsidR="005F145A" w:rsidRPr="00273F9C">
        <w:t>pliecina tehniskā piedāvājuma atbilstību akceptētajā</w:t>
      </w:r>
      <w:r w:rsidR="005F145A" w:rsidRPr="006E62B9">
        <w:t xml:space="preserve"> būvniecības ieceres dokumentācijā norādīto tehnisko prasību līmenim. Apraksts noformējams šajā pielikumā noteiktajā formā, norādot tos resursus, kas nepieciešami Darba izpildei, un saturā ievērojot noteikto secību. </w:t>
      </w:r>
    </w:p>
    <w:p w14:paraId="11A4A367" w14:textId="77777777" w:rsidR="006E62B9" w:rsidRPr="0020262F" w:rsidRDefault="006E62B9" w:rsidP="005F145A">
      <w:pPr>
        <w:ind w:firstLine="567"/>
        <w:jc w:val="both"/>
      </w:pPr>
    </w:p>
    <w:p w14:paraId="741D6CC6" w14:textId="77777777" w:rsidR="005A2205" w:rsidRDefault="00447978" w:rsidP="00136503">
      <w:pPr>
        <w:numPr>
          <w:ilvl w:val="0"/>
          <w:numId w:val="3"/>
        </w:numPr>
        <w:tabs>
          <w:tab w:val="left" w:pos="284"/>
        </w:tabs>
        <w:autoSpaceDN w:val="0"/>
        <w:ind w:left="0" w:firstLine="0"/>
        <w:jc w:val="both"/>
      </w:pPr>
      <w:r w:rsidRPr="0020262F">
        <w:rPr>
          <w:b/>
          <w:i/>
        </w:rPr>
        <w:t>Būvdarbu organizācijas apraksts atbilstoši tehnisk</w:t>
      </w:r>
      <w:r w:rsidR="006E62B9">
        <w:rPr>
          <w:b/>
          <w:i/>
        </w:rPr>
        <w:t>ās</w:t>
      </w:r>
      <w:r w:rsidRPr="0020262F">
        <w:rPr>
          <w:b/>
          <w:i/>
        </w:rPr>
        <w:t xml:space="preserve"> specifikācij</w:t>
      </w:r>
      <w:r w:rsidR="006E62B9">
        <w:rPr>
          <w:b/>
          <w:i/>
        </w:rPr>
        <w:t>as, Būvprojekta</w:t>
      </w:r>
      <w:r w:rsidRPr="0020262F">
        <w:rPr>
          <w:b/>
          <w:i/>
        </w:rPr>
        <w:t xml:space="preserve"> un normatīvo aktu prasībām, tā, lai varētu secināt </w:t>
      </w:r>
      <w:r w:rsidR="005A2205">
        <w:rPr>
          <w:b/>
          <w:i/>
        </w:rPr>
        <w:t xml:space="preserve">Pretendenta izpratni </w:t>
      </w:r>
      <w:r w:rsidRPr="0020262F">
        <w:rPr>
          <w:b/>
          <w:i/>
        </w:rPr>
        <w:t>un spēj</w:t>
      </w:r>
      <w:r w:rsidR="005A2205">
        <w:rPr>
          <w:b/>
          <w:i/>
        </w:rPr>
        <w:t xml:space="preserve">as </w:t>
      </w:r>
      <w:r w:rsidRPr="0020262F">
        <w:rPr>
          <w:b/>
          <w:i/>
        </w:rPr>
        <w:t xml:space="preserve">realizēt </w:t>
      </w:r>
      <w:r w:rsidR="005A2205">
        <w:rPr>
          <w:b/>
          <w:i/>
        </w:rPr>
        <w:t>būvdarbus</w:t>
      </w:r>
      <w:r w:rsidR="005A2205" w:rsidRPr="0020262F">
        <w:rPr>
          <w:b/>
          <w:i/>
        </w:rPr>
        <w:t xml:space="preserve"> </w:t>
      </w:r>
      <w:r w:rsidRPr="0020262F">
        <w:rPr>
          <w:b/>
          <w:i/>
        </w:rPr>
        <w:t>kvalitatīvi un termiņos</w:t>
      </w:r>
      <w:r w:rsidRPr="0020262F">
        <w:t xml:space="preserve">. </w:t>
      </w:r>
    </w:p>
    <w:p w14:paraId="27E2D746" w14:textId="77777777" w:rsidR="006652C9" w:rsidRDefault="00447978" w:rsidP="00273F9C">
      <w:pPr>
        <w:tabs>
          <w:tab w:val="left" w:pos="284"/>
        </w:tabs>
        <w:autoSpaceDN w:val="0"/>
        <w:spacing w:before="120"/>
        <w:jc w:val="both"/>
      </w:pPr>
      <w:r w:rsidRPr="0020262F">
        <w:t>Plānoto būvdarbu tehnoloģisko risinājumu apraksts</w:t>
      </w:r>
      <w:r w:rsidR="00E66BEC">
        <w:t>, kas</w:t>
      </w:r>
      <w:r w:rsidRPr="0020262F">
        <w:t xml:space="preserve"> atspoguļo </w:t>
      </w:r>
      <w:r w:rsidR="005A2205">
        <w:t>P</w:t>
      </w:r>
      <w:r w:rsidRPr="0020262F">
        <w:t xml:space="preserve">retendenta garantētās iespējas veikt būvdarbus, kuru kvalitāte būs atbilstoša </w:t>
      </w:r>
      <w:r w:rsidR="009344F5">
        <w:t>būvprojektam</w:t>
      </w:r>
      <w:r w:rsidRPr="0020262F">
        <w:t>,</w:t>
      </w:r>
      <w:r w:rsidR="005A2205">
        <w:t xml:space="preserve"> tehniskajai specifikācijai un </w:t>
      </w:r>
      <w:r w:rsidR="00D434C5">
        <w:t>tajā</w:t>
      </w:r>
      <w:r w:rsidR="00D434C5" w:rsidRPr="00D434C5">
        <w:t xml:space="preserve"> </w:t>
      </w:r>
      <w:r w:rsidR="00D434C5">
        <w:t xml:space="preserve">noteiktajiem </w:t>
      </w:r>
      <w:r w:rsidR="00D434C5" w:rsidRPr="00D434C5">
        <w:t>Darba izpildes nosacījumi</w:t>
      </w:r>
      <w:r w:rsidR="00D434C5">
        <w:t>em</w:t>
      </w:r>
      <w:r w:rsidR="00D434C5" w:rsidRPr="00D434C5">
        <w:t>, kas iekļauj Zaļā iepirkuma kritērijus</w:t>
      </w:r>
      <w:r w:rsidR="005A2205">
        <w:t xml:space="preserve">, </w:t>
      </w:r>
      <w:r w:rsidRPr="0020262F">
        <w:t xml:space="preserve">Latvijas Republikā spēkā esošajiem būvnormatīviem, kā </w:t>
      </w:r>
      <w:r w:rsidR="00EF3C92">
        <w:t xml:space="preserve">arī </w:t>
      </w:r>
      <w:r w:rsidR="00D434C5">
        <w:t>Darba</w:t>
      </w:r>
      <w:r w:rsidR="00EF3C92">
        <w:t xml:space="preserve"> izpildes organizāciju</w:t>
      </w:r>
      <w:r w:rsidR="00E66BEC">
        <w:t xml:space="preserve"> par šādiem darbu veidiem</w:t>
      </w:r>
      <w:r w:rsidR="00EF3C92">
        <w:t>:</w:t>
      </w:r>
    </w:p>
    <w:p w14:paraId="44696F46" w14:textId="77777777" w:rsidR="00C430B8" w:rsidRDefault="00EF3C92" w:rsidP="00136503">
      <w:pPr>
        <w:numPr>
          <w:ilvl w:val="1"/>
          <w:numId w:val="3"/>
        </w:numPr>
        <w:autoSpaceDN w:val="0"/>
        <w:ind w:left="426" w:hanging="426"/>
        <w:jc w:val="both"/>
      </w:pPr>
      <w:r w:rsidRPr="00166229">
        <w:t xml:space="preserve">Skatu torņa </w:t>
      </w:r>
      <w:r w:rsidR="00C430B8">
        <w:t xml:space="preserve">izbūve, kas ietver </w:t>
      </w:r>
    </w:p>
    <w:p w14:paraId="1BDE97EA" w14:textId="77777777" w:rsidR="00C430B8" w:rsidRDefault="00C430B8" w:rsidP="00B46938">
      <w:pPr>
        <w:numPr>
          <w:ilvl w:val="2"/>
          <w:numId w:val="3"/>
        </w:numPr>
        <w:autoSpaceDN w:val="0"/>
        <w:ind w:left="709" w:hanging="709"/>
        <w:jc w:val="both"/>
      </w:pPr>
      <w:r w:rsidRPr="00166229">
        <w:t>pāļu</w:t>
      </w:r>
      <w:r>
        <w:t xml:space="preserve"> izbūvi un</w:t>
      </w:r>
      <w:r w:rsidRPr="00166229">
        <w:t xml:space="preserve"> </w:t>
      </w:r>
      <w:r>
        <w:t xml:space="preserve">slogošanas pārbaudes procedūru; </w:t>
      </w:r>
    </w:p>
    <w:p w14:paraId="4576AA6C" w14:textId="77777777" w:rsidR="00C430B8" w:rsidRDefault="00C430B8" w:rsidP="00B46938">
      <w:pPr>
        <w:numPr>
          <w:ilvl w:val="2"/>
          <w:numId w:val="3"/>
        </w:numPr>
        <w:autoSpaceDN w:val="0"/>
        <w:ind w:left="709" w:hanging="709"/>
        <w:jc w:val="both"/>
      </w:pPr>
      <w:r>
        <w:t xml:space="preserve">pamatu un atbalstsienas izbūvi; </w:t>
      </w:r>
    </w:p>
    <w:p w14:paraId="7474D6D6" w14:textId="77777777" w:rsidR="0037758E" w:rsidRPr="00166229" w:rsidRDefault="00C430B8" w:rsidP="00B46938">
      <w:pPr>
        <w:numPr>
          <w:ilvl w:val="2"/>
          <w:numId w:val="3"/>
        </w:numPr>
        <w:autoSpaceDN w:val="0"/>
        <w:ind w:left="709" w:hanging="709"/>
        <w:jc w:val="both"/>
      </w:pPr>
      <w:r>
        <w:t xml:space="preserve">torņa konstrukcijas izgatavošanu, </w:t>
      </w:r>
      <w:r w:rsidR="0037758E" w:rsidRPr="00166229">
        <w:t>apstrād</w:t>
      </w:r>
      <w:r>
        <w:t>i un uzstādīšanu</w:t>
      </w:r>
      <w:r w:rsidR="00B41A2E" w:rsidRPr="00166229">
        <w:t>;</w:t>
      </w:r>
    </w:p>
    <w:p w14:paraId="4162B545" w14:textId="77777777" w:rsidR="00E66BEC" w:rsidRPr="00166229" w:rsidRDefault="00E66BEC" w:rsidP="00136503">
      <w:pPr>
        <w:numPr>
          <w:ilvl w:val="1"/>
          <w:numId w:val="3"/>
        </w:numPr>
        <w:autoSpaceDN w:val="0"/>
        <w:ind w:left="426" w:hanging="426"/>
        <w:jc w:val="both"/>
      </w:pPr>
      <w:r w:rsidRPr="00166229">
        <w:t xml:space="preserve">Teritorijas labiekārtošana, </w:t>
      </w:r>
      <w:r w:rsidR="00C430B8">
        <w:t>t.sk.,</w:t>
      </w:r>
      <w:r w:rsidRPr="00166229">
        <w:t xml:space="preserve"> krasta nostiprināšanas darb</w:t>
      </w:r>
      <w:r w:rsidR="00B41A2E" w:rsidRPr="00166229">
        <w:t>i;</w:t>
      </w:r>
    </w:p>
    <w:p w14:paraId="02D0F6B4" w14:textId="77777777" w:rsidR="00D434C5" w:rsidRPr="00E34F5E" w:rsidRDefault="007D6E1F" w:rsidP="00136503">
      <w:pPr>
        <w:numPr>
          <w:ilvl w:val="1"/>
          <w:numId w:val="3"/>
        </w:numPr>
        <w:autoSpaceDN w:val="0"/>
        <w:ind w:left="426" w:hanging="426"/>
        <w:jc w:val="both"/>
        <w:rPr>
          <w:bCs/>
        </w:rPr>
      </w:pPr>
      <w:r>
        <w:rPr>
          <w:bCs/>
        </w:rPr>
        <w:t>Zaļā iepirkuma kritēriju izpildes nodrošināšana</w:t>
      </w:r>
      <w:r w:rsidR="00166229" w:rsidRPr="00E34F5E">
        <w:t>:</w:t>
      </w:r>
    </w:p>
    <w:p w14:paraId="25951AAE" w14:textId="77777777" w:rsidR="00E34F5E" w:rsidRDefault="00E34F5E" w:rsidP="00B46938">
      <w:pPr>
        <w:numPr>
          <w:ilvl w:val="2"/>
          <w:numId w:val="3"/>
        </w:numPr>
        <w:autoSpaceDN w:val="0"/>
        <w:ind w:left="709" w:hanging="709"/>
        <w:jc w:val="both"/>
        <w:rPr>
          <w:bCs/>
        </w:rPr>
      </w:pPr>
      <w:r w:rsidRPr="00E34F5E">
        <w:rPr>
          <w:bCs/>
        </w:rPr>
        <w:t>Atbilstoši Tehniskās specifikācijas 4.</w:t>
      </w:r>
      <w:r>
        <w:rPr>
          <w:bCs/>
        </w:rPr>
        <w:t>1</w:t>
      </w:r>
      <w:r w:rsidRPr="00E34F5E">
        <w:rPr>
          <w:bCs/>
        </w:rPr>
        <w:t xml:space="preserve">.punktam, Pretendentam jāapliecina savas tehniskās un profesionālās spējas nodrošināt </w:t>
      </w:r>
      <w:r w:rsidRPr="001E0EFE">
        <w:rPr>
          <w:bCs/>
          <w:u w:val="single"/>
        </w:rPr>
        <w:t>vides pārvaldības pasākumus ar EMAS, ISO 14001 vai ekvivalentu vides pārvaldības sistēmas sertifikāt</w:t>
      </w:r>
      <w:r w:rsidR="00C32233">
        <w:rPr>
          <w:bCs/>
          <w:u w:val="single"/>
        </w:rPr>
        <w:t>a</w:t>
      </w:r>
      <w:r w:rsidR="00C32233" w:rsidRPr="00C34EFF">
        <w:rPr>
          <w:bCs/>
        </w:rPr>
        <w:t xml:space="preserve"> kopiju</w:t>
      </w:r>
      <w:r>
        <w:rPr>
          <w:bCs/>
        </w:rPr>
        <w:t>;</w:t>
      </w:r>
    </w:p>
    <w:p w14:paraId="642D3D08" w14:textId="77777777" w:rsidR="00E34F5E" w:rsidRDefault="00E34F5E" w:rsidP="00B46938">
      <w:pPr>
        <w:numPr>
          <w:ilvl w:val="2"/>
          <w:numId w:val="3"/>
        </w:numPr>
        <w:autoSpaceDN w:val="0"/>
        <w:ind w:left="709" w:hanging="709"/>
        <w:jc w:val="both"/>
        <w:rPr>
          <w:bCs/>
        </w:rPr>
      </w:pPr>
      <w:r>
        <w:rPr>
          <w:bCs/>
        </w:rPr>
        <w:t>A</w:t>
      </w:r>
      <w:r w:rsidRPr="00E34F5E">
        <w:rPr>
          <w:bCs/>
        </w:rPr>
        <w:t>tbilstoši Tehniskās specifikācijas 4.</w:t>
      </w:r>
      <w:r>
        <w:rPr>
          <w:bCs/>
        </w:rPr>
        <w:t>2</w:t>
      </w:r>
      <w:r w:rsidRPr="00E34F5E">
        <w:rPr>
          <w:bCs/>
        </w:rPr>
        <w:t xml:space="preserve">.punktam, Pretendentam jāsagatavo un jāiesniedz Pasūtītājam </w:t>
      </w:r>
      <w:r w:rsidRPr="007D6E1F">
        <w:rPr>
          <w:bCs/>
          <w:u w:val="single"/>
        </w:rPr>
        <w:t>Objekta atkritumu apsaimniekošanas plāns</w:t>
      </w:r>
      <w:r w:rsidR="00C32233">
        <w:rPr>
          <w:bCs/>
        </w:rPr>
        <w:t>;</w:t>
      </w:r>
    </w:p>
    <w:p w14:paraId="368B591D" w14:textId="77777777" w:rsidR="00E34F5E" w:rsidRPr="00E34F5E" w:rsidRDefault="00E34F5E" w:rsidP="00B46938">
      <w:pPr>
        <w:numPr>
          <w:ilvl w:val="2"/>
          <w:numId w:val="3"/>
        </w:numPr>
        <w:autoSpaceDN w:val="0"/>
        <w:ind w:left="709" w:hanging="709"/>
        <w:jc w:val="both"/>
        <w:rPr>
          <w:bCs/>
        </w:rPr>
      </w:pPr>
      <w:r>
        <w:rPr>
          <w:bCs/>
        </w:rPr>
        <w:t>A</w:t>
      </w:r>
      <w:r w:rsidRPr="00E34F5E">
        <w:rPr>
          <w:bCs/>
        </w:rPr>
        <w:t>tbilstoši Tehniskās specifikācijas 4.</w:t>
      </w:r>
      <w:r>
        <w:rPr>
          <w:bCs/>
        </w:rPr>
        <w:t>3</w:t>
      </w:r>
      <w:r w:rsidRPr="00E34F5E">
        <w:rPr>
          <w:bCs/>
        </w:rPr>
        <w:t xml:space="preserve">.punktam, Pretendentam jāsagatavo un jāiesniedz Pasūtītājam </w:t>
      </w:r>
      <w:r w:rsidR="007D6E1F" w:rsidRPr="007D6E1F">
        <w:rPr>
          <w:bCs/>
          <w:u w:val="single"/>
        </w:rPr>
        <w:t xml:space="preserve">Objekta </w:t>
      </w:r>
      <w:r w:rsidRPr="007D6E1F">
        <w:rPr>
          <w:bCs/>
          <w:u w:val="single"/>
        </w:rPr>
        <w:t xml:space="preserve">dabas </w:t>
      </w:r>
      <w:r w:rsidR="007D6E1F" w:rsidRPr="007D6E1F">
        <w:rPr>
          <w:bCs/>
          <w:u w:val="single"/>
        </w:rPr>
        <w:t>aizsardzības pasākumu plāns</w:t>
      </w:r>
      <w:r w:rsidR="00C32233">
        <w:rPr>
          <w:bCs/>
          <w:u w:val="single"/>
        </w:rPr>
        <w:t>;</w:t>
      </w:r>
    </w:p>
    <w:p w14:paraId="1AE67505" w14:textId="77777777" w:rsidR="00D434C5" w:rsidRDefault="00D434C5" w:rsidP="00B46938">
      <w:pPr>
        <w:numPr>
          <w:ilvl w:val="2"/>
          <w:numId w:val="3"/>
        </w:numPr>
        <w:autoSpaceDN w:val="0"/>
        <w:ind w:left="709" w:hanging="709"/>
        <w:jc w:val="both"/>
        <w:rPr>
          <w:bCs/>
        </w:rPr>
      </w:pPr>
      <w:r w:rsidRPr="00E34F5E">
        <w:rPr>
          <w:bCs/>
        </w:rPr>
        <w:t>Atbilstoši Tehniskās specifikācijas 4.</w:t>
      </w:r>
      <w:r w:rsidR="00E34F5E">
        <w:rPr>
          <w:bCs/>
        </w:rPr>
        <w:t>4</w:t>
      </w:r>
      <w:r w:rsidRPr="00E34F5E">
        <w:rPr>
          <w:bCs/>
        </w:rPr>
        <w:t xml:space="preserve">.punktam, Pretendentam jāapliecina piedāvāto kokmateriālu izcelsme no likumīgiem avotiem, iesniedzot </w:t>
      </w:r>
      <w:r w:rsidR="006D2AD1" w:rsidRPr="00E34F5E">
        <w:rPr>
          <w:bCs/>
        </w:rPr>
        <w:t xml:space="preserve">attiecīgos </w:t>
      </w:r>
      <w:r w:rsidR="00E34F5E">
        <w:rPr>
          <w:bCs/>
        </w:rPr>
        <w:t>Tehniskās specifikācijas 4.4</w:t>
      </w:r>
      <w:r w:rsidRPr="00E34F5E">
        <w:rPr>
          <w:bCs/>
        </w:rPr>
        <w:t>.1.punktā uzskaitīto</w:t>
      </w:r>
      <w:r w:rsidR="006D2AD1" w:rsidRPr="00E34F5E">
        <w:rPr>
          <w:bCs/>
        </w:rPr>
        <w:t>s</w:t>
      </w:r>
      <w:r w:rsidRPr="00E34F5E">
        <w:rPr>
          <w:bCs/>
        </w:rPr>
        <w:t xml:space="preserve"> </w:t>
      </w:r>
      <w:r w:rsidRPr="001E0EFE">
        <w:rPr>
          <w:bCs/>
          <w:u w:val="single"/>
        </w:rPr>
        <w:t xml:space="preserve">kokmateriālu piegādes ķēdes izsekojamības </w:t>
      </w:r>
      <w:r w:rsidR="006D2AD1" w:rsidRPr="001E0EFE">
        <w:rPr>
          <w:bCs/>
          <w:u w:val="single"/>
        </w:rPr>
        <w:t>sistēmas atbilstības pierādījumus</w:t>
      </w:r>
      <w:r w:rsidR="00C32233">
        <w:rPr>
          <w:bCs/>
        </w:rPr>
        <w:t>.</w:t>
      </w:r>
    </w:p>
    <w:p w14:paraId="1623FF3C" w14:textId="77777777" w:rsidR="005F145A" w:rsidRPr="001E0EFE" w:rsidRDefault="005F145A" w:rsidP="00136503">
      <w:pPr>
        <w:numPr>
          <w:ilvl w:val="0"/>
          <w:numId w:val="3"/>
        </w:numPr>
        <w:tabs>
          <w:tab w:val="left" w:pos="284"/>
        </w:tabs>
        <w:autoSpaceDN w:val="0"/>
        <w:ind w:left="0" w:firstLine="0"/>
        <w:jc w:val="both"/>
        <w:rPr>
          <w:strike/>
          <w:color w:val="000000"/>
        </w:rPr>
      </w:pPr>
      <w:r w:rsidRPr="0020262F">
        <w:rPr>
          <w:b/>
          <w:i/>
        </w:rPr>
        <w:t>Organizatoriskā struktūrshēma.</w:t>
      </w:r>
      <w:r w:rsidRPr="0020262F">
        <w:t xml:space="preserve"> Kopējā struktūrshēmā jānorāda Darba izpildē iesaistītie </w:t>
      </w:r>
      <w:r w:rsidRPr="00EB0069">
        <w:rPr>
          <w:b/>
          <w:i/>
        </w:rPr>
        <w:t>būvuzņēmēji, būtiskākie pie</w:t>
      </w:r>
      <w:r w:rsidR="00917506" w:rsidRPr="00EB0069">
        <w:rPr>
          <w:b/>
          <w:i/>
        </w:rPr>
        <w:t>gādātāji</w:t>
      </w:r>
      <w:r w:rsidRPr="00EB0069">
        <w:rPr>
          <w:b/>
          <w:i/>
        </w:rPr>
        <w:t>, apakšuzņēmēji, izmantojamo materiālu kvalitātes kontroles</w:t>
      </w:r>
      <w:r w:rsidRPr="0020262F">
        <w:rPr>
          <w:color w:val="000000"/>
        </w:rPr>
        <w:t xml:space="preserve"> institūcijas</w:t>
      </w:r>
      <w:r w:rsidR="004B2194" w:rsidRPr="0020262F">
        <w:rPr>
          <w:color w:val="000000"/>
        </w:rPr>
        <w:t xml:space="preserve"> –</w:t>
      </w:r>
      <w:r w:rsidRPr="0020262F">
        <w:rPr>
          <w:color w:val="000000"/>
        </w:rPr>
        <w:t xml:space="preserve"> laboratorijas, norādot iesaistīto juridisko un fizisko personu atbildības līmeni darbu veikšanas procesā. </w:t>
      </w:r>
    </w:p>
    <w:p w14:paraId="7E036008" w14:textId="77777777" w:rsidR="005F145A" w:rsidRPr="00273F9C" w:rsidRDefault="005F145A" w:rsidP="00136503">
      <w:pPr>
        <w:numPr>
          <w:ilvl w:val="0"/>
          <w:numId w:val="3"/>
        </w:numPr>
        <w:tabs>
          <w:tab w:val="left" w:pos="284"/>
        </w:tabs>
        <w:autoSpaceDN w:val="0"/>
        <w:ind w:left="0" w:firstLine="0"/>
        <w:jc w:val="both"/>
      </w:pPr>
      <w:r w:rsidRPr="0020262F">
        <w:rPr>
          <w:b/>
          <w:i/>
        </w:rPr>
        <w:t>Galvenie būvmateriāli.</w:t>
      </w:r>
      <w:r w:rsidRPr="0020262F">
        <w:t xml:space="preserve"> Jānorāda galveno būvmateriālu dati, aizpildot </w:t>
      </w:r>
      <w:r w:rsidRPr="0020262F">
        <w:rPr>
          <w:i/>
        </w:rPr>
        <w:t>1.tabulu</w:t>
      </w:r>
      <w:r w:rsidRPr="0020262F">
        <w:t xml:space="preserve">. </w:t>
      </w:r>
      <w:r w:rsidRPr="0020262F">
        <w:rPr>
          <w:u w:val="single"/>
        </w:rPr>
        <w:t>Būvizstrādājumu atbilstībai jābūt novērtētai atbilstoši normatīvo aktu prasībām un to ražošanas procesam jānodrošina visu būvprojektā izvirzīto būvizstrādājumu īpašību kopums.</w:t>
      </w:r>
    </w:p>
    <w:p w14:paraId="62881ECC" w14:textId="77777777" w:rsidR="005F145A" w:rsidRPr="0020262F" w:rsidRDefault="005F145A" w:rsidP="00B3468D">
      <w:pPr>
        <w:jc w:val="both"/>
        <w:rPr>
          <w:i/>
        </w:rPr>
      </w:pPr>
      <w:r w:rsidRPr="0020262F">
        <w:rPr>
          <w:i/>
        </w:rPr>
        <w:t>1.tabula</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69"/>
        <w:gridCol w:w="2398"/>
      </w:tblGrid>
      <w:tr w:rsidR="005F145A" w:rsidRPr="0020262F" w14:paraId="613B010E" w14:textId="77777777" w:rsidTr="00BD2250">
        <w:trPr>
          <w:trHeight w:val="274"/>
        </w:trPr>
        <w:tc>
          <w:tcPr>
            <w:tcW w:w="2977" w:type="dxa"/>
            <w:tcBorders>
              <w:top w:val="single" w:sz="4" w:space="0" w:color="auto"/>
              <w:left w:val="single" w:sz="4" w:space="0" w:color="auto"/>
              <w:bottom w:val="single" w:sz="4" w:space="0" w:color="auto"/>
              <w:right w:val="single" w:sz="4" w:space="0" w:color="auto"/>
            </w:tcBorders>
            <w:vAlign w:val="center"/>
            <w:hideMark/>
          </w:tcPr>
          <w:p w14:paraId="1B1256BF" w14:textId="77777777" w:rsidR="005F145A" w:rsidRPr="0020262F" w:rsidRDefault="005F145A" w:rsidP="003B2A33">
            <w:pPr>
              <w:ind w:left="134" w:hanging="134"/>
              <w:jc w:val="center"/>
              <w:rPr>
                <w:b/>
                <w:sz w:val="20"/>
                <w:szCs w:val="20"/>
              </w:rPr>
            </w:pPr>
            <w:r w:rsidRPr="0020262F">
              <w:rPr>
                <w:b/>
                <w:sz w:val="20"/>
                <w:szCs w:val="20"/>
              </w:rPr>
              <w:t>Materiālu nosaukums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96A0AD" w14:textId="77777777" w:rsidR="005F145A" w:rsidRPr="0020262F" w:rsidRDefault="005F145A" w:rsidP="003B2A33">
            <w:pPr>
              <w:jc w:val="center"/>
              <w:rPr>
                <w:b/>
                <w:sz w:val="20"/>
                <w:szCs w:val="20"/>
              </w:rPr>
            </w:pPr>
            <w:r w:rsidRPr="0020262F">
              <w:rPr>
                <w:b/>
                <w:sz w:val="20"/>
                <w:szCs w:val="20"/>
              </w:rPr>
              <w:t>Materiāla ražotāja atbilstības apliecinājums</w:t>
            </w:r>
          </w:p>
          <w:p w14:paraId="129EC4AC" w14:textId="77777777" w:rsidR="005F145A" w:rsidRPr="0020262F" w:rsidRDefault="005F145A" w:rsidP="003B2A33">
            <w:pPr>
              <w:jc w:val="center"/>
              <w:rPr>
                <w:sz w:val="20"/>
                <w:szCs w:val="20"/>
              </w:rPr>
            </w:pPr>
            <w:bookmarkStart w:id="7" w:name="OLE_LINK5"/>
            <w:bookmarkStart w:id="8" w:name="OLE_LINK6"/>
            <w:r w:rsidRPr="0020262F">
              <w:rPr>
                <w:sz w:val="20"/>
                <w:szCs w:val="20"/>
              </w:rPr>
              <w:t>Norādīt dokumenta nosaukumu</w:t>
            </w:r>
          </w:p>
          <w:p w14:paraId="6FEBBA52" w14:textId="77777777" w:rsidR="005F145A" w:rsidRPr="0020262F" w:rsidRDefault="005F145A" w:rsidP="003B2A33">
            <w:pPr>
              <w:jc w:val="center"/>
              <w:rPr>
                <w:sz w:val="20"/>
                <w:szCs w:val="20"/>
              </w:rPr>
            </w:pPr>
            <w:r w:rsidRPr="0020262F">
              <w:rPr>
                <w:sz w:val="20"/>
                <w:szCs w:val="20"/>
              </w:rPr>
              <w:t>(kopijas pievienot aiz darba organizācijas apraksta)</w:t>
            </w:r>
            <w:bookmarkEnd w:id="7"/>
            <w:bookmarkEnd w:id="8"/>
          </w:p>
        </w:tc>
        <w:tc>
          <w:tcPr>
            <w:tcW w:w="2398" w:type="dxa"/>
            <w:tcBorders>
              <w:top w:val="single" w:sz="4" w:space="0" w:color="auto"/>
              <w:left w:val="single" w:sz="4" w:space="0" w:color="auto"/>
              <w:bottom w:val="single" w:sz="4" w:space="0" w:color="auto"/>
              <w:right w:val="single" w:sz="4" w:space="0" w:color="auto"/>
            </w:tcBorders>
            <w:hideMark/>
          </w:tcPr>
          <w:p w14:paraId="4157D2B3" w14:textId="77777777" w:rsidR="005F145A" w:rsidRPr="0020262F" w:rsidRDefault="005F145A" w:rsidP="003B2A33">
            <w:pPr>
              <w:jc w:val="center"/>
              <w:rPr>
                <w:b/>
                <w:sz w:val="20"/>
                <w:szCs w:val="20"/>
              </w:rPr>
            </w:pPr>
            <w:r w:rsidRPr="0020262F">
              <w:rPr>
                <w:b/>
                <w:sz w:val="20"/>
                <w:szCs w:val="20"/>
              </w:rPr>
              <w:t xml:space="preserve">Norādīt materiāla atrašanās vietu </w:t>
            </w:r>
            <w:r w:rsidRPr="0020262F">
              <w:rPr>
                <w:sz w:val="20"/>
                <w:szCs w:val="20"/>
              </w:rPr>
              <w:t>(Pretendenta noliktava vai materiālu piegādātājs</w:t>
            </w:r>
            <w:r w:rsidR="00B03C5B">
              <w:rPr>
                <w:sz w:val="20"/>
                <w:szCs w:val="20"/>
              </w:rPr>
              <w:t>*</w:t>
            </w:r>
            <w:r w:rsidRPr="0020262F">
              <w:rPr>
                <w:sz w:val="20"/>
                <w:szCs w:val="20"/>
              </w:rPr>
              <w:t xml:space="preserve">) </w:t>
            </w:r>
          </w:p>
        </w:tc>
      </w:tr>
      <w:tr w:rsidR="005F145A" w:rsidRPr="0020262F" w14:paraId="4D7513E1" w14:textId="77777777" w:rsidTr="00BD2250">
        <w:trPr>
          <w:trHeight w:val="186"/>
        </w:trPr>
        <w:tc>
          <w:tcPr>
            <w:tcW w:w="2977" w:type="dxa"/>
            <w:tcBorders>
              <w:top w:val="single" w:sz="4" w:space="0" w:color="auto"/>
              <w:left w:val="single" w:sz="4" w:space="0" w:color="auto"/>
              <w:bottom w:val="single" w:sz="4" w:space="0" w:color="auto"/>
              <w:right w:val="single" w:sz="4" w:space="0" w:color="auto"/>
            </w:tcBorders>
            <w:vAlign w:val="center"/>
          </w:tcPr>
          <w:p w14:paraId="2FA462BC" w14:textId="77777777" w:rsidR="005A2205" w:rsidRDefault="002B6BE8" w:rsidP="003B2A33">
            <w:pPr>
              <w:jc w:val="both"/>
              <w:rPr>
                <w:rStyle w:val="CommentReference"/>
                <w:sz w:val="24"/>
                <w:szCs w:val="24"/>
              </w:rPr>
            </w:pPr>
            <w:proofErr w:type="spellStart"/>
            <w:r w:rsidRPr="0020262F">
              <w:rPr>
                <w:rStyle w:val="CommentReference"/>
                <w:sz w:val="24"/>
                <w:szCs w:val="24"/>
              </w:rPr>
              <w:t>Skrūvpālis</w:t>
            </w:r>
            <w:proofErr w:type="spellEnd"/>
            <w:r w:rsidR="00942A0B">
              <w:rPr>
                <w:rStyle w:val="CommentReference"/>
                <w:sz w:val="24"/>
                <w:szCs w:val="24"/>
              </w:rPr>
              <w:t>.</w:t>
            </w:r>
          </w:p>
          <w:p w14:paraId="506C884F" w14:textId="77777777" w:rsidR="005F145A" w:rsidRPr="0020262F" w:rsidRDefault="00942A0B" w:rsidP="003B2A33">
            <w:pPr>
              <w:jc w:val="both"/>
            </w:pPr>
            <w:r>
              <w:rPr>
                <w:rStyle w:val="CommentReference"/>
                <w:sz w:val="24"/>
                <w:szCs w:val="24"/>
              </w:rPr>
              <w:t xml:space="preserve">Caurule 100x100x6, S355, </w:t>
            </w:r>
            <w:r>
              <w:rPr>
                <w:rStyle w:val="CommentReference"/>
                <w:sz w:val="24"/>
                <w:szCs w:val="24"/>
              </w:rPr>
              <w:lastRenderedPageBreak/>
              <w:t>L=6,0m</w:t>
            </w:r>
          </w:p>
        </w:tc>
        <w:tc>
          <w:tcPr>
            <w:tcW w:w="3969" w:type="dxa"/>
            <w:tcBorders>
              <w:top w:val="single" w:sz="4" w:space="0" w:color="auto"/>
              <w:left w:val="single" w:sz="4" w:space="0" w:color="auto"/>
              <w:bottom w:val="single" w:sz="4" w:space="0" w:color="auto"/>
              <w:right w:val="single" w:sz="4" w:space="0" w:color="auto"/>
            </w:tcBorders>
            <w:vAlign w:val="center"/>
          </w:tcPr>
          <w:p w14:paraId="6EB61983" w14:textId="77777777" w:rsidR="005F145A" w:rsidRPr="0020262F" w:rsidRDefault="005F145A" w:rsidP="003B2A33">
            <w:pPr>
              <w:jc w:val="center"/>
              <w:rPr>
                <w:sz w:val="20"/>
                <w:szCs w:val="20"/>
              </w:rPr>
            </w:pPr>
          </w:p>
        </w:tc>
        <w:tc>
          <w:tcPr>
            <w:tcW w:w="2398" w:type="dxa"/>
            <w:tcBorders>
              <w:top w:val="single" w:sz="4" w:space="0" w:color="auto"/>
              <w:left w:val="single" w:sz="4" w:space="0" w:color="auto"/>
              <w:bottom w:val="single" w:sz="4" w:space="0" w:color="auto"/>
              <w:right w:val="single" w:sz="4" w:space="0" w:color="auto"/>
            </w:tcBorders>
          </w:tcPr>
          <w:p w14:paraId="5AFD961F" w14:textId="77777777" w:rsidR="005F145A" w:rsidRPr="0020262F" w:rsidRDefault="005F145A" w:rsidP="003B2A33">
            <w:pPr>
              <w:rPr>
                <w:i/>
                <w:sz w:val="20"/>
                <w:szCs w:val="20"/>
              </w:rPr>
            </w:pPr>
          </w:p>
        </w:tc>
      </w:tr>
      <w:tr w:rsidR="005F145A" w:rsidRPr="0020262F" w14:paraId="6DEC2719" w14:textId="77777777" w:rsidTr="00273362">
        <w:trPr>
          <w:trHeight w:val="186"/>
        </w:trPr>
        <w:tc>
          <w:tcPr>
            <w:tcW w:w="2977" w:type="dxa"/>
            <w:tcBorders>
              <w:top w:val="nil"/>
              <w:left w:val="single" w:sz="4" w:space="0" w:color="auto"/>
              <w:bottom w:val="single" w:sz="4" w:space="0" w:color="auto"/>
              <w:right w:val="single" w:sz="4" w:space="0" w:color="auto"/>
            </w:tcBorders>
            <w:vAlign w:val="center"/>
          </w:tcPr>
          <w:p w14:paraId="1F8878CE" w14:textId="77777777" w:rsidR="005F145A" w:rsidRPr="0020262F" w:rsidRDefault="002B6BE8" w:rsidP="00AB2A50">
            <w:pPr>
              <w:jc w:val="both"/>
            </w:pPr>
            <w:r w:rsidRPr="0020262F">
              <w:rPr>
                <w:rStyle w:val="CommentReference"/>
                <w:sz w:val="24"/>
                <w:szCs w:val="24"/>
              </w:rPr>
              <w:lastRenderedPageBreak/>
              <w:t>Laukakmeņi</w:t>
            </w:r>
            <w:r w:rsidR="00AB2A50" w:rsidRPr="0020262F">
              <w:rPr>
                <w:rStyle w:val="CommentReference"/>
                <w:sz w:val="24"/>
                <w:szCs w:val="24"/>
              </w:rPr>
              <w:t xml:space="preserve"> Ø15-20cm</w:t>
            </w:r>
          </w:p>
        </w:tc>
        <w:tc>
          <w:tcPr>
            <w:tcW w:w="3969" w:type="dxa"/>
            <w:tcBorders>
              <w:top w:val="single" w:sz="4" w:space="0" w:color="auto"/>
              <w:left w:val="single" w:sz="4" w:space="0" w:color="auto"/>
              <w:bottom w:val="single" w:sz="4" w:space="0" w:color="auto"/>
              <w:right w:val="single" w:sz="4" w:space="0" w:color="auto"/>
            </w:tcBorders>
            <w:vAlign w:val="center"/>
          </w:tcPr>
          <w:p w14:paraId="518F370C" w14:textId="77777777" w:rsidR="005F145A" w:rsidRPr="0020262F" w:rsidRDefault="005F145A" w:rsidP="003B2A33">
            <w:pPr>
              <w:jc w:val="center"/>
              <w:rPr>
                <w:sz w:val="20"/>
                <w:szCs w:val="20"/>
              </w:rPr>
            </w:pPr>
          </w:p>
        </w:tc>
        <w:tc>
          <w:tcPr>
            <w:tcW w:w="2398" w:type="dxa"/>
            <w:tcBorders>
              <w:top w:val="single" w:sz="4" w:space="0" w:color="auto"/>
              <w:left w:val="single" w:sz="4" w:space="0" w:color="auto"/>
              <w:bottom w:val="single" w:sz="4" w:space="0" w:color="auto"/>
              <w:right w:val="single" w:sz="4" w:space="0" w:color="auto"/>
            </w:tcBorders>
          </w:tcPr>
          <w:p w14:paraId="7E3FBABF" w14:textId="77777777" w:rsidR="005F145A" w:rsidRPr="0020262F" w:rsidRDefault="005F145A" w:rsidP="003B2A33">
            <w:pPr>
              <w:rPr>
                <w:i/>
                <w:sz w:val="20"/>
                <w:szCs w:val="20"/>
              </w:rPr>
            </w:pPr>
          </w:p>
        </w:tc>
      </w:tr>
      <w:tr w:rsidR="00273362" w:rsidRPr="0020262F" w14:paraId="5E197E68" w14:textId="77777777" w:rsidTr="00273362">
        <w:trPr>
          <w:trHeight w:val="186"/>
        </w:trPr>
        <w:tc>
          <w:tcPr>
            <w:tcW w:w="2977" w:type="dxa"/>
            <w:tcBorders>
              <w:top w:val="single" w:sz="4" w:space="0" w:color="auto"/>
              <w:left w:val="single" w:sz="4" w:space="0" w:color="auto"/>
              <w:bottom w:val="single" w:sz="4" w:space="0" w:color="auto"/>
              <w:right w:val="single" w:sz="4" w:space="0" w:color="auto"/>
            </w:tcBorders>
            <w:vAlign w:val="center"/>
          </w:tcPr>
          <w:p w14:paraId="17A4D1B6" w14:textId="77777777" w:rsidR="00273362" w:rsidRPr="00D74E0A" w:rsidRDefault="00A85149" w:rsidP="0037758E">
            <w:pPr>
              <w:jc w:val="both"/>
              <w:rPr>
                <w:rStyle w:val="CommentReference"/>
                <w:sz w:val="24"/>
                <w:szCs w:val="24"/>
              </w:rPr>
            </w:pPr>
            <w:r w:rsidRPr="00166229">
              <w:rPr>
                <w:rStyle w:val="CommentReference"/>
                <w:sz w:val="24"/>
                <w:szCs w:val="24"/>
              </w:rPr>
              <w:t>Apaļas kalibrētas</w:t>
            </w:r>
            <w:r w:rsidR="00166229" w:rsidRPr="00166229">
              <w:rPr>
                <w:rStyle w:val="CommentReference"/>
                <w:sz w:val="24"/>
                <w:szCs w:val="24"/>
              </w:rPr>
              <w:t xml:space="preserve"> (skujkoks)</w:t>
            </w:r>
            <w:r w:rsidRPr="00166229">
              <w:rPr>
                <w:rStyle w:val="CommentReference"/>
                <w:sz w:val="24"/>
                <w:szCs w:val="24"/>
              </w:rPr>
              <w:t xml:space="preserve"> brusas</w:t>
            </w:r>
            <w:r w:rsidR="006879B1">
              <w:rPr>
                <w:rStyle w:val="CommentReference"/>
                <w:sz w:val="24"/>
                <w:szCs w:val="24"/>
              </w:rPr>
              <w:t>*</w:t>
            </w:r>
            <w:r w:rsidRPr="00166229">
              <w:rPr>
                <w:rStyle w:val="CommentReference"/>
                <w:sz w:val="24"/>
                <w:szCs w:val="24"/>
              </w:rPr>
              <w:t xml:space="preserve"> Ø220</w:t>
            </w:r>
            <w:r w:rsidR="0037758E" w:rsidRPr="00166229">
              <w:rPr>
                <w:rStyle w:val="CommentReference"/>
                <w:sz w:val="24"/>
                <w:szCs w:val="24"/>
                <w:lang w:val="x-none"/>
              </w:rPr>
              <w:t>, klase C24</w:t>
            </w:r>
            <w:r w:rsidR="00D74E0A" w:rsidRPr="00166229">
              <w:rPr>
                <w:rStyle w:val="CommentReference"/>
                <w:sz w:val="24"/>
                <w:szCs w:val="24"/>
              </w:rPr>
              <w:t>, mitrums 20%</w:t>
            </w:r>
          </w:p>
        </w:tc>
        <w:tc>
          <w:tcPr>
            <w:tcW w:w="3969" w:type="dxa"/>
            <w:tcBorders>
              <w:top w:val="single" w:sz="4" w:space="0" w:color="auto"/>
              <w:left w:val="single" w:sz="4" w:space="0" w:color="auto"/>
              <w:bottom w:val="single" w:sz="4" w:space="0" w:color="auto"/>
              <w:right w:val="single" w:sz="4" w:space="0" w:color="auto"/>
            </w:tcBorders>
            <w:vAlign w:val="center"/>
          </w:tcPr>
          <w:p w14:paraId="290DEEB0" w14:textId="77777777" w:rsidR="00273362" w:rsidRPr="0020262F" w:rsidRDefault="00273362" w:rsidP="003B2A33">
            <w:pPr>
              <w:jc w:val="center"/>
              <w:rPr>
                <w:sz w:val="20"/>
                <w:szCs w:val="20"/>
              </w:rPr>
            </w:pPr>
          </w:p>
        </w:tc>
        <w:tc>
          <w:tcPr>
            <w:tcW w:w="2398" w:type="dxa"/>
            <w:tcBorders>
              <w:top w:val="single" w:sz="4" w:space="0" w:color="auto"/>
              <w:left w:val="single" w:sz="4" w:space="0" w:color="auto"/>
              <w:bottom w:val="single" w:sz="4" w:space="0" w:color="auto"/>
              <w:right w:val="single" w:sz="4" w:space="0" w:color="auto"/>
            </w:tcBorders>
          </w:tcPr>
          <w:p w14:paraId="168A98ED" w14:textId="77777777" w:rsidR="00273362" w:rsidRPr="0020262F" w:rsidRDefault="00273362" w:rsidP="003B2A33">
            <w:pPr>
              <w:rPr>
                <w:i/>
                <w:sz w:val="20"/>
                <w:szCs w:val="20"/>
              </w:rPr>
            </w:pPr>
          </w:p>
        </w:tc>
      </w:tr>
      <w:tr w:rsidR="00273362" w:rsidRPr="0020262F" w14:paraId="53431DC5" w14:textId="77777777" w:rsidTr="00273362">
        <w:trPr>
          <w:trHeight w:val="186"/>
        </w:trPr>
        <w:tc>
          <w:tcPr>
            <w:tcW w:w="2977" w:type="dxa"/>
            <w:tcBorders>
              <w:top w:val="single" w:sz="4" w:space="0" w:color="auto"/>
              <w:left w:val="single" w:sz="4" w:space="0" w:color="auto"/>
              <w:bottom w:val="single" w:sz="4" w:space="0" w:color="auto"/>
              <w:right w:val="single" w:sz="4" w:space="0" w:color="auto"/>
            </w:tcBorders>
            <w:vAlign w:val="center"/>
          </w:tcPr>
          <w:p w14:paraId="13135279" w14:textId="77777777" w:rsidR="00273362" w:rsidRPr="0020262F" w:rsidRDefault="002B6BE8" w:rsidP="003B2A33">
            <w:pPr>
              <w:jc w:val="both"/>
              <w:rPr>
                <w:rStyle w:val="CommentReference"/>
                <w:sz w:val="24"/>
                <w:szCs w:val="24"/>
              </w:rPr>
            </w:pPr>
            <w:proofErr w:type="spellStart"/>
            <w:r w:rsidRPr="0020262F">
              <w:rPr>
                <w:rStyle w:val="CommentReference"/>
                <w:sz w:val="24"/>
                <w:szCs w:val="24"/>
              </w:rPr>
              <w:t>Ģeotekstils</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674F94A4" w14:textId="77777777" w:rsidR="00273362" w:rsidRPr="0020262F" w:rsidRDefault="00273362" w:rsidP="003B2A33">
            <w:pPr>
              <w:jc w:val="center"/>
              <w:rPr>
                <w:sz w:val="20"/>
                <w:szCs w:val="20"/>
              </w:rPr>
            </w:pPr>
          </w:p>
        </w:tc>
        <w:tc>
          <w:tcPr>
            <w:tcW w:w="2398" w:type="dxa"/>
            <w:tcBorders>
              <w:top w:val="single" w:sz="4" w:space="0" w:color="auto"/>
              <w:left w:val="single" w:sz="4" w:space="0" w:color="auto"/>
              <w:bottom w:val="single" w:sz="4" w:space="0" w:color="auto"/>
              <w:right w:val="single" w:sz="4" w:space="0" w:color="auto"/>
            </w:tcBorders>
          </w:tcPr>
          <w:p w14:paraId="7306499E" w14:textId="77777777" w:rsidR="00273362" w:rsidRPr="0020262F" w:rsidRDefault="00273362" w:rsidP="003B2A33">
            <w:pPr>
              <w:rPr>
                <w:i/>
                <w:sz w:val="20"/>
                <w:szCs w:val="20"/>
              </w:rPr>
            </w:pPr>
          </w:p>
        </w:tc>
      </w:tr>
      <w:tr w:rsidR="00086178" w:rsidRPr="0020262F" w14:paraId="046F040D" w14:textId="77777777" w:rsidTr="003B2A33">
        <w:trPr>
          <w:trHeight w:val="291"/>
        </w:trPr>
        <w:tc>
          <w:tcPr>
            <w:tcW w:w="2977" w:type="dxa"/>
            <w:tcBorders>
              <w:top w:val="single" w:sz="4" w:space="0" w:color="auto"/>
              <w:left w:val="single" w:sz="4" w:space="0" w:color="auto"/>
              <w:bottom w:val="single" w:sz="4" w:space="0" w:color="auto"/>
              <w:right w:val="single" w:sz="4" w:space="0" w:color="auto"/>
            </w:tcBorders>
            <w:vAlign w:val="center"/>
          </w:tcPr>
          <w:p w14:paraId="50D9F3A5" w14:textId="77777777" w:rsidR="00086178" w:rsidRPr="0020262F" w:rsidRDefault="00AB2A50" w:rsidP="00AB2A50">
            <w:pPr>
              <w:jc w:val="both"/>
              <w:rPr>
                <w:rStyle w:val="CommentReference"/>
                <w:sz w:val="24"/>
                <w:szCs w:val="24"/>
              </w:rPr>
            </w:pPr>
            <w:r w:rsidRPr="0020262F">
              <w:rPr>
                <w:rStyle w:val="CommentReference"/>
                <w:sz w:val="24"/>
                <w:szCs w:val="24"/>
              </w:rPr>
              <w:t xml:space="preserve">Nesaistīti </w:t>
            </w:r>
            <w:proofErr w:type="spellStart"/>
            <w:r w:rsidRPr="0020262F">
              <w:rPr>
                <w:rStyle w:val="CommentReference"/>
                <w:sz w:val="24"/>
                <w:szCs w:val="24"/>
              </w:rPr>
              <w:t>minerālmateriāli</w:t>
            </w:r>
            <w:proofErr w:type="spellEnd"/>
            <w:r w:rsidR="00086178" w:rsidRPr="0020262F">
              <w:rPr>
                <w:rStyle w:val="CommentReference"/>
                <w:sz w:val="24"/>
                <w:szCs w:val="24"/>
              </w:rPr>
              <w:t xml:space="preserve"> </w:t>
            </w:r>
            <w:r w:rsidRPr="0020262F">
              <w:rPr>
                <w:rStyle w:val="CommentReference"/>
                <w:sz w:val="24"/>
                <w:szCs w:val="24"/>
              </w:rPr>
              <w:t xml:space="preserve">(0/32s) </w:t>
            </w:r>
          </w:p>
        </w:tc>
        <w:tc>
          <w:tcPr>
            <w:tcW w:w="3969" w:type="dxa"/>
            <w:tcBorders>
              <w:top w:val="single" w:sz="4" w:space="0" w:color="auto"/>
              <w:left w:val="single" w:sz="4" w:space="0" w:color="auto"/>
              <w:bottom w:val="single" w:sz="4" w:space="0" w:color="auto"/>
              <w:right w:val="single" w:sz="4" w:space="0" w:color="auto"/>
            </w:tcBorders>
            <w:vAlign w:val="center"/>
          </w:tcPr>
          <w:p w14:paraId="5464DC0E" w14:textId="77777777" w:rsidR="00086178" w:rsidRPr="0020262F" w:rsidRDefault="00086178" w:rsidP="003B2A33">
            <w:pPr>
              <w:jc w:val="center"/>
              <w:rPr>
                <w:sz w:val="20"/>
                <w:szCs w:val="20"/>
              </w:rPr>
            </w:pPr>
          </w:p>
        </w:tc>
        <w:tc>
          <w:tcPr>
            <w:tcW w:w="2398" w:type="dxa"/>
            <w:tcBorders>
              <w:top w:val="single" w:sz="4" w:space="0" w:color="auto"/>
              <w:left w:val="single" w:sz="4" w:space="0" w:color="auto"/>
              <w:bottom w:val="single" w:sz="4" w:space="0" w:color="auto"/>
              <w:right w:val="single" w:sz="4" w:space="0" w:color="auto"/>
            </w:tcBorders>
          </w:tcPr>
          <w:p w14:paraId="3C5ADA21" w14:textId="77777777" w:rsidR="00086178" w:rsidRPr="0020262F" w:rsidRDefault="00086178" w:rsidP="003B2A33">
            <w:pPr>
              <w:rPr>
                <w:i/>
                <w:sz w:val="20"/>
                <w:szCs w:val="20"/>
              </w:rPr>
            </w:pPr>
          </w:p>
        </w:tc>
      </w:tr>
    </w:tbl>
    <w:p w14:paraId="31FB14F4" w14:textId="77777777" w:rsidR="006879B1" w:rsidRPr="00B46938" w:rsidRDefault="006879B1" w:rsidP="006879B1">
      <w:pPr>
        <w:spacing w:before="120"/>
        <w:jc w:val="both"/>
      </w:pPr>
      <w:r w:rsidRPr="00B46938">
        <w:t xml:space="preserve">*pretendentam </w:t>
      </w:r>
      <w:r w:rsidR="00B03C5B" w:rsidRPr="00B46938">
        <w:t xml:space="preserve">piedāvājumā </w:t>
      </w:r>
      <w:r w:rsidRPr="00B46938">
        <w:t xml:space="preserve">jāiesniedz </w:t>
      </w:r>
      <w:r w:rsidR="003829DA" w:rsidRPr="00B46938">
        <w:t xml:space="preserve">materiālu piegādātāja </w:t>
      </w:r>
      <w:r w:rsidRPr="00B46938">
        <w:t xml:space="preserve">apliecinājums par </w:t>
      </w:r>
      <w:r w:rsidR="003829DA" w:rsidRPr="00B46938">
        <w:t>Tehnisko specifikāciju, Būvprojekta un normatīvo aktu prasībām atbilstošu materiālu pieejamību</w:t>
      </w:r>
      <w:r w:rsidR="00D322BC" w:rsidRPr="00B46938">
        <w:t xml:space="preserve"> (</w:t>
      </w:r>
      <w:r w:rsidR="00A827F4" w:rsidRPr="00B46938">
        <w:t>Lokālajā tāmē noteiktajā apjomā</w:t>
      </w:r>
      <w:r w:rsidR="00D322BC" w:rsidRPr="00B46938">
        <w:t>)</w:t>
      </w:r>
      <w:r w:rsidR="003829DA" w:rsidRPr="00B46938">
        <w:t xml:space="preserve"> gadījumā, ja </w:t>
      </w:r>
      <w:r w:rsidR="00A827F4" w:rsidRPr="00B46938">
        <w:t xml:space="preserve">iepirkuma rezultātā Pretendentam </w:t>
      </w:r>
      <w:r w:rsidR="003829DA" w:rsidRPr="00B46938">
        <w:t>tiks piešķirtas līguma slēgšanas tiesības</w:t>
      </w:r>
      <w:r w:rsidR="00A827F4" w:rsidRPr="00B46938">
        <w:t>. Attiecībā uz piedāvāto kokmateriālu jāapliecina tā atbilstība, tas ir,</w:t>
      </w:r>
      <w:r w:rsidRPr="00B46938">
        <w:t xml:space="preserve"> </w:t>
      </w:r>
      <w:r w:rsidR="00A827F4" w:rsidRPr="00B46938">
        <w:t>piedāvātais k</w:t>
      </w:r>
      <w:r w:rsidRPr="00B46938">
        <w:t>okmateriāl</w:t>
      </w:r>
      <w:r w:rsidR="00A827F4" w:rsidRPr="00B46938">
        <w:t>s</w:t>
      </w:r>
      <w:r w:rsidRPr="00B46938">
        <w:t xml:space="preserve"> </w:t>
      </w:r>
      <w:r w:rsidR="00A827F4" w:rsidRPr="00B46938">
        <w:t>ir</w:t>
      </w:r>
      <w:r w:rsidRPr="00B46938">
        <w:t xml:space="preserve"> kalibrēt</w:t>
      </w:r>
      <w:r w:rsidR="00A827F4" w:rsidRPr="00B46938">
        <w:t>s</w:t>
      </w:r>
      <w:r w:rsidRPr="00B46938">
        <w:t xml:space="preserve"> un marķēt</w:t>
      </w:r>
      <w:r w:rsidR="00A827F4" w:rsidRPr="00B46938">
        <w:t>s</w:t>
      </w:r>
      <w:r w:rsidRPr="00B46938">
        <w:t xml:space="preserve"> </w:t>
      </w:r>
      <w:r w:rsidR="00A827F4" w:rsidRPr="00B46938">
        <w:t xml:space="preserve">atbilstoši normatīvo aktu prasībām </w:t>
      </w:r>
      <w:r w:rsidRPr="00B46938">
        <w:t>(CE atbilstības marķējums)</w:t>
      </w:r>
      <w:r w:rsidR="00A827F4" w:rsidRPr="00B46938">
        <w:t>.</w:t>
      </w:r>
    </w:p>
    <w:p w14:paraId="085FB141" w14:textId="77777777" w:rsidR="00447978" w:rsidRPr="0020262F" w:rsidRDefault="00447978" w:rsidP="00136503">
      <w:pPr>
        <w:numPr>
          <w:ilvl w:val="0"/>
          <w:numId w:val="3"/>
        </w:numPr>
        <w:tabs>
          <w:tab w:val="left" w:pos="284"/>
        </w:tabs>
        <w:autoSpaceDN w:val="0"/>
        <w:spacing w:before="120"/>
        <w:ind w:left="0" w:firstLine="0"/>
        <w:jc w:val="both"/>
      </w:pPr>
      <w:r w:rsidRPr="0020262F">
        <w:rPr>
          <w:b/>
          <w:i/>
        </w:rPr>
        <w:t xml:space="preserve">Darba drošības nodrošināšanas sistēma. </w:t>
      </w:r>
      <w:r w:rsidRPr="0020262F">
        <w:t xml:space="preserve">Jāapraksta darba drošības nodrošināšanas sistēma </w:t>
      </w:r>
      <w:r w:rsidR="005A2205">
        <w:t>D</w:t>
      </w:r>
      <w:r w:rsidRPr="0020262F">
        <w:t>arb</w:t>
      </w:r>
      <w:r w:rsidR="005A2205">
        <w:t>a</w:t>
      </w:r>
      <w:r w:rsidRPr="0020262F">
        <w:t xml:space="preserve"> izpildes laikā (norādot visu nepieciešamo aizsardzības aprīkojumu, individuālos aizsardzības līdzekļus un citus būtiskus rādītājus), kurai jābūt piemērotai </w:t>
      </w:r>
      <w:r w:rsidR="006E62B9">
        <w:t>Būvprojektā</w:t>
      </w:r>
      <w:r w:rsidRPr="0020262F">
        <w:t xml:space="preserve"> noteikto darbu izpildei, saskaņā ar Latvijas Republikā spēkā esošajiem normatīvajiem aktiem.</w:t>
      </w:r>
    </w:p>
    <w:p w14:paraId="5A1FD192" w14:textId="77777777" w:rsidR="006E62B9" w:rsidRPr="006E62B9" w:rsidRDefault="005F145A" w:rsidP="00136503">
      <w:pPr>
        <w:numPr>
          <w:ilvl w:val="0"/>
          <w:numId w:val="3"/>
        </w:numPr>
        <w:tabs>
          <w:tab w:val="left" w:pos="284"/>
        </w:tabs>
        <w:autoSpaceDN w:val="0"/>
        <w:ind w:left="0" w:firstLine="0"/>
        <w:jc w:val="both"/>
      </w:pPr>
      <w:r w:rsidRPr="0020262F">
        <w:rPr>
          <w:b/>
          <w:i/>
        </w:rPr>
        <w:t>Darba veikšanas kalendārais grafiks.</w:t>
      </w:r>
      <w:r w:rsidRPr="0020262F">
        <w:t xml:space="preserve"> </w:t>
      </w:r>
      <w:r w:rsidR="006E62B9">
        <w:t>Tabulas veidā jāattēlo</w:t>
      </w:r>
      <w:r w:rsidR="006E62B9" w:rsidRPr="006E62B9">
        <w:t xml:space="preserve"> </w:t>
      </w:r>
      <w:r w:rsidR="006E62B9">
        <w:t>D</w:t>
      </w:r>
      <w:r w:rsidR="005A2205">
        <w:t>arba</w:t>
      </w:r>
      <w:r w:rsidR="006E62B9" w:rsidRPr="006E62B9">
        <w:t xml:space="preserve"> veikšanas detalizēts laika grafiks par būvdarbu izpildes termiņu</w:t>
      </w:r>
      <w:r w:rsidR="006E62B9">
        <w:t xml:space="preserve"> –</w:t>
      </w:r>
      <w:r w:rsidR="006E62B9" w:rsidRPr="006E62B9">
        <w:t xml:space="preserve"> </w:t>
      </w:r>
      <w:r w:rsidR="00D949E8" w:rsidRPr="00D949E8">
        <w:rPr>
          <w:b/>
          <w:bCs/>
        </w:rPr>
        <w:t xml:space="preserve">5 (pieci) mēneši </w:t>
      </w:r>
      <w:r w:rsidR="00D949E8" w:rsidRPr="00D949E8">
        <w:rPr>
          <w:bCs/>
        </w:rPr>
        <w:t>no Līguma noslēgšanas dienas</w:t>
      </w:r>
      <w:r w:rsidR="00134CAC">
        <w:rPr>
          <w:bCs/>
        </w:rPr>
        <w:t xml:space="preserve">, </w:t>
      </w:r>
      <w:r w:rsidR="00D949E8" w:rsidRPr="00D949E8">
        <w:rPr>
          <w:bCs/>
        </w:rPr>
        <w:t xml:space="preserve">neietverot </w:t>
      </w:r>
      <w:r w:rsidR="00F1144D">
        <w:rPr>
          <w:bCs/>
        </w:rPr>
        <w:t>būvdarbu</w:t>
      </w:r>
      <w:r w:rsidR="00D949E8" w:rsidRPr="00D949E8">
        <w:rPr>
          <w:bCs/>
        </w:rPr>
        <w:t xml:space="preserve"> pārtraukumu</w:t>
      </w:r>
      <w:r w:rsidR="007D7C3B">
        <w:rPr>
          <w:bCs/>
        </w:rPr>
        <w:t>, ievērojot Tehniskajā specifikācijā noteiktos termiņa ierobežojumus</w:t>
      </w:r>
      <w:r w:rsidR="00E379FE">
        <w:rPr>
          <w:bCs/>
        </w:rPr>
        <w:t xml:space="preserve">. </w:t>
      </w:r>
      <w:r w:rsidR="006E62B9">
        <w:t xml:space="preserve">Darba veikšanas kalendārajā grafikā </w:t>
      </w:r>
      <w:r w:rsidR="006E62B9" w:rsidRPr="006E62B9">
        <w:t>jānorāda no Lokālās tāmes veicamie darbi un to izpildes termiņi atbilstoši nolikumā,</w:t>
      </w:r>
      <w:r w:rsidR="006E62B9">
        <w:t xml:space="preserve"> tehniskajā specifikācijā,</w:t>
      </w:r>
      <w:r w:rsidR="006E62B9" w:rsidRPr="006E62B9">
        <w:t xml:space="preserve"> līguma projektā un Būvprojektā norādītajām prasībām, un atbildīgās personas, plānotie cilvēkresursi (skaits un cilvēkstundas attiecīgajiem darbiem katram atsevišķi).</w:t>
      </w:r>
    </w:p>
    <w:p w14:paraId="11B7A868" w14:textId="77777777" w:rsidR="006E62B9" w:rsidRPr="0020262F" w:rsidRDefault="006E62B9" w:rsidP="00136503">
      <w:pPr>
        <w:numPr>
          <w:ilvl w:val="0"/>
          <w:numId w:val="3"/>
        </w:numPr>
        <w:tabs>
          <w:tab w:val="left" w:pos="284"/>
        </w:tabs>
        <w:autoSpaceDN w:val="0"/>
        <w:ind w:left="0" w:firstLine="0"/>
        <w:jc w:val="both"/>
      </w:pPr>
      <w:r w:rsidRPr="006E62B9">
        <w:rPr>
          <w:b/>
          <w:i/>
        </w:rPr>
        <w:t>Naudas plūsma.</w:t>
      </w:r>
      <w:r>
        <w:t xml:space="preserve"> Tabulas veidā jāattēlo plānotā naudas plūsma pa mēnešiem, ievērojot L</w:t>
      </w:r>
      <w:r w:rsidRPr="002D497B">
        <w:t>īguma proje</w:t>
      </w:r>
      <w:r>
        <w:t>ktā noteikto maksāšanas kārtību</w:t>
      </w:r>
      <w:r w:rsidRPr="002D497B">
        <w:t>.</w:t>
      </w:r>
    </w:p>
    <w:p w14:paraId="4DC45381" w14:textId="77777777" w:rsidR="0042153A" w:rsidRPr="0020262F" w:rsidRDefault="005F145A" w:rsidP="00136503">
      <w:pPr>
        <w:numPr>
          <w:ilvl w:val="0"/>
          <w:numId w:val="3"/>
        </w:numPr>
        <w:tabs>
          <w:tab w:val="left" w:pos="284"/>
        </w:tabs>
        <w:autoSpaceDN w:val="0"/>
        <w:ind w:left="0" w:firstLine="0"/>
        <w:jc w:val="both"/>
        <w:rPr>
          <w:sz w:val="28"/>
          <w:szCs w:val="28"/>
        </w:rPr>
      </w:pPr>
      <w:r w:rsidRPr="0020262F">
        <w:rPr>
          <w:b/>
          <w:i/>
        </w:rPr>
        <w:t xml:space="preserve">Garantijas perioda termiņš </w:t>
      </w:r>
      <w:r w:rsidRPr="0020262F">
        <w:t xml:space="preserve">ne mazāks kā </w:t>
      </w:r>
      <w:r w:rsidR="00522DDB">
        <w:t>60 (sešdesmit) mēneši</w:t>
      </w:r>
      <w:r w:rsidRPr="0020262F">
        <w:t xml:space="preserve"> no objekta pieņemšanas ekspluatācijā.</w:t>
      </w:r>
    </w:p>
    <w:p w14:paraId="7FC45EC4" w14:textId="62201844" w:rsidR="0042153A" w:rsidRPr="008071E2" w:rsidRDefault="0042153A" w:rsidP="00136503">
      <w:pPr>
        <w:numPr>
          <w:ilvl w:val="0"/>
          <w:numId w:val="3"/>
        </w:numPr>
        <w:tabs>
          <w:tab w:val="left" w:pos="284"/>
        </w:tabs>
        <w:autoSpaceDN w:val="0"/>
        <w:ind w:left="0" w:firstLine="0"/>
        <w:jc w:val="both"/>
      </w:pPr>
      <w:r w:rsidRPr="0042153A">
        <w:rPr>
          <w:b/>
          <w:i/>
        </w:rPr>
        <w:t xml:space="preserve">Pretendents tehniskajam piedāvājumam pievieno Lokālo tāmi </w:t>
      </w:r>
      <w:r w:rsidR="00875665">
        <w:t>- aizpildītu</w:t>
      </w:r>
      <w:r w:rsidR="00875665">
        <w:rPr>
          <w:b/>
          <w:i/>
        </w:rPr>
        <w:t xml:space="preserve"> </w:t>
      </w:r>
      <w:r w:rsidR="00875665">
        <w:t>Nolikuma 3.pielikuma “Tehniskā specifikācija” pielikumu „</w:t>
      </w:r>
      <w:r w:rsidR="00875665" w:rsidRPr="00F71F3F">
        <w:t>Lokālā tāme”</w:t>
      </w:r>
      <w:r w:rsidR="00875665">
        <w:t xml:space="preserve"> Microsoft Excel failā papīra formātā un iesniegts arī elektroniski</w:t>
      </w:r>
      <w:r w:rsidR="00875665" w:rsidRPr="008071E2">
        <w:t xml:space="preserve"> (skatīt </w:t>
      </w:r>
      <w:r w:rsidR="00875665">
        <w:t>pievienoto Excel formāta failu “</w:t>
      </w:r>
      <w:r w:rsidR="00875665" w:rsidRPr="008071E2">
        <w:t>Lokālā tāme”)</w:t>
      </w:r>
      <w:r w:rsidR="00875665">
        <w:t xml:space="preserve">, </w:t>
      </w:r>
      <w:r w:rsidRPr="008071E2">
        <w:t xml:space="preserve">atbilstoši Ministru kabineta </w:t>
      </w:r>
      <w:r w:rsidR="008E7008">
        <w:t>2015</w:t>
      </w:r>
      <w:r>
        <w:t>.gada 3</w:t>
      </w:r>
      <w:r w:rsidR="008E7008">
        <w:t>0</w:t>
      </w:r>
      <w:r>
        <w:t>.</w:t>
      </w:r>
      <w:r w:rsidR="008E7008">
        <w:t>jūnija</w:t>
      </w:r>
      <w:r w:rsidRPr="0042153A">
        <w:t xml:space="preserve"> </w:t>
      </w:r>
      <w:r>
        <w:t>noteikumiem Nr.</w:t>
      </w:r>
      <w:r w:rsidRPr="0042153A">
        <w:t xml:space="preserve"> </w:t>
      </w:r>
      <w:r w:rsidR="008E7008">
        <w:t>330</w:t>
      </w:r>
      <w:r w:rsidRPr="0042153A">
        <w:t xml:space="preserve"> </w:t>
      </w:r>
      <w:r>
        <w:t>“</w:t>
      </w:r>
      <w:r w:rsidR="008E7008" w:rsidRPr="008E7008">
        <w:t>Noteikumi par La</w:t>
      </w:r>
      <w:r w:rsidR="008E7008">
        <w:t>tvijas būvnormatīvu LBN 501-15 “</w:t>
      </w:r>
      <w:proofErr w:type="spellStart"/>
      <w:r w:rsidR="008E7008">
        <w:t>Būvizmaksu</w:t>
      </w:r>
      <w:proofErr w:type="spellEnd"/>
      <w:r w:rsidR="008E7008">
        <w:t xml:space="preserve"> noteikšanas kārtība””</w:t>
      </w:r>
      <w:r w:rsidR="00875665">
        <w:t xml:space="preserve"> </w:t>
      </w:r>
      <w:r w:rsidRPr="008071E2">
        <w:t>.</w:t>
      </w:r>
    </w:p>
    <w:p w14:paraId="2B747C6A" w14:textId="77777777" w:rsidR="00447978" w:rsidRPr="00F6660D" w:rsidRDefault="00447978" w:rsidP="00447978">
      <w:pPr>
        <w:ind w:hanging="360"/>
        <w:jc w:val="center"/>
        <w:rPr>
          <w:sz w:val="23"/>
          <w:szCs w:val="23"/>
        </w:rPr>
      </w:pPr>
      <w:r w:rsidRPr="00F6660D">
        <w:rPr>
          <w:sz w:val="23"/>
          <w:szCs w:val="23"/>
        </w:rPr>
        <w:t>_____________________________________________________</w:t>
      </w:r>
    </w:p>
    <w:p w14:paraId="2ED5C80C" w14:textId="77777777" w:rsidR="00447978" w:rsidRPr="00F6660D" w:rsidRDefault="00447978" w:rsidP="00447978">
      <w:pPr>
        <w:ind w:hanging="360"/>
        <w:jc w:val="center"/>
        <w:outlineLvl w:val="0"/>
        <w:rPr>
          <w:sz w:val="22"/>
          <w:szCs w:val="22"/>
        </w:rPr>
      </w:pPr>
      <w:r w:rsidRPr="00F6660D">
        <w:rPr>
          <w:sz w:val="22"/>
          <w:szCs w:val="22"/>
        </w:rPr>
        <w:t>Paraksts</w:t>
      </w:r>
    </w:p>
    <w:p w14:paraId="5A685085" w14:textId="77777777" w:rsidR="00447978" w:rsidRPr="00F6660D" w:rsidRDefault="00447978" w:rsidP="00447978">
      <w:pPr>
        <w:ind w:hanging="360"/>
        <w:jc w:val="center"/>
        <w:rPr>
          <w:sz w:val="22"/>
          <w:szCs w:val="22"/>
        </w:rPr>
      </w:pPr>
      <w:r w:rsidRPr="00F6660D">
        <w:rPr>
          <w:sz w:val="22"/>
          <w:szCs w:val="22"/>
        </w:rPr>
        <w:t>___________________________________________ ___________________________</w:t>
      </w:r>
    </w:p>
    <w:p w14:paraId="6EE5E830" w14:textId="77777777" w:rsidR="00447978" w:rsidRPr="00F6660D" w:rsidRDefault="00447978" w:rsidP="00447978">
      <w:pPr>
        <w:ind w:hanging="360"/>
        <w:jc w:val="center"/>
        <w:outlineLvl w:val="0"/>
        <w:rPr>
          <w:sz w:val="22"/>
          <w:szCs w:val="22"/>
        </w:rPr>
      </w:pPr>
      <w:r w:rsidRPr="00F6660D">
        <w:rPr>
          <w:sz w:val="22"/>
          <w:szCs w:val="22"/>
        </w:rPr>
        <w:t xml:space="preserve">Vārds, uzvārds </w:t>
      </w:r>
    </w:p>
    <w:p w14:paraId="05096C88" w14:textId="77777777" w:rsidR="00447978" w:rsidRPr="00F6660D" w:rsidRDefault="00447978" w:rsidP="00447978">
      <w:pPr>
        <w:ind w:hanging="360"/>
        <w:jc w:val="center"/>
        <w:rPr>
          <w:sz w:val="22"/>
          <w:szCs w:val="22"/>
        </w:rPr>
      </w:pPr>
      <w:r w:rsidRPr="00F6660D">
        <w:rPr>
          <w:sz w:val="22"/>
          <w:szCs w:val="22"/>
        </w:rPr>
        <w:t>_________________________________________ ______________________________</w:t>
      </w:r>
    </w:p>
    <w:p w14:paraId="559550E2" w14:textId="77777777" w:rsidR="00447978" w:rsidRPr="00F6660D" w:rsidRDefault="00447978" w:rsidP="00447978">
      <w:pPr>
        <w:ind w:hanging="360"/>
        <w:jc w:val="center"/>
        <w:outlineLvl w:val="0"/>
        <w:rPr>
          <w:sz w:val="22"/>
          <w:szCs w:val="22"/>
        </w:rPr>
      </w:pPr>
      <w:r w:rsidRPr="00F6660D">
        <w:rPr>
          <w:sz w:val="22"/>
          <w:szCs w:val="22"/>
        </w:rPr>
        <w:t>Amats, pilnvarojums</w:t>
      </w:r>
    </w:p>
    <w:p w14:paraId="5C4CBFC6" w14:textId="77777777" w:rsidR="00447978" w:rsidRPr="00F6660D" w:rsidRDefault="00447978" w:rsidP="00447978">
      <w:pPr>
        <w:ind w:hanging="360"/>
        <w:jc w:val="center"/>
      </w:pPr>
    </w:p>
    <w:p w14:paraId="0765E853" w14:textId="77777777" w:rsidR="00447978" w:rsidRPr="0020262F" w:rsidRDefault="00447978" w:rsidP="00447978">
      <w:pPr>
        <w:ind w:hanging="360"/>
        <w:jc w:val="center"/>
      </w:pPr>
    </w:p>
    <w:p w14:paraId="6B8E6003" w14:textId="77777777" w:rsidR="00447978" w:rsidRPr="0020262F" w:rsidRDefault="00447978" w:rsidP="00447978">
      <w:r w:rsidRPr="0020262F">
        <w:t>Piedāvājums sagatavots un parakstīts 2017.gada “___”.____________</w:t>
      </w:r>
      <w:r w:rsidRPr="0020262F">
        <w:tab/>
      </w:r>
      <w:r w:rsidRPr="0020262F">
        <w:tab/>
        <w:t xml:space="preserve">Z.V. </w:t>
      </w:r>
    </w:p>
    <w:p w14:paraId="50064534" w14:textId="77777777" w:rsidR="00447978" w:rsidRPr="0020262F" w:rsidRDefault="00447978" w:rsidP="00447978">
      <w:pPr>
        <w:tabs>
          <w:tab w:val="left" w:pos="284"/>
        </w:tabs>
        <w:autoSpaceDN w:val="0"/>
        <w:jc w:val="both"/>
      </w:pPr>
    </w:p>
    <w:p w14:paraId="1B99CE4F" w14:textId="77777777" w:rsidR="00123EBB" w:rsidRDefault="00123EBB" w:rsidP="00C34EFF">
      <w:pPr>
        <w:spacing w:after="200" w:line="276" w:lineRule="auto"/>
        <w:jc w:val="right"/>
        <w:rPr>
          <w:b/>
          <w:lang w:eastAsia="x-none"/>
        </w:rPr>
      </w:pPr>
      <w:r>
        <w:br w:type="page"/>
      </w:r>
      <w:r w:rsidR="00CD1A84">
        <w:rPr>
          <w:b/>
          <w:lang w:eastAsia="x-none"/>
        </w:rPr>
        <w:lastRenderedPageBreak/>
        <w:t>6</w:t>
      </w:r>
      <w:r w:rsidRPr="0020262F">
        <w:rPr>
          <w:b/>
          <w:lang w:eastAsia="x-none"/>
        </w:rPr>
        <w:t>.pielikums</w:t>
      </w:r>
    </w:p>
    <w:p w14:paraId="768C6E2F" w14:textId="77777777" w:rsidR="001501FE" w:rsidRPr="001501FE" w:rsidRDefault="001501FE" w:rsidP="001501FE">
      <w:pPr>
        <w:jc w:val="center"/>
        <w:rPr>
          <w:bCs/>
          <w:sz w:val="28"/>
          <w:szCs w:val="28"/>
          <w:lang w:eastAsia="x-none"/>
        </w:rPr>
      </w:pPr>
      <w:r w:rsidRPr="001501FE">
        <w:rPr>
          <w:bCs/>
          <w:sz w:val="28"/>
          <w:szCs w:val="28"/>
          <w:lang w:eastAsia="x-none"/>
        </w:rPr>
        <w:t>IEPIRKUMA</w:t>
      </w:r>
    </w:p>
    <w:p w14:paraId="046BF7D7" w14:textId="77777777" w:rsidR="001501FE" w:rsidRPr="001501FE" w:rsidRDefault="001501FE" w:rsidP="001501FE">
      <w:pPr>
        <w:jc w:val="center"/>
        <w:rPr>
          <w:b/>
          <w:sz w:val="28"/>
          <w:szCs w:val="28"/>
        </w:rPr>
      </w:pPr>
      <w:r w:rsidRPr="001501FE">
        <w:rPr>
          <w:b/>
          <w:sz w:val="28"/>
          <w:szCs w:val="28"/>
        </w:rPr>
        <w:t>“Būvprojekta “Skatu torņa un pieguļošās teritorijas labiekārtojums</w:t>
      </w:r>
    </w:p>
    <w:p w14:paraId="3D0FA2D6" w14:textId="77777777" w:rsidR="001501FE" w:rsidRPr="001501FE" w:rsidRDefault="001501FE" w:rsidP="001501FE">
      <w:pPr>
        <w:jc w:val="center"/>
        <w:rPr>
          <w:b/>
          <w:bCs/>
          <w:sz w:val="28"/>
          <w:szCs w:val="28"/>
        </w:rPr>
      </w:pPr>
      <w:r w:rsidRPr="001501FE">
        <w:rPr>
          <w:b/>
          <w:sz w:val="28"/>
          <w:szCs w:val="28"/>
        </w:rPr>
        <w:t>Pils salā, Jelgavā” realizācija”</w:t>
      </w:r>
    </w:p>
    <w:p w14:paraId="1BE6BA45" w14:textId="77777777" w:rsidR="001501FE" w:rsidRPr="001501FE" w:rsidRDefault="001501FE" w:rsidP="001501FE">
      <w:pPr>
        <w:spacing w:after="200" w:line="276" w:lineRule="auto"/>
        <w:jc w:val="center"/>
        <w:rPr>
          <w:b/>
          <w:sz w:val="28"/>
          <w:szCs w:val="28"/>
        </w:rPr>
      </w:pPr>
      <w:r w:rsidRPr="001501FE">
        <w:rPr>
          <w:b/>
          <w:bCs/>
          <w:sz w:val="28"/>
          <w:szCs w:val="28"/>
        </w:rPr>
        <w:t>(id.</w:t>
      </w:r>
      <w:r w:rsidRPr="001501FE">
        <w:rPr>
          <w:b/>
          <w:sz w:val="28"/>
          <w:szCs w:val="28"/>
        </w:rPr>
        <w:t>Nr.JPD2017/57/MI)</w:t>
      </w:r>
    </w:p>
    <w:p w14:paraId="7D84AA53" w14:textId="77777777" w:rsidR="001501FE" w:rsidRPr="001501FE" w:rsidRDefault="001501FE" w:rsidP="001501FE">
      <w:pPr>
        <w:spacing w:after="200" w:line="276" w:lineRule="auto"/>
        <w:jc w:val="center"/>
        <w:rPr>
          <w:sz w:val="28"/>
          <w:szCs w:val="28"/>
        </w:rPr>
      </w:pPr>
      <w:r w:rsidRPr="001501FE">
        <w:rPr>
          <w:sz w:val="28"/>
          <w:szCs w:val="28"/>
        </w:rPr>
        <w:t>LĪGUMA PROJEKTS</w:t>
      </w:r>
    </w:p>
    <w:p w14:paraId="65873A5F" w14:textId="77777777" w:rsidR="001501FE" w:rsidRPr="001501FE" w:rsidRDefault="001501FE" w:rsidP="001501FE">
      <w:pPr>
        <w:ind w:hanging="360"/>
        <w:jc w:val="center"/>
        <w:rPr>
          <w:b/>
          <w:bCs/>
          <w:sz w:val="28"/>
          <w:szCs w:val="28"/>
        </w:rPr>
      </w:pPr>
      <w:r w:rsidRPr="001501FE">
        <w:rPr>
          <w:b/>
          <w:bCs/>
          <w:sz w:val="28"/>
          <w:szCs w:val="28"/>
        </w:rPr>
        <w:t xml:space="preserve">BŪVDARBU LĪGUMS </w:t>
      </w:r>
    </w:p>
    <w:p w14:paraId="0FD7310C" w14:textId="77777777" w:rsidR="001501FE" w:rsidRPr="001501FE" w:rsidRDefault="001501FE" w:rsidP="001501FE">
      <w:pPr>
        <w:jc w:val="center"/>
        <w:rPr>
          <w:b/>
          <w:sz w:val="28"/>
          <w:szCs w:val="28"/>
        </w:rPr>
      </w:pPr>
      <w:r w:rsidRPr="001501FE">
        <w:rPr>
          <w:b/>
          <w:sz w:val="28"/>
          <w:szCs w:val="28"/>
        </w:rPr>
        <w:t>Par būvprojekta “Skatu torņa un pieguļošās teritorijas labiekārtojums Pils salā, Jelgavā” realizāciju</w:t>
      </w:r>
    </w:p>
    <w:p w14:paraId="4D81475D" w14:textId="77777777" w:rsidR="001501FE" w:rsidRPr="001501FE" w:rsidRDefault="001501FE" w:rsidP="001501FE">
      <w:pPr>
        <w:jc w:val="center"/>
        <w:rPr>
          <w:sz w:val="23"/>
          <w:szCs w:val="23"/>
        </w:rPr>
      </w:pPr>
    </w:p>
    <w:tbl>
      <w:tblPr>
        <w:tblW w:w="0" w:type="auto"/>
        <w:tblInd w:w="108" w:type="dxa"/>
        <w:tblLook w:val="01E0" w:firstRow="1" w:lastRow="1" w:firstColumn="1" w:lastColumn="1" w:noHBand="0" w:noVBand="0"/>
      </w:tblPr>
      <w:tblGrid>
        <w:gridCol w:w="4643"/>
        <w:gridCol w:w="4644"/>
      </w:tblGrid>
      <w:tr w:rsidR="001501FE" w:rsidRPr="001501FE" w14:paraId="495A0CFA" w14:textId="77777777" w:rsidTr="001501FE">
        <w:tc>
          <w:tcPr>
            <w:tcW w:w="4643" w:type="dxa"/>
          </w:tcPr>
          <w:p w14:paraId="739BA8DA" w14:textId="77777777" w:rsidR="001501FE" w:rsidRPr="001501FE" w:rsidRDefault="001501FE" w:rsidP="001501FE">
            <w:pPr>
              <w:jc w:val="both"/>
            </w:pPr>
            <w:r w:rsidRPr="001501FE">
              <w:t>Jelgavā</w:t>
            </w:r>
            <w:r w:rsidRPr="001501FE">
              <w:tab/>
            </w:r>
          </w:p>
        </w:tc>
        <w:tc>
          <w:tcPr>
            <w:tcW w:w="4644" w:type="dxa"/>
          </w:tcPr>
          <w:p w14:paraId="35A9ACE1" w14:textId="77777777" w:rsidR="001501FE" w:rsidRPr="001501FE" w:rsidRDefault="001501FE" w:rsidP="001501FE">
            <w:pPr>
              <w:jc w:val="right"/>
            </w:pPr>
            <w:r w:rsidRPr="001501FE">
              <w:t xml:space="preserve">2017.gada __._________ </w:t>
            </w:r>
          </w:p>
        </w:tc>
      </w:tr>
    </w:tbl>
    <w:p w14:paraId="1EB0B979" w14:textId="77777777" w:rsidR="001501FE" w:rsidRPr="001501FE" w:rsidRDefault="001501FE" w:rsidP="001501FE">
      <w:pPr>
        <w:jc w:val="both"/>
        <w:rPr>
          <w:sz w:val="23"/>
          <w:szCs w:val="23"/>
        </w:rPr>
      </w:pPr>
    </w:p>
    <w:p w14:paraId="7CC82AF3" w14:textId="77777777" w:rsidR="001501FE" w:rsidRPr="001501FE" w:rsidRDefault="001501FE" w:rsidP="001501FE">
      <w:pPr>
        <w:suppressAutoHyphens/>
        <w:jc w:val="both"/>
        <w:rPr>
          <w:b/>
          <w:lang w:eastAsia="ar-SA"/>
        </w:rPr>
      </w:pPr>
      <w:r w:rsidRPr="001501FE">
        <w:rPr>
          <w:b/>
          <w:lang w:eastAsia="ar-SA"/>
        </w:rPr>
        <w:t>Jelgavas pilsētas dome</w:t>
      </w:r>
      <w:r w:rsidRPr="001501FE">
        <w:rPr>
          <w:b/>
          <w:bCs/>
          <w:lang w:eastAsia="ar-SA"/>
        </w:rPr>
        <w:t>,</w:t>
      </w:r>
      <w:r w:rsidRPr="001501FE">
        <w:rPr>
          <w:bCs/>
          <w:lang w:eastAsia="ar-SA"/>
        </w:rPr>
        <w:t xml:space="preserve"> reģistrācijas Nr. 90000042516</w:t>
      </w:r>
      <w:r w:rsidRPr="001501FE">
        <w:rPr>
          <w:lang w:eastAsia="ar-SA"/>
        </w:rPr>
        <w:t>, juridiskā adrese: Lielā iela 11, Jelgava, LV-3001, Jelgavas pilsē</w:t>
      </w:r>
      <w:r w:rsidR="00134CAC">
        <w:rPr>
          <w:lang w:eastAsia="ar-SA"/>
        </w:rPr>
        <w:t>tas pašvaldības izpilddirektora</w:t>
      </w:r>
      <w:r w:rsidRPr="001501FE">
        <w:rPr>
          <w:lang w:eastAsia="ar-SA"/>
        </w:rPr>
        <w:t xml:space="preserve"> </w:t>
      </w:r>
      <w:r w:rsidR="00134CAC">
        <w:rPr>
          <w:lang w:eastAsia="ar-SA"/>
        </w:rPr>
        <w:t>______________________</w:t>
      </w:r>
      <w:r w:rsidRPr="001501FE">
        <w:rPr>
          <w:lang w:eastAsia="ar-SA"/>
        </w:rPr>
        <w:t xml:space="preserve"> personā, kur</w:t>
      </w:r>
      <w:r w:rsidR="00134CAC">
        <w:rPr>
          <w:lang w:eastAsia="ar-SA"/>
        </w:rPr>
        <w:t>š</w:t>
      </w:r>
      <w:r w:rsidRPr="001501FE">
        <w:rPr>
          <w:lang w:eastAsia="ar-SA"/>
        </w:rPr>
        <w:t xml:space="preserve"> rīkojas saskaņā ar Jelgavas pilsētas pašvaldības nolikumu (turpmāk – PASŪTĪTĀJS), no vienas puses, un </w:t>
      </w:r>
    </w:p>
    <w:p w14:paraId="26249DDF" w14:textId="77777777" w:rsidR="001501FE" w:rsidRPr="001501FE" w:rsidRDefault="001501FE" w:rsidP="001501FE">
      <w:pPr>
        <w:tabs>
          <w:tab w:val="center" w:pos="4153"/>
          <w:tab w:val="right" w:pos="8306"/>
        </w:tabs>
        <w:jc w:val="both"/>
      </w:pPr>
      <w:r w:rsidRPr="001501FE">
        <w:tab/>
        <w:t xml:space="preserve">_________________________________________, reģistrācijas Nr._______________, juridiskā adrese ___________________________________), kura vārdā rīkojas ___________________________(turpmāk – IZPILDĪTĀJS), no otras puses, abi kopā turpmāk – Līdzēji, </w:t>
      </w:r>
    </w:p>
    <w:p w14:paraId="65C93592" w14:textId="77777777" w:rsidR="001501FE" w:rsidRPr="001501FE" w:rsidRDefault="001501FE" w:rsidP="001501FE">
      <w:pPr>
        <w:tabs>
          <w:tab w:val="center" w:pos="4153"/>
          <w:tab w:val="right" w:pos="8306"/>
        </w:tabs>
        <w:spacing w:before="120"/>
        <w:jc w:val="both"/>
      </w:pPr>
      <w:r w:rsidRPr="001501FE">
        <w:t>saskaņā ar iepirkuma “Būvprojekta “Skatu torņa un pieguļošās teritorijas labiekārtojums Pils salā, Jelgavā” realizācija”, identifikācijas Nr.JPD2017/57/MI, (turpmāk – Iepirkums) rezultātiem,</w:t>
      </w:r>
    </w:p>
    <w:p w14:paraId="73191FC4" w14:textId="77777777" w:rsidR="001501FE" w:rsidRPr="001501FE" w:rsidRDefault="001501FE" w:rsidP="001501FE">
      <w:pPr>
        <w:tabs>
          <w:tab w:val="center" w:pos="4153"/>
          <w:tab w:val="right" w:pos="8306"/>
        </w:tabs>
        <w:spacing w:before="120"/>
        <w:jc w:val="both"/>
      </w:pPr>
      <w:r w:rsidRPr="001501FE">
        <w:t xml:space="preserve">lai īstenotu 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Pr="001501FE">
        <w:t>Natura</w:t>
      </w:r>
      <w:proofErr w:type="spellEnd"/>
      <w:r w:rsidRPr="001501FE">
        <w:t xml:space="preserve"> 2000 teritorijās” projektu Nr. 5.4.1.1/17/A/004 “Pils salas infrastruktūras attīstība tūrisma un veselības aktivitāšu veicināšanai Jelgavā”, noslēdz šādu līgumu (turpmāk - Līgums):</w:t>
      </w:r>
    </w:p>
    <w:p w14:paraId="25E49A77" w14:textId="77777777" w:rsidR="001501FE" w:rsidRPr="001501FE" w:rsidRDefault="001501FE" w:rsidP="001501FE">
      <w:pPr>
        <w:jc w:val="center"/>
        <w:rPr>
          <w:b/>
        </w:rPr>
      </w:pPr>
    </w:p>
    <w:p w14:paraId="4E068F3C" w14:textId="77777777" w:rsidR="001501FE" w:rsidRPr="001501FE" w:rsidRDefault="001501FE" w:rsidP="001501FE">
      <w:pPr>
        <w:spacing w:after="120"/>
        <w:jc w:val="center"/>
        <w:rPr>
          <w:b/>
        </w:rPr>
      </w:pPr>
      <w:r w:rsidRPr="001501FE">
        <w:rPr>
          <w:b/>
        </w:rPr>
        <w:t>1. Līguma priekšmets</w:t>
      </w:r>
    </w:p>
    <w:p w14:paraId="6CB1DFFD" w14:textId="4EDBDC10"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PASŪTĪTĀJS pasūta</w:t>
      </w:r>
      <w:proofErr w:type="gramStart"/>
      <w:r w:rsidRPr="001501FE">
        <w:rPr>
          <w:lang w:eastAsia="lv-LV"/>
        </w:rPr>
        <w:t xml:space="preserve"> un</w:t>
      </w:r>
      <w:proofErr w:type="gramEnd"/>
      <w:r w:rsidRPr="001501FE">
        <w:rPr>
          <w:lang w:eastAsia="lv-LV"/>
        </w:rPr>
        <w:t xml:space="preserve"> IZPILDĪTĀJS veic būvprojekta “Skatu torņa un pieguļošās teritorijas labiekārtojums Pils salā, Jelgavā” realizāciju, turpmāk – BŪVDARBI, saskaņā ar Tehniskās specifikācijas (1.pielikums) prasībām, Lokālajām tāmēm (2.pielikums)</w:t>
      </w:r>
      <w:r w:rsidRPr="001501FE">
        <w:rPr>
          <w:sz w:val="16"/>
          <w:szCs w:val="16"/>
          <w:lang w:eastAsia="x-none"/>
        </w:rPr>
        <w:t xml:space="preserve">, </w:t>
      </w:r>
      <w:r w:rsidRPr="001501FE">
        <w:rPr>
          <w:lang w:eastAsia="lv-LV"/>
        </w:rPr>
        <w:t xml:space="preserve">būvprojektu (3.pielikums) un IZPILDĪTĀJA iesniegto piedāvājumu Iepirkumam. </w:t>
      </w:r>
    </w:p>
    <w:p w14:paraId="7EEADC06"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Jautājumos, kas nav atrunāti Līgumā, Līdzējiem ir saistoši Iepirkuma,</w:t>
      </w:r>
      <w:r w:rsidRPr="001501FE">
        <w:rPr>
          <w:color w:val="000000"/>
          <w:spacing w:val="-7"/>
          <w:lang w:eastAsia="lv-LV"/>
        </w:rPr>
        <w:t xml:space="preserve"> IZPILDĪTĀJA piedāvājuma un normatīvo aktu nosacījumi.</w:t>
      </w:r>
    </w:p>
    <w:p w14:paraId="3046B285" w14:textId="77777777" w:rsidR="001501FE" w:rsidRPr="001501FE" w:rsidRDefault="001501FE" w:rsidP="00F56824">
      <w:pPr>
        <w:numPr>
          <w:ilvl w:val="0"/>
          <w:numId w:val="5"/>
        </w:numPr>
        <w:spacing w:before="120" w:after="120"/>
        <w:ind w:left="357" w:hanging="357"/>
        <w:jc w:val="center"/>
        <w:rPr>
          <w:b/>
        </w:rPr>
      </w:pPr>
      <w:r w:rsidRPr="001501FE">
        <w:rPr>
          <w:b/>
        </w:rPr>
        <w:t>Līgumcena un norēķinu kārtība</w:t>
      </w:r>
    </w:p>
    <w:p w14:paraId="233B60B3"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Maksa par BŪVDARBIEM ir ___________ EUR (_____________________________</w:t>
      </w:r>
      <w:r w:rsidRPr="001501FE">
        <w:rPr>
          <w:i/>
          <w:lang w:eastAsia="lv-LV"/>
        </w:rPr>
        <w:t xml:space="preserve"> </w:t>
      </w:r>
      <w:proofErr w:type="spellStart"/>
      <w:r w:rsidRPr="001501FE">
        <w:rPr>
          <w:i/>
          <w:lang w:eastAsia="lv-LV"/>
        </w:rPr>
        <w:t>euro</w:t>
      </w:r>
      <w:proofErr w:type="spellEnd"/>
      <w:r w:rsidRPr="001501FE">
        <w:rPr>
          <w:i/>
          <w:lang w:eastAsia="lv-LV"/>
        </w:rPr>
        <w:t xml:space="preserve"> </w:t>
      </w:r>
      <w:r w:rsidRPr="001501FE">
        <w:rPr>
          <w:lang w:eastAsia="lv-LV"/>
        </w:rPr>
        <w:t>un ____</w:t>
      </w:r>
      <w:r w:rsidRPr="001501FE">
        <w:rPr>
          <w:i/>
          <w:lang w:eastAsia="lv-LV"/>
        </w:rPr>
        <w:t xml:space="preserve"> centi</w:t>
      </w:r>
      <w:r w:rsidRPr="001501FE">
        <w:rPr>
          <w:lang w:eastAsia="lv-LV"/>
        </w:rPr>
        <w:t>) turpmāk – LĪGUMCENA, un pievienotās vērtības nodoklis 21% (divdesmit viens procents) ________________ EUR (____________________________</w:t>
      </w:r>
      <w:r w:rsidRPr="001501FE">
        <w:rPr>
          <w:i/>
          <w:lang w:eastAsia="lv-LV"/>
        </w:rPr>
        <w:t xml:space="preserve"> </w:t>
      </w:r>
      <w:proofErr w:type="spellStart"/>
      <w:r w:rsidRPr="001501FE">
        <w:rPr>
          <w:i/>
          <w:lang w:eastAsia="lv-LV"/>
        </w:rPr>
        <w:t>euro</w:t>
      </w:r>
      <w:proofErr w:type="spellEnd"/>
      <w:r w:rsidRPr="001501FE">
        <w:rPr>
          <w:i/>
          <w:lang w:eastAsia="lv-LV"/>
        </w:rPr>
        <w:t xml:space="preserve"> </w:t>
      </w:r>
      <w:r w:rsidRPr="001501FE">
        <w:rPr>
          <w:lang w:eastAsia="lv-LV"/>
        </w:rPr>
        <w:t>un _______________________</w:t>
      </w:r>
      <w:r w:rsidRPr="001501FE">
        <w:rPr>
          <w:i/>
          <w:lang w:eastAsia="lv-LV"/>
        </w:rPr>
        <w:t xml:space="preserve"> centi</w:t>
      </w:r>
      <w:r w:rsidRPr="001501FE">
        <w:rPr>
          <w:lang w:eastAsia="lv-LV"/>
        </w:rPr>
        <w:t xml:space="preserve">). LĪGUMCENAS un pievienotās vērtības nodokļa summa ir </w:t>
      </w:r>
      <w:r w:rsidRPr="001501FE">
        <w:rPr>
          <w:b/>
          <w:lang w:eastAsia="lv-LV"/>
        </w:rPr>
        <w:t xml:space="preserve">_______________________ EUR (________________________ </w:t>
      </w:r>
      <w:proofErr w:type="spellStart"/>
      <w:r w:rsidRPr="001501FE">
        <w:rPr>
          <w:b/>
          <w:i/>
          <w:lang w:eastAsia="lv-LV"/>
        </w:rPr>
        <w:t>euro</w:t>
      </w:r>
      <w:proofErr w:type="spellEnd"/>
      <w:r w:rsidRPr="001501FE">
        <w:rPr>
          <w:b/>
          <w:lang w:eastAsia="lv-LV"/>
        </w:rPr>
        <w:t xml:space="preserve"> un ___________________ </w:t>
      </w:r>
      <w:r w:rsidRPr="001501FE">
        <w:rPr>
          <w:b/>
          <w:i/>
          <w:lang w:eastAsia="lv-LV"/>
        </w:rPr>
        <w:t>centi</w:t>
      </w:r>
      <w:r w:rsidRPr="001501FE">
        <w:rPr>
          <w:b/>
          <w:lang w:eastAsia="lv-LV"/>
        </w:rPr>
        <w:t>).</w:t>
      </w:r>
    </w:p>
    <w:p w14:paraId="37F97856"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Saskaņā ar Pievienotās vērtības nodokļa likuma 142.pantu, pievienotās vērtības nodokli par būvdarbiem maksā PASŪTĪTĀJS (nodokļa apgrieztā maksāšana).</w:t>
      </w:r>
    </w:p>
    <w:p w14:paraId="788A55C1"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 xml:space="preserve">IZPILDĪTĀJS apliecina, ka </w:t>
      </w:r>
      <w:r w:rsidRPr="001501FE">
        <w:rPr>
          <w:caps/>
          <w:lang w:eastAsia="lv-LV"/>
        </w:rPr>
        <w:t>Līgumcenā</w:t>
      </w:r>
      <w:r w:rsidRPr="001501FE">
        <w:rPr>
          <w:lang w:eastAsia="lv-LV"/>
        </w:rPr>
        <w:t xml:space="preserve"> iekļautas visas izmaksas, kas saistītas ar attiecīgo būvdarbu pilnīgu un kvalitatīvu izpildi, tajā skaitā, būvprojektam un tehniskajam piedāvājumam atbilstošo darbu un materiālu izmaksas, izmaksas, kas saistītas ar speciālistu </w:t>
      </w:r>
      <w:r w:rsidRPr="001501FE">
        <w:rPr>
          <w:lang w:eastAsia="lv-LV"/>
        </w:rPr>
        <w:lastRenderedPageBreak/>
        <w:t xml:space="preserve">darba apmaksu, piegādes izpildei nepieciešamo līgumu slēgšanu, komandējumiem, nodokļiem un nodevām, </w:t>
      </w:r>
      <w:r w:rsidR="00134CAC">
        <w:rPr>
          <w:lang w:eastAsia="lv-LV"/>
        </w:rPr>
        <w:t>Pils salas, Jelgavā (turpmāk – objekta)</w:t>
      </w:r>
      <w:r w:rsidR="00134CAC" w:rsidRPr="001501FE">
        <w:rPr>
          <w:lang w:eastAsia="lv-LV"/>
        </w:rPr>
        <w:t xml:space="preserve"> </w:t>
      </w:r>
      <w:r w:rsidRPr="001501FE">
        <w:rPr>
          <w:lang w:eastAsia="lv-LV"/>
        </w:rPr>
        <w:t>uzturēšanas (elektrība, ūdens u.c.) izmaksas BŪVDARBU laikā, kā arī nepieciešamo atļauju saņemšanu no trešajām personām.</w:t>
      </w:r>
    </w:p>
    <w:p w14:paraId="6E08B722"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Līgumā noteiktās BŪVDARBU izmaksu cenas paliek nemainīgas Līguma darbības laikā, ja netiek mainīta būvprojekta dokumentācija.</w:t>
      </w:r>
    </w:p>
    <w:p w14:paraId="5F669474"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 xml:space="preserve">Papildus </w:t>
      </w:r>
      <w:r w:rsidRPr="001501FE">
        <w:rPr>
          <w:caps/>
          <w:lang w:eastAsia="lv-LV"/>
        </w:rPr>
        <w:t>LīgumcenAI</w:t>
      </w:r>
      <w:r w:rsidRPr="001501FE">
        <w:rPr>
          <w:lang w:eastAsia="lv-LV"/>
        </w:rPr>
        <w:t xml:space="preserve"> PASŪTĪTĀJS var veikt samaksu, neveicot jaunu iepirkuma procedūru, tikai tādu papildu darbu izmaksu segšanai, kas jau sākotnēji tika iekļauti tāmē</w:t>
      </w:r>
      <w:r w:rsidRPr="001501FE">
        <w:rPr>
          <w:i/>
          <w:lang w:eastAsia="lv-LV"/>
        </w:rPr>
        <w:t xml:space="preserve"> </w:t>
      </w:r>
      <w:r w:rsidRPr="001501FE">
        <w:rPr>
          <w:lang w:eastAsia="lv-LV"/>
        </w:rPr>
        <w:t xml:space="preserve">un par ko tika rīkots Iepirkums, bet kuru apjoms ir palielinājies (piem. nepilnību dēļ būvprojektā). Maksimālās pieļaujamās </w:t>
      </w:r>
      <w:r w:rsidRPr="001501FE">
        <w:rPr>
          <w:caps/>
          <w:lang w:eastAsia="lv-LV"/>
        </w:rPr>
        <w:t>LīgumcenAs</w:t>
      </w:r>
      <w:r w:rsidRPr="001501FE">
        <w:rPr>
          <w:lang w:eastAsia="lv-LV"/>
        </w:rPr>
        <w:t xml:space="preserve"> izmaiņas ir līdz 10% (desmit procenti) no </w:t>
      </w:r>
      <w:r w:rsidRPr="001501FE">
        <w:rPr>
          <w:caps/>
          <w:lang w:eastAsia="lv-LV"/>
        </w:rPr>
        <w:t>LīgumcenAs</w:t>
      </w:r>
      <w:r w:rsidRPr="001501FE">
        <w:rPr>
          <w:lang w:eastAsia="lv-LV"/>
        </w:rPr>
        <w:t>.</w:t>
      </w:r>
    </w:p>
    <w:p w14:paraId="7D59FEC7"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 xml:space="preserve">Pasūtītājs var veikt BŪVDARBU daudzumu samazināšanu atbilstoši faktiski nepieciešamajiem darbu daudzumiem (piem. saskaņā ar </w:t>
      </w:r>
      <w:proofErr w:type="spellStart"/>
      <w:r w:rsidRPr="001501FE">
        <w:rPr>
          <w:lang w:eastAsia="lv-LV"/>
        </w:rPr>
        <w:t>izpilduzmērījumiem</w:t>
      </w:r>
      <w:proofErr w:type="spellEnd"/>
      <w:r w:rsidRPr="001501FE">
        <w:rPr>
          <w:lang w:eastAsia="lv-LV"/>
        </w:rPr>
        <w:t xml:space="preserve">; nepilnībām būvprojektā). Maksimālās pieļaujamās </w:t>
      </w:r>
      <w:r w:rsidRPr="001501FE">
        <w:rPr>
          <w:caps/>
          <w:lang w:eastAsia="lv-LV"/>
        </w:rPr>
        <w:t>LīgumcenAs</w:t>
      </w:r>
      <w:r w:rsidRPr="001501FE">
        <w:rPr>
          <w:lang w:eastAsia="lv-LV"/>
        </w:rPr>
        <w:t xml:space="preserve"> izmaiņas ir līdz 10% (desmit procenti) no </w:t>
      </w:r>
      <w:r w:rsidRPr="001501FE">
        <w:rPr>
          <w:caps/>
          <w:lang w:eastAsia="lv-LV"/>
        </w:rPr>
        <w:t>LīgumcenAs</w:t>
      </w:r>
      <w:r w:rsidRPr="001501FE">
        <w:rPr>
          <w:lang w:eastAsia="lv-LV"/>
        </w:rPr>
        <w:t>.</w:t>
      </w:r>
    </w:p>
    <w:p w14:paraId="009013EE"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PASŪTĪTĀJS, pamatojoties uz IZPILDĪTĀJA iesniegto un PASŪTĪTĀJA akceptēto izpildīto darbu aktu un rēķinu, veic samaksu ne biežāk kā 1 (vienu) reizi mēnesī, pārskaitot naudu IZPILDĪTĀJA norādītajā bankas kontā 15 (piecpadsmit) darba dienu laikā, skaitot no rēķina saņemšanas dienas.</w:t>
      </w:r>
    </w:p>
    <w:p w14:paraId="325939D9"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Par samaksas dienu tiek uzskatīta diena, kad PASŪTĪTĀJS veicis Līgumā noteiktās naudas summas pārskaitījumu uz</w:t>
      </w:r>
      <w:r w:rsidRPr="001501FE">
        <w:rPr>
          <w:color w:val="0000FF"/>
          <w:lang w:eastAsia="lv-LV"/>
        </w:rPr>
        <w:t xml:space="preserve"> </w:t>
      </w:r>
      <w:r w:rsidRPr="001501FE">
        <w:rPr>
          <w:lang w:eastAsia="lv-LV"/>
        </w:rPr>
        <w:t>IZPILDĪTĀJA norēķinu kontu.</w:t>
      </w:r>
    </w:p>
    <w:p w14:paraId="240D1001" w14:textId="77777777" w:rsidR="001501FE" w:rsidRPr="001501FE" w:rsidRDefault="001501FE" w:rsidP="00136503">
      <w:pPr>
        <w:numPr>
          <w:ilvl w:val="1"/>
          <w:numId w:val="5"/>
        </w:numPr>
        <w:tabs>
          <w:tab w:val="clear" w:pos="792"/>
          <w:tab w:val="num" w:pos="567"/>
        </w:tabs>
        <w:ind w:left="567" w:hanging="567"/>
        <w:jc w:val="both"/>
        <w:rPr>
          <w:lang w:eastAsia="lv-LV"/>
        </w:rPr>
      </w:pPr>
      <w:r w:rsidRPr="001501FE">
        <w:rPr>
          <w:lang w:eastAsia="lv-LV"/>
        </w:rPr>
        <w:t>Ja PASŪTĪTĀJS neveic samaksu par BŪVDARBIEM Līgumā noteiktajā termiņā, tad IZPILDĪTĀJAM ir tiesības aprēķināt līgumsodu 0,1 % (viena desmitdaļa procenta) apmērā no laikā nesamaksātās summas par katru nokavēto maksājuma dienu, bet kopsummā ne vairāk kā 10% (desmit procenti) no laikā nesamaksātās summas.</w:t>
      </w:r>
    </w:p>
    <w:p w14:paraId="3B31F26D" w14:textId="77777777" w:rsidR="001501FE" w:rsidRPr="001501FE" w:rsidRDefault="001501FE" w:rsidP="00F56824">
      <w:pPr>
        <w:spacing w:before="120" w:after="120"/>
        <w:jc w:val="center"/>
        <w:rPr>
          <w:b/>
          <w:lang w:eastAsia="lv-LV"/>
        </w:rPr>
      </w:pPr>
      <w:r w:rsidRPr="001501FE">
        <w:rPr>
          <w:b/>
          <w:lang w:eastAsia="lv-LV"/>
        </w:rPr>
        <w:t>3. Līdzēju tiesības un pienākumi</w:t>
      </w:r>
    </w:p>
    <w:p w14:paraId="062E223F" w14:textId="77777777" w:rsidR="001501FE" w:rsidRPr="001501FE" w:rsidRDefault="001501FE" w:rsidP="00136503">
      <w:pPr>
        <w:numPr>
          <w:ilvl w:val="1"/>
          <w:numId w:val="7"/>
        </w:numPr>
        <w:ind w:left="567" w:hanging="567"/>
        <w:jc w:val="both"/>
        <w:rPr>
          <w:lang w:eastAsia="lv-LV"/>
        </w:rPr>
      </w:pPr>
      <w:r w:rsidRPr="001501FE">
        <w:rPr>
          <w:lang w:eastAsia="lv-LV"/>
        </w:rPr>
        <w:t>PASŪTĪTĀJA tiesības un pienākumi:</w:t>
      </w:r>
    </w:p>
    <w:p w14:paraId="32E47034" w14:textId="77777777" w:rsidR="001501FE" w:rsidRPr="001501FE" w:rsidRDefault="001501FE" w:rsidP="00136503">
      <w:pPr>
        <w:numPr>
          <w:ilvl w:val="2"/>
          <w:numId w:val="7"/>
        </w:numPr>
        <w:ind w:left="1276" w:hanging="709"/>
        <w:jc w:val="both"/>
        <w:rPr>
          <w:b/>
          <w:lang w:eastAsia="lv-LV"/>
        </w:rPr>
      </w:pPr>
      <w:r w:rsidRPr="001501FE">
        <w:rPr>
          <w:lang w:eastAsia="lv-LV"/>
        </w:rPr>
        <w:t>PASŪTĪTĀJS maksā par kvalitatīvi izpildītajiem un pieņemtajiem BŪVDARBIEM saskaņā ar Līguma nosacījumiem;</w:t>
      </w:r>
    </w:p>
    <w:p w14:paraId="00B13FE7" w14:textId="77777777" w:rsidR="001501FE" w:rsidRPr="001501FE" w:rsidRDefault="001501FE" w:rsidP="00136503">
      <w:pPr>
        <w:numPr>
          <w:ilvl w:val="2"/>
          <w:numId w:val="7"/>
        </w:numPr>
        <w:ind w:left="1276" w:hanging="709"/>
        <w:jc w:val="both"/>
        <w:rPr>
          <w:b/>
          <w:lang w:eastAsia="lv-LV"/>
        </w:rPr>
      </w:pPr>
      <w:r w:rsidRPr="001501FE">
        <w:rPr>
          <w:lang w:eastAsia="lv-LV"/>
        </w:rPr>
        <w:t>PASŪTĪTĀJAM ir tiesības kontrolēt Līguma izpildes gaitu, veikt BŪVDARBU kvalitātes kontroles pasākumus un pieprasīt no IZPILDĪTĀJA kontroles veikšanai nepieciešamo informāciju, norādot tās sniegšanas termiņu;</w:t>
      </w:r>
    </w:p>
    <w:p w14:paraId="2AED3F8F" w14:textId="77777777" w:rsidR="001501FE" w:rsidRPr="001501FE" w:rsidRDefault="001501FE" w:rsidP="00136503">
      <w:pPr>
        <w:numPr>
          <w:ilvl w:val="2"/>
          <w:numId w:val="7"/>
        </w:numPr>
        <w:ind w:left="1276" w:hanging="709"/>
        <w:jc w:val="both"/>
        <w:rPr>
          <w:b/>
          <w:lang w:eastAsia="lv-LV"/>
        </w:rPr>
      </w:pPr>
      <w:r w:rsidRPr="001501FE">
        <w:rPr>
          <w:lang w:eastAsia="lv-LV"/>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BŪVDARB</w:t>
      </w:r>
      <w:r w:rsidR="008271E0">
        <w:rPr>
          <w:lang w:eastAsia="lv-LV"/>
        </w:rPr>
        <w:t>I tiek pārtraukti un BŪVDARBU pārtraukums netiek ietverts Līguma izpildes termiņā;</w:t>
      </w:r>
    </w:p>
    <w:p w14:paraId="6AAC2518" w14:textId="77777777" w:rsidR="00424C27" w:rsidRDefault="001501FE" w:rsidP="00136503">
      <w:pPr>
        <w:numPr>
          <w:ilvl w:val="2"/>
          <w:numId w:val="7"/>
        </w:numPr>
        <w:ind w:left="1276" w:hanging="709"/>
        <w:jc w:val="both"/>
        <w:rPr>
          <w:b/>
          <w:lang w:eastAsia="lv-LV"/>
        </w:rPr>
      </w:pPr>
      <w:r w:rsidRPr="001501FE">
        <w:rPr>
          <w:iCs/>
          <w:lang w:eastAsia="lv-LV"/>
        </w:rPr>
        <w:t>PASŪTĪTĀJS nodrošina IZPILDĪTĀJU ar BŪVDARBU veikšanai nepieciešamo dokumentāciju, kas ir PASŪTĪTĀJA rīcībā, t.sk., būv</w:t>
      </w:r>
      <w:r w:rsidR="00424C27">
        <w:rPr>
          <w:lang w:eastAsia="lv-LV"/>
        </w:rPr>
        <w:t>projektu;</w:t>
      </w:r>
    </w:p>
    <w:p w14:paraId="6917EE62" w14:textId="77777777" w:rsidR="001501FE" w:rsidRPr="00424C27" w:rsidRDefault="001501FE" w:rsidP="00136503">
      <w:pPr>
        <w:numPr>
          <w:ilvl w:val="2"/>
          <w:numId w:val="7"/>
        </w:numPr>
        <w:ind w:left="1276" w:hanging="709"/>
        <w:jc w:val="both"/>
        <w:rPr>
          <w:b/>
          <w:lang w:eastAsia="lv-LV"/>
        </w:rPr>
      </w:pPr>
      <w:r w:rsidRPr="00424C27">
        <w:rPr>
          <w:caps/>
          <w:lang w:eastAsia="lv-LV"/>
        </w:rPr>
        <w:t>Pasūtītājs</w:t>
      </w:r>
      <w:r w:rsidRPr="001501FE">
        <w:rPr>
          <w:lang w:eastAsia="lv-LV"/>
        </w:rPr>
        <w:t xml:space="preserve"> vienu reizi nedēļā, bet nepieciešamības gadījumā biežāk, organizē sanāksmes savās telpās, lai pārrunātu BŪVDARBU izpildes norisi, kurās piedalās PASŪTĪTĀJA un IZPILDĪTĀJA pārstāvji, būvniecības procesa projekta vadītājs, </w:t>
      </w:r>
      <w:proofErr w:type="spellStart"/>
      <w:r w:rsidRPr="001501FE">
        <w:rPr>
          <w:lang w:eastAsia="lv-LV"/>
        </w:rPr>
        <w:t>autoruzraugs</w:t>
      </w:r>
      <w:proofErr w:type="spellEnd"/>
      <w:r w:rsidRPr="001501FE">
        <w:rPr>
          <w:lang w:eastAsia="lv-LV"/>
        </w:rPr>
        <w:t>, atbildīgais būvdarbu vadītājs un būvuzraugs.</w:t>
      </w:r>
    </w:p>
    <w:p w14:paraId="562113E5" w14:textId="77777777" w:rsidR="001501FE" w:rsidRPr="001501FE" w:rsidRDefault="001501FE" w:rsidP="00136503">
      <w:pPr>
        <w:numPr>
          <w:ilvl w:val="1"/>
          <w:numId w:val="7"/>
        </w:numPr>
        <w:ind w:left="567" w:hanging="567"/>
        <w:jc w:val="both"/>
        <w:rPr>
          <w:lang w:eastAsia="lv-LV"/>
        </w:rPr>
      </w:pPr>
      <w:r w:rsidRPr="001501FE">
        <w:rPr>
          <w:lang w:eastAsia="lv-LV"/>
        </w:rPr>
        <w:t>IZPILDĪTĀJA tiesības un pienākumi:</w:t>
      </w:r>
    </w:p>
    <w:p w14:paraId="4E05206B" w14:textId="77777777" w:rsidR="001501FE" w:rsidRPr="001501FE" w:rsidRDefault="001501FE" w:rsidP="00136503">
      <w:pPr>
        <w:numPr>
          <w:ilvl w:val="2"/>
          <w:numId w:val="7"/>
        </w:numPr>
        <w:ind w:left="1276" w:hanging="709"/>
        <w:jc w:val="both"/>
        <w:rPr>
          <w:lang w:eastAsia="lv-LV"/>
        </w:rPr>
      </w:pPr>
      <w:r w:rsidRPr="001501FE">
        <w:rPr>
          <w:lang w:eastAsia="lv-LV"/>
        </w:rPr>
        <w:t>Ar saviem resursiem kvalitatīvi, atbilstoši spēkā esošajiem Latvijas Republikas normatīvajiem aktiem, Līguma nosacījumiem un Līgumā noteiktajā termiņā kvalitatīvi izpilda BŪVDARBUS saskaņā ar tehnisko piedāvājumu, būvprojektu un Līguma nosacījumiem, t.sk., nodrošina BŪVDARBU izpildi ar nepieciešamajiem materiāliem, mehānismiem, instrumentiem, transportu u.c. resursiem;</w:t>
      </w:r>
    </w:p>
    <w:p w14:paraId="35B975C0" w14:textId="77777777" w:rsidR="001501FE" w:rsidRPr="001501FE" w:rsidRDefault="001501FE" w:rsidP="00136503">
      <w:pPr>
        <w:numPr>
          <w:ilvl w:val="2"/>
          <w:numId w:val="7"/>
        </w:numPr>
        <w:ind w:left="1276" w:hanging="709"/>
        <w:jc w:val="both"/>
        <w:rPr>
          <w:lang w:eastAsia="lv-LV"/>
        </w:rPr>
      </w:pPr>
      <w:r w:rsidRPr="001501FE">
        <w:rPr>
          <w:lang w:eastAsia="lv-LV"/>
        </w:rPr>
        <w:t>IZPILDĪTĀJS atbild par spēkā esošo drošības tehnikas, darba aizsardzības, valsts ugunsdrošības un citu noteikumu ievērošanu, kas attiecas uz BŪVDARBU veikšanu;</w:t>
      </w:r>
    </w:p>
    <w:p w14:paraId="26E7082A" w14:textId="77777777" w:rsidR="001501FE" w:rsidRPr="001501FE" w:rsidRDefault="001501FE" w:rsidP="00136503">
      <w:pPr>
        <w:numPr>
          <w:ilvl w:val="2"/>
          <w:numId w:val="7"/>
        </w:numPr>
        <w:ind w:left="1276" w:hanging="709"/>
        <w:jc w:val="both"/>
        <w:rPr>
          <w:lang w:eastAsia="lv-LV"/>
        </w:rPr>
      </w:pPr>
      <w:r w:rsidRPr="001501FE">
        <w:rPr>
          <w:lang w:eastAsia="lv-LV"/>
        </w:rPr>
        <w:lastRenderedPageBreak/>
        <w:t>IZPILDĪTĀJS apņemas neveikt nekādas darbības, kas tieši vai netieši var radīt zaudējumus PASŪTĪTĀJAM vai kaitēt tā interesēm;</w:t>
      </w:r>
    </w:p>
    <w:p w14:paraId="0830FCB1" w14:textId="77777777" w:rsidR="001501FE" w:rsidRPr="001501FE" w:rsidRDefault="001501FE" w:rsidP="00136503">
      <w:pPr>
        <w:numPr>
          <w:ilvl w:val="2"/>
          <w:numId w:val="7"/>
        </w:numPr>
        <w:ind w:left="1276" w:hanging="709"/>
        <w:jc w:val="both"/>
        <w:rPr>
          <w:lang w:eastAsia="lv-LV"/>
        </w:rPr>
      </w:pPr>
      <w:r w:rsidRPr="001501FE">
        <w:rPr>
          <w:lang w:eastAsia="lv-LV"/>
        </w:rPr>
        <w:t>IZPILDĪTĀJS garantē izpildīto BŪVDARBU un uzstādīto materiālu kvalitāti, drošumu un ekspluatācijas īpašības 60 (sešdesmit) mēnešus no objekta pieņemšanas ekspluatācijā akta parakstīšanas dienas;</w:t>
      </w:r>
    </w:p>
    <w:p w14:paraId="5A5AC613" w14:textId="77777777" w:rsidR="001501FE" w:rsidRPr="001501FE" w:rsidRDefault="001501FE" w:rsidP="00136503">
      <w:pPr>
        <w:numPr>
          <w:ilvl w:val="2"/>
          <w:numId w:val="7"/>
        </w:numPr>
        <w:ind w:left="1276" w:hanging="709"/>
        <w:jc w:val="both"/>
        <w:rPr>
          <w:lang w:eastAsia="lv-LV"/>
        </w:rPr>
      </w:pPr>
      <w:r w:rsidRPr="001501FE">
        <w:rPr>
          <w:lang w:eastAsia="lv-LV"/>
        </w:rPr>
        <w:t>IZPILDĪTĀJS garantijas termiņa laikā, kas noteikts Līguma 3.2.4.punktā, par saviem līdzekļiem novērš BŪVDARBU defektus, kas radušies pēc to nodošanas, izņemot defektus, kas radušies nepareizas ekspluatācijas rezultātā;</w:t>
      </w:r>
    </w:p>
    <w:p w14:paraId="676DB472" w14:textId="77777777" w:rsidR="001501FE" w:rsidRPr="001501FE" w:rsidRDefault="001501FE" w:rsidP="00136503">
      <w:pPr>
        <w:numPr>
          <w:ilvl w:val="2"/>
          <w:numId w:val="7"/>
        </w:numPr>
        <w:ind w:left="1276" w:hanging="709"/>
        <w:jc w:val="both"/>
        <w:rPr>
          <w:lang w:eastAsia="lv-LV"/>
        </w:rPr>
      </w:pPr>
      <w:r w:rsidRPr="001501FE">
        <w:rPr>
          <w:lang w:eastAsia="lv-LV"/>
        </w:rPr>
        <w:t>IZPILDĪTĀJS apņemas sniegt PASŪTĪTĀJAM nepieciešamo informāciju tā norādītajā termiņā;</w:t>
      </w:r>
    </w:p>
    <w:p w14:paraId="76B068AE" w14:textId="77777777" w:rsidR="001501FE" w:rsidRPr="001501FE" w:rsidRDefault="001501FE" w:rsidP="00136503">
      <w:pPr>
        <w:numPr>
          <w:ilvl w:val="2"/>
          <w:numId w:val="7"/>
        </w:numPr>
        <w:ind w:left="1276" w:hanging="709"/>
        <w:jc w:val="both"/>
        <w:rPr>
          <w:lang w:eastAsia="lv-LV"/>
        </w:rPr>
      </w:pPr>
      <w:r w:rsidRPr="001501FE">
        <w:rPr>
          <w:lang w:eastAsia="lv-LV"/>
        </w:rPr>
        <w:t xml:space="preserve">IZPILDĪTĀJS nodrošina Ministru kabineta 2003.gada 25.februāra noteikumos Nr.92 „Darba aizsardzības prasības, veicot būvdarbus” noteikto prasību ievērošanu. </w:t>
      </w:r>
    </w:p>
    <w:p w14:paraId="68ACD14C" w14:textId="77777777" w:rsidR="001501FE" w:rsidRPr="001501FE" w:rsidRDefault="001501FE" w:rsidP="00136503">
      <w:pPr>
        <w:numPr>
          <w:ilvl w:val="1"/>
          <w:numId w:val="7"/>
        </w:numPr>
        <w:ind w:left="567" w:hanging="567"/>
        <w:jc w:val="both"/>
        <w:rPr>
          <w:lang w:eastAsia="lv-LV"/>
        </w:rPr>
      </w:pPr>
      <w:r w:rsidRPr="001501FE">
        <w:rPr>
          <w:lang w:eastAsia="lv-LV"/>
        </w:rPr>
        <w:t xml:space="preserve">PASŪTĪTĀJA un IZPILDĪTĀJA sadarbība: </w:t>
      </w:r>
    </w:p>
    <w:p w14:paraId="48E634A3" w14:textId="77777777" w:rsidR="00424C27" w:rsidRDefault="001501FE" w:rsidP="00136503">
      <w:pPr>
        <w:numPr>
          <w:ilvl w:val="2"/>
          <w:numId w:val="7"/>
        </w:numPr>
        <w:ind w:left="1276" w:hanging="709"/>
        <w:jc w:val="both"/>
        <w:rPr>
          <w:lang w:eastAsia="lv-LV"/>
        </w:rPr>
      </w:pPr>
      <w:r w:rsidRPr="001501FE">
        <w:rPr>
          <w:lang w:eastAsia="lv-LV"/>
        </w:rPr>
        <w:t xml:space="preserve">Visos ar BŪVDARBU veikšanu saistītajos jautājumos IZPILDĪTĀJS sadarbojas ar būvniecības procesa projekta vadītāju, būvuzraugu un </w:t>
      </w:r>
      <w:proofErr w:type="spellStart"/>
      <w:r w:rsidRPr="001501FE">
        <w:rPr>
          <w:lang w:eastAsia="lv-LV"/>
        </w:rPr>
        <w:t>autoruzraugu</w:t>
      </w:r>
      <w:proofErr w:type="spellEnd"/>
      <w:r w:rsidRPr="001501FE">
        <w:rPr>
          <w:lang w:eastAsia="lv-LV"/>
        </w:rPr>
        <w:t>;</w:t>
      </w:r>
    </w:p>
    <w:p w14:paraId="427E3DDC" w14:textId="77777777" w:rsidR="001501FE" w:rsidRPr="001501FE" w:rsidRDefault="001501FE" w:rsidP="00136503">
      <w:pPr>
        <w:numPr>
          <w:ilvl w:val="2"/>
          <w:numId w:val="7"/>
        </w:numPr>
        <w:ind w:left="1276" w:hanging="709"/>
        <w:jc w:val="both"/>
        <w:rPr>
          <w:lang w:eastAsia="lv-LV"/>
        </w:rPr>
      </w:pPr>
      <w:r w:rsidRPr="001501FE">
        <w:rPr>
          <w:lang w:eastAsia="lv-LV"/>
        </w:rPr>
        <w:t xml:space="preserve">Darbu veikšanas </w:t>
      </w:r>
      <w:r w:rsidR="00686F35">
        <w:rPr>
          <w:lang w:eastAsia="lv-LV"/>
        </w:rPr>
        <w:t>projekts</w:t>
      </w:r>
      <w:r w:rsidRPr="001501FE">
        <w:rPr>
          <w:lang w:eastAsia="lv-LV"/>
        </w:rPr>
        <w:t xml:space="preserve">, tā papildinājumi, </w:t>
      </w:r>
      <w:proofErr w:type="spellStart"/>
      <w:r w:rsidRPr="001501FE">
        <w:rPr>
          <w:lang w:eastAsia="lv-LV"/>
        </w:rPr>
        <w:t>būvtāfeļu</w:t>
      </w:r>
      <w:proofErr w:type="spellEnd"/>
      <w:r w:rsidRPr="001501FE">
        <w:rPr>
          <w:lang w:eastAsia="lv-LV"/>
        </w:rPr>
        <w:t xml:space="preserve"> skices un visu materiālu lietojums IZPILDĪTĀJAM jāsaskaņo ar būvuzraugu. Galveno izmantojamo materiālu paraugi </w:t>
      </w:r>
      <w:r w:rsidR="00A15291">
        <w:rPr>
          <w:lang w:eastAsia="lv-LV"/>
        </w:rPr>
        <w:t xml:space="preserve">un/vai atbilstības sertifikāti, atbilstoši būvuzrauga un Pasūtītāja norādījumiem, </w:t>
      </w:r>
      <w:r w:rsidRPr="001501FE">
        <w:rPr>
          <w:lang w:eastAsia="lv-LV"/>
        </w:rPr>
        <w:t>jāiesniedz būvuzraugam un būvniecības procesa projekta vadītājam saskaņošanai ne vēlāk, kā 14 (četrpadsmit) kalendāras dienas pirms materiālu izmantošanas. Bez būvuzrauga un PASŪTĪTĀJA apstiprinātas Darbu veikšanas projekta un izmantojamo materiālu saskaņojuma BŪVDARBUS veikt nedrīkst;</w:t>
      </w:r>
    </w:p>
    <w:p w14:paraId="0018094D" w14:textId="77777777" w:rsidR="001501FE" w:rsidRPr="001501FE" w:rsidRDefault="001501FE" w:rsidP="00136503">
      <w:pPr>
        <w:numPr>
          <w:ilvl w:val="2"/>
          <w:numId w:val="7"/>
        </w:numPr>
        <w:ind w:left="1276" w:hanging="709"/>
        <w:jc w:val="both"/>
        <w:rPr>
          <w:lang w:eastAsia="lv-LV"/>
        </w:rPr>
      </w:pPr>
      <w:r w:rsidRPr="001501FE">
        <w:rPr>
          <w:lang w:eastAsia="lv-LV"/>
        </w:rPr>
        <w:t>Līgumā paredzētie visa veida paziņojumi, rīkojumi, apstiprinājumi, apliecinājumi, saskaņojumi un lēmumi jāizdod rakstiski. Dokumentu ātrākai apritei, tiek izmantots elektroniskais pasts: IZPILDĪTĀJA - ....................... un PASŪTĪTĀJA -  ........................................ IZPILDĪTĀJS un tā darbinieki sniedz informāciju masu saziņas līdzekļiem, saskaņojot to ar PASŪTĪTĀJU;</w:t>
      </w:r>
    </w:p>
    <w:p w14:paraId="3529836C" w14:textId="77777777" w:rsidR="001501FE" w:rsidRPr="001501FE" w:rsidRDefault="001501FE" w:rsidP="00136503">
      <w:pPr>
        <w:numPr>
          <w:ilvl w:val="2"/>
          <w:numId w:val="7"/>
        </w:numPr>
        <w:ind w:left="1276" w:hanging="709"/>
        <w:jc w:val="both"/>
        <w:rPr>
          <w:lang w:eastAsia="lv-LV"/>
        </w:rPr>
      </w:pPr>
      <w:r w:rsidRPr="001501FE">
        <w:rPr>
          <w:lang w:eastAsia="lv-LV"/>
        </w:rPr>
        <w:t>Būvuzrauga apstiprinājums, saskaņojums vai cita rīcība neatbrīvo IZPILDĪTĀJU no atbildības par šī Līguma izpildi;</w:t>
      </w:r>
    </w:p>
    <w:p w14:paraId="14A3A5C6" w14:textId="77777777" w:rsidR="001501FE" w:rsidRPr="001501FE" w:rsidRDefault="001501FE" w:rsidP="00136503">
      <w:pPr>
        <w:numPr>
          <w:ilvl w:val="2"/>
          <w:numId w:val="7"/>
        </w:numPr>
        <w:ind w:left="1276" w:hanging="709"/>
        <w:jc w:val="both"/>
        <w:rPr>
          <w:lang w:eastAsia="lv-LV"/>
        </w:rPr>
      </w:pPr>
      <w:r w:rsidRPr="001501FE">
        <w:rPr>
          <w:lang w:eastAsia="lv-LV"/>
        </w:rPr>
        <w:t>Par apstākļiem, kas var ietekmēt BŪVDARBU kvalitāti, termiņus vai LĪGUMCENU, IZPILDĪTĀJAM, cik ātri vien iespējams, bet ne vēlāk kā nākamajā darba dienā līdz plkst.16:00, kad tas uzzināja vai tam vajadzēja uzzināt, jābrīdina būvniecības procesa projekta vadītājs un būvuzraugs, jāiesniedz ietekmes novērtējums un jāveic nepieciešamās darbības, lai samazinātu zaudējumus vai izvairītos no tiem.</w:t>
      </w:r>
    </w:p>
    <w:p w14:paraId="651B4E61" w14:textId="77777777" w:rsidR="001501FE" w:rsidRPr="001501FE" w:rsidRDefault="001501FE" w:rsidP="00136503">
      <w:pPr>
        <w:numPr>
          <w:ilvl w:val="2"/>
          <w:numId w:val="7"/>
        </w:numPr>
        <w:ind w:left="1276" w:hanging="709"/>
        <w:jc w:val="both"/>
        <w:rPr>
          <w:lang w:eastAsia="lv-LV"/>
        </w:rPr>
      </w:pPr>
      <w:r w:rsidRPr="001501FE">
        <w:rPr>
          <w:lang w:eastAsia="lv-LV"/>
        </w:rPr>
        <w:t>IZPILDĪTĀJAM nav tiesību pretendēt uz BŪVDARBU termiņu vai LĪGUMCENAS grozījumiem, ja IZPILDĪTĀJS nav laikus paziņojis būvniecības procesa projekta vadītājam un būvuzraugam par apstākļiem, kas var ietekmēt BŪVDARBU kvalitāti, termiņus vai LĪGUMCENU un veicis nepieciešamās darbības, lai samazinātu zaudējumus vai izvairītos no tiem;</w:t>
      </w:r>
    </w:p>
    <w:p w14:paraId="639ADAF1" w14:textId="77777777" w:rsidR="001501FE" w:rsidRPr="001501FE" w:rsidRDefault="001501FE" w:rsidP="00136503">
      <w:pPr>
        <w:numPr>
          <w:ilvl w:val="2"/>
          <w:numId w:val="7"/>
        </w:numPr>
        <w:ind w:left="1276" w:hanging="709"/>
        <w:jc w:val="both"/>
        <w:rPr>
          <w:lang w:eastAsia="lv-LV"/>
        </w:rPr>
      </w:pPr>
      <w:r w:rsidRPr="001501FE">
        <w:rPr>
          <w:lang w:eastAsia="lv-LV"/>
        </w:rPr>
        <w:t>Atbildīgajam būvdarbu vadītājam (vai atbilstoši sertificētam būvdarbu vadītāja aizvietotājam, kurš ir saskaņots ar PASŪTĪTĀJU) jāatrodas nepārtraukti būvlaukumā visā būvdarbu veikšanas darba laikā</w:t>
      </w:r>
      <w:r w:rsidR="00B46938">
        <w:rPr>
          <w:lang w:eastAsia="lv-LV"/>
        </w:rPr>
        <w:t>;</w:t>
      </w:r>
    </w:p>
    <w:p w14:paraId="46CE4B7B" w14:textId="77777777" w:rsidR="001501FE" w:rsidRPr="001501FE" w:rsidRDefault="001501FE" w:rsidP="00136503">
      <w:pPr>
        <w:numPr>
          <w:ilvl w:val="2"/>
          <w:numId w:val="7"/>
        </w:numPr>
        <w:ind w:left="1276" w:hanging="709"/>
        <w:jc w:val="both"/>
        <w:rPr>
          <w:lang w:eastAsia="lv-LV"/>
        </w:rPr>
      </w:pPr>
      <w:r w:rsidRPr="001501FE">
        <w:rPr>
          <w:lang w:eastAsia="lv-LV"/>
        </w:rPr>
        <w:t>PASŪTĪTĀJS, būvniecības procesa projekta vadītājs un būvuzraugs ir tiesīgi normatīvo aktu vai Līguma noteikumu neievērošanas gadījumā apturēt BŪVDARBU izpildi līdz trūkumu novēršanai, un par šo kavējumu IZPILDĪTĀJAM nepienākas kompensācija;</w:t>
      </w:r>
    </w:p>
    <w:p w14:paraId="73329827" w14:textId="77777777" w:rsidR="001501FE" w:rsidRPr="001501FE" w:rsidRDefault="001501FE" w:rsidP="00136503">
      <w:pPr>
        <w:numPr>
          <w:ilvl w:val="2"/>
          <w:numId w:val="7"/>
        </w:numPr>
        <w:ind w:left="1276" w:hanging="709"/>
        <w:jc w:val="both"/>
        <w:rPr>
          <w:lang w:eastAsia="lv-LV"/>
        </w:rPr>
      </w:pPr>
      <w:r w:rsidRPr="001501FE">
        <w:rPr>
          <w:lang w:eastAsia="lv-LV"/>
        </w:rPr>
        <w:t xml:space="preserve">Būvniecības procesa projekta vadītājam, būvuzraugam un </w:t>
      </w:r>
      <w:proofErr w:type="spellStart"/>
      <w:r w:rsidRPr="001501FE">
        <w:rPr>
          <w:lang w:eastAsia="lv-LV"/>
        </w:rPr>
        <w:t>autoruzraugam</w:t>
      </w:r>
      <w:proofErr w:type="spellEnd"/>
      <w:r w:rsidRPr="001501FE">
        <w:rPr>
          <w:lang w:eastAsia="lv-LV"/>
        </w:rPr>
        <w:t xml:space="preserve"> ir tiesības bez iepriekšēja brīdinājuma ierasties jebkurā IZPILDĪTĀJA vai tā apakšuzņēmēju ražotnē vai bāzē, kur ražo vai uzglabā materiālus un iekārtas, ko lieto Līguma izpildē, un tur veikt atbilstības pārbaudes, kā arī ņemt paraugus. IZPILDĪTĀJAM ir jānodrošina būvuzraudzības pārstāvjiem iespējas veikt minētās darbības, un jānodrošina kompetenta pārstāvja piedalīšanās, lai parakstītu aktu par to, ka šīs uzraudzības darbības ir veiktas;</w:t>
      </w:r>
    </w:p>
    <w:p w14:paraId="770414A3" w14:textId="77777777" w:rsidR="001501FE" w:rsidRPr="001501FE" w:rsidRDefault="001501FE" w:rsidP="00136503">
      <w:pPr>
        <w:numPr>
          <w:ilvl w:val="2"/>
          <w:numId w:val="7"/>
        </w:numPr>
        <w:ind w:left="1276" w:hanging="709"/>
        <w:jc w:val="both"/>
        <w:rPr>
          <w:lang w:eastAsia="lv-LV"/>
        </w:rPr>
      </w:pPr>
      <w:r w:rsidRPr="001501FE">
        <w:rPr>
          <w:lang w:eastAsia="lv-LV"/>
        </w:rPr>
        <w:lastRenderedPageBreak/>
        <w:t xml:space="preserve">Būvniecības procesa projekta vadītājs, būvuzraugs un </w:t>
      </w:r>
      <w:proofErr w:type="spellStart"/>
      <w:r w:rsidRPr="001501FE">
        <w:rPr>
          <w:lang w:eastAsia="lv-LV"/>
        </w:rPr>
        <w:t>autoruzraugs</w:t>
      </w:r>
      <w:proofErr w:type="spellEnd"/>
      <w:r w:rsidRPr="001501FE">
        <w:rPr>
          <w:lang w:eastAsia="lv-LV"/>
        </w:rPr>
        <w:t xml:space="preserve"> atbild uz IZPILDĪTĀJA iesniegtajiem dokumentiem 3 (trīs) darba dienas pēc dokumentu saņemšanas, sevišķi steidzamos gadījumos līdz nākošās darba dienas plkst.16.00;</w:t>
      </w:r>
    </w:p>
    <w:p w14:paraId="7298B6CF" w14:textId="77777777" w:rsidR="001501FE" w:rsidRPr="001501FE" w:rsidRDefault="001501FE" w:rsidP="00136503">
      <w:pPr>
        <w:numPr>
          <w:ilvl w:val="2"/>
          <w:numId w:val="7"/>
        </w:numPr>
        <w:ind w:left="1276" w:hanging="709"/>
        <w:jc w:val="both"/>
        <w:rPr>
          <w:lang w:eastAsia="lv-LV"/>
        </w:rPr>
      </w:pPr>
      <w:r w:rsidRPr="001501FE">
        <w:rPr>
          <w:lang w:eastAsia="lv-LV"/>
        </w:rPr>
        <w:t>Jebkādas Objektā neplānoti atklātas vēsturiskas vai kādas citas nozīmīgas vērtības, ir PASŪTĪTĀJA īpašums. Par šādiem atklājumiem IZPILDĪTĀJS paziņo būvniecības procesa projekta vadītājam un izpilda viņa instrukcijas;</w:t>
      </w:r>
    </w:p>
    <w:p w14:paraId="67AA1E4E" w14:textId="77777777" w:rsidR="001501FE" w:rsidRPr="001501FE" w:rsidRDefault="001501FE" w:rsidP="00136503">
      <w:pPr>
        <w:numPr>
          <w:ilvl w:val="2"/>
          <w:numId w:val="7"/>
        </w:numPr>
        <w:ind w:left="1276" w:hanging="709"/>
        <w:jc w:val="both"/>
        <w:rPr>
          <w:lang w:eastAsia="lv-LV"/>
        </w:rPr>
      </w:pPr>
      <w:r w:rsidRPr="001501FE">
        <w:rPr>
          <w:lang w:eastAsia="lv-LV"/>
        </w:rPr>
        <w:t>IZPILDĪTĀJAM, Objektā atrodot jebkādus sprādzienbīstamus priekšmetus, darbi nekavējoties pārtraucami, līdz ieradušies attiecīgās institūcijās kompetenti dienesti, un iespējami bīstamā situācija novērsta. Par šādu situāciju IZPILDĪTĀJS nekavējoties ziņo būvniecības procesa projekta vadītājam;</w:t>
      </w:r>
    </w:p>
    <w:p w14:paraId="045980F6" w14:textId="77777777" w:rsidR="001501FE" w:rsidRPr="001501FE" w:rsidRDefault="001501FE" w:rsidP="00136503">
      <w:pPr>
        <w:numPr>
          <w:ilvl w:val="2"/>
          <w:numId w:val="7"/>
        </w:numPr>
        <w:ind w:left="1276" w:hanging="709"/>
        <w:jc w:val="both"/>
        <w:rPr>
          <w:lang w:eastAsia="lv-LV"/>
        </w:rPr>
      </w:pPr>
      <w:r w:rsidRPr="001501FE">
        <w:rPr>
          <w:lang w:eastAsia="lv-LV"/>
        </w:rPr>
        <w:t>IZPILDĪTĀJS BŪVDARBU veikšanas laikā nodrošina tīrību Objektā un tā teritorijā (savlaicīga un regulāra būvgružu un citu izlietot materiālu aizvešanu u.c.), atbilstoši normatīvajiem aktiem, un nekavējoties veic visa veida darbības, kas saistītas ar šī Līguma izpildes rezultātā radīto tīrības normu vai noteikumu pārkāpšanas seku novēršanu.  BŪVDARBU veikšanas laikā, ne vēlāk kā BŪVDARBU beigšanas dienā, IZPILDĪTĀJAM par saviem līdzekļiem jāizved no Objekta būvgruži un neizmantotie materiāli, konstrukcijas, kā arī Būvuzņēmējam piederošais inventārs, darbarīks, un jānodod PASŪTĪTĀJAM Objekts tīrs un sakārtots.</w:t>
      </w:r>
    </w:p>
    <w:p w14:paraId="78B5230C" w14:textId="77777777" w:rsidR="001501FE" w:rsidRDefault="001501FE" w:rsidP="00136503">
      <w:pPr>
        <w:numPr>
          <w:ilvl w:val="1"/>
          <w:numId w:val="7"/>
        </w:numPr>
        <w:ind w:left="567" w:hanging="567"/>
        <w:jc w:val="both"/>
        <w:rPr>
          <w:lang w:eastAsia="lv-LV"/>
        </w:rPr>
      </w:pPr>
      <w:r w:rsidRPr="001501FE">
        <w:rPr>
          <w:lang w:eastAsia="lv-LV"/>
        </w:rPr>
        <w:t xml:space="preserve">Ja BŪVDARBU veikšanas laikā IZPILDĪTĀJAM ir radušies fiziski šķēršļi vai apstākļi, kurus tas kā pieredzējis un kvalificēts būvuzņēmējs iepriekš nevarēja paredzēt, tad </w:t>
      </w:r>
      <w:r w:rsidR="00134CAC">
        <w:rPr>
          <w:lang w:eastAsia="lv-LV"/>
        </w:rPr>
        <w:t>IZPILDĪTĀJAM</w:t>
      </w:r>
      <w:r w:rsidRPr="001501FE">
        <w:rPr>
          <w:lang w:eastAsia="lv-LV"/>
        </w:rPr>
        <w:t xml:space="preserve">, saskaņojot ar PASŪTĪTĀJU minēto šķēršļu likvidēšanas metodi, </w:t>
      </w:r>
      <w:r w:rsidR="00134CAC">
        <w:rPr>
          <w:lang w:eastAsia="lv-LV"/>
        </w:rPr>
        <w:t xml:space="preserve">ir tiesības </w:t>
      </w:r>
      <w:r w:rsidRPr="001501FE">
        <w:rPr>
          <w:lang w:eastAsia="lv-LV"/>
        </w:rPr>
        <w:t xml:space="preserve">saņemt BŪVDARBU </w:t>
      </w:r>
      <w:r w:rsidR="008271E0">
        <w:rPr>
          <w:lang w:eastAsia="lv-LV"/>
        </w:rPr>
        <w:t>pārtraukšanas termiņu</w:t>
      </w:r>
      <w:r w:rsidRPr="001501FE">
        <w:rPr>
          <w:lang w:eastAsia="lv-LV"/>
        </w:rPr>
        <w:t>, kas atbilst minēto šķēršļu darbības ilgumam</w:t>
      </w:r>
      <w:r w:rsidR="008271E0">
        <w:rPr>
          <w:lang w:eastAsia="lv-LV"/>
        </w:rPr>
        <w:t xml:space="preserve"> un netiek ietverts Līguma izpildes termiņā</w:t>
      </w:r>
      <w:r w:rsidRPr="001501FE">
        <w:rPr>
          <w:lang w:eastAsia="lv-LV"/>
        </w:rPr>
        <w:t>. Par tādiem šķēršļiem un apstākļiem Līdzēji uzskata jebkādu BŪVDARBU pārtraukšanu, kas rodas PASŪTĪTĀJA saistību nepildīšanas rezultātā vai pēc PASŪTĪTĀJA norādījuma, kā arī valsts institūciju vai trešo personu darbības rezultātā.</w:t>
      </w:r>
    </w:p>
    <w:p w14:paraId="580E80B7" w14:textId="77777777" w:rsidR="001501FE" w:rsidRPr="001501FE" w:rsidRDefault="001501FE" w:rsidP="00136503">
      <w:pPr>
        <w:numPr>
          <w:ilvl w:val="1"/>
          <w:numId w:val="7"/>
        </w:numPr>
        <w:ind w:left="567" w:hanging="567"/>
        <w:jc w:val="both"/>
        <w:rPr>
          <w:lang w:eastAsia="lv-LV"/>
        </w:rPr>
      </w:pPr>
      <w:r w:rsidRPr="001501FE">
        <w:rPr>
          <w:lang w:eastAsia="lv-LV"/>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3F6CC1F9" w14:textId="77777777" w:rsidR="001501FE" w:rsidRPr="001501FE" w:rsidRDefault="001501FE" w:rsidP="00136503">
      <w:pPr>
        <w:numPr>
          <w:ilvl w:val="1"/>
          <w:numId w:val="7"/>
        </w:numPr>
        <w:ind w:left="567" w:hanging="567"/>
        <w:jc w:val="both"/>
        <w:rPr>
          <w:lang w:eastAsia="lv-LV"/>
        </w:rPr>
      </w:pPr>
      <w:r w:rsidRPr="001501FE">
        <w:rPr>
          <w:lang w:eastAsia="lv-LV"/>
        </w:rPr>
        <w:t>Ja IZPILDĪTĀJS neattaisnotu apstākļu dēļ nepabeidz BŪVDARBUS Līguma 5.1.punktā noteiktajā termiņā, tad PASŪTĪTĀJAM ir tiesības aprēķināt IZPILDĪTĀJAM līgumsodu 0.1% (viena desmitā daļa no procenta) apmērā no neizpildīto saistību summas</w:t>
      </w:r>
      <w:r w:rsidRPr="001501FE" w:rsidDel="00E3763C">
        <w:rPr>
          <w:lang w:eastAsia="lv-LV"/>
        </w:rPr>
        <w:t xml:space="preserve"> </w:t>
      </w:r>
      <w:r w:rsidRPr="001501FE">
        <w:rPr>
          <w:lang w:eastAsia="lv-LV"/>
        </w:rPr>
        <w:t>par katru nokavēto BŪVDARBU izpildes dienu, bet kopsummā ne vairāk kā 10% (desmit procenti) no LĪGUMCENAS.</w:t>
      </w:r>
    </w:p>
    <w:p w14:paraId="4A5A50F6" w14:textId="77777777" w:rsidR="001501FE" w:rsidRPr="001501FE" w:rsidRDefault="001501FE" w:rsidP="00136503">
      <w:pPr>
        <w:numPr>
          <w:ilvl w:val="1"/>
          <w:numId w:val="7"/>
        </w:numPr>
        <w:ind w:left="567" w:hanging="567"/>
        <w:jc w:val="both"/>
        <w:rPr>
          <w:lang w:eastAsia="lv-LV"/>
        </w:rPr>
      </w:pPr>
      <w:r w:rsidRPr="001501FE">
        <w:rPr>
          <w:lang w:eastAsia="lv-LV"/>
        </w:rPr>
        <w:t xml:space="preserve">Ja IZPILDĪTĀJS nav ievērojis būvprojektā, tehniskajā piedāvājumā, Līgumā vai normatīvajos aktos noteiktās prasības attiecībā uz BŪVDARBU veikšanu vai kvalitāti, tad nekavējoties, bet ne vēlāk kā 5 (piecu) darba dienu laikā PASŪTĪTĀJA izveidotā komisija, kurā piedalās IZPILDĪTĀJA pārstāvji, būvuzraugs, </w:t>
      </w:r>
      <w:proofErr w:type="spellStart"/>
      <w:r w:rsidRPr="001501FE">
        <w:rPr>
          <w:lang w:eastAsia="lv-LV"/>
        </w:rPr>
        <w:t>autoruzraugs</w:t>
      </w:r>
      <w:proofErr w:type="spellEnd"/>
      <w:r w:rsidRPr="001501FE">
        <w:rPr>
          <w:lang w:eastAsia="lv-LV"/>
        </w:rPr>
        <w:t xml:space="preserve"> un citi pieaicinātie speciālisti, sastāda un paraksta defektu aktu, kurā norāda veikto BŪVDARBU neatbilstību, defektu novēršanas termiņu un kārtību. Ja IZPILDĪTĀJS nepamatoti kavē defektu novēršanu, PASŪTĪTĀJAM ir tiesības neveikt Līguma 2.7.punktā noteikto ikmēneša samaksu par izpildītajiem darbiem līdz defektu novēršanai.</w:t>
      </w:r>
    </w:p>
    <w:p w14:paraId="05E0CF9A" w14:textId="11D385D4" w:rsidR="001501FE" w:rsidRPr="001501FE" w:rsidRDefault="001501FE" w:rsidP="00136503">
      <w:pPr>
        <w:numPr>
          <w:ilvl w:val="1"/>
          <w:numId w:val="7"/>
        </w:numPr>
        <w:ind w:left="567" w:hanging="567"/>
        <w:jc w:val="both"/>
        <w:rPr>
          <w:lang w:eastAsia="lv-LV"/>
        </w:rPr>
      </w:pPr>
      <w:r w:rsidRPr="001501FE">
        <w:rPr>
          <w:lang w:eastAsia="lv-LV"/>
        </w:rPr>
        <w:t>Ja IZPILDĪTĀJS neuzsāk BŪVDARBUS Līguma 5.</w:t>
      </w:r>
      <w:r w:rsidR="000E1EC7">
        <w:rPr>
          <w:lang w:eastAsia="lv-LV"/>
        </w:rPr>
        <w:t>3</w:t>
      </w:r>
      <w:r w:rsidRPr="001501FE">
        <w:rPr>
          <w:lang w:eastAsia="lv-LV"/>
        </w:rPr>
        <w:t>.punktā noteiktajā laikā, PASŪTĪTĀJAM ir tiesības aprēķināt IZPILDĪTĀJAM līgumsodu 0,1% (viena desmitā daļa no procenta) apmērā no LĪGUMCENAS par katru nokavēto būvdarbu uzsākšanas dienu, bet kopsummā ne vairāk kā 10% (desmit procenti) no LĪGUMCENAS.</w:t>
      </w:r>
    </w:p>
    <w:p w14:paraId="1C88FF72" w14:textId="77777777" w:rsidR="001501FE" w:rsidRPr="001501FE" w:rsidRDefault="001501FE" w:rsidP="00136503">
      <w:pPr>
        <w:numPr>
          <w:ilvl w:val="1"/>
          <w:numId w:val="7"/>
        </w:numPr>
        <w:ind w:left="567" w:hanging="567"/>
        <w:jc w:val="both"/>
        <w:rPr>
          <w:lang w:eastAsia="lv-LV"/>
        </w:rPr>
      </w:pPr>
      <w:r w:rsidRPr="001501FE">
        <w:rPr>
          <w:lang w:eastAsia="lv-LV"/>
        </w:rPr>
        <w:t>Visus Līgumā minētos un aprēķinātos līgumsodus Līdzēji samaksā viens otram 10 (desmit) darba dienu laikā no rēķina saņemšanas dienas, kā arī PASŪTĪTĀJAM ir tiesības ieskaita kārtībā samazināt maksājamo naudas summu IZPILDĪTĀJAM, kas paredzēta par izpildītajiem BŪVDARBIEM tādā apmērā, kāda ir aprēķinātā līgumsodu summa.</w:t>
      </w:r>
    </w:p>
    <w:p w14:paraId="4EBC6A3E" w14:textId="77777777" w:rsidR="001501FE" w:rsidRPr="001501FE" w:rsidRDefault="001501FE" w:rsidP="00136503">
      <w:pPr>
        <w:numPr>
          <w:ilvl w:val="1"/>
          <w:numId w:val="7"/>
        </w:numPr>
        <w:ind w:left="567" w:hanging="567"/>
        <w:jc w:val="both"/>
        <w:rPr>
          <w:lang w:eastAsia="lv-LV"/>
        </w:rPr>
      </w:pPr>
      <w:r w:rsidRPr="001501FE">
        <w:rPr>
          <w:lang w:eastAsia="lv-LV"/>
        </w:rPr>
        <w:t>Jebkura Līgumā noteiktā līgumsoda samaksa neatbrīvo Līdzējus no to saistību pilnīgas izpildes.</w:t>
      </w:r>
    </w:p>
    <w:p w14:paraId="2D449E59" w14:textId="77777777" w:rsidR="001501FE" w:rsidRPr="001501FE" w:rsidRDefault="001501FE" w:rsidP="00136503">
      <w:pPr>
        <w:numPr>
          <w:ilvl w:val="1"/>
          <w:numId w:val="7"/>
        </w:numPr>
        <w:ind w:left="567" w:hanging="567"/>
        <w:jc w:val="both"/>
        <w:rPr>
          <w:lang w:eastAsia="lv-LV"/>
        </w:rPr>
      </w:pPr>
      <w:r w:rsidRPr="001501FE">
        <w:rPr>
          <w:lang w:eastAsia="lv-LV"/>
        </w:rPr>
        <w:lastRenderedPageBreak/>
        <w:t>Apakšuzņēmēju saraksts:</w:t>
      </w:r>
    </w:p>
    <w:p w14:paraId="3C7B7D4C" w14:textId="08480239" w:rsidR="001501FE" w:rsidRPr="001501FE" w:rsidRDefault="001501FE" w:rsidP="00136503">
      <w:pPr>
        <w:numPr>
          <w:ilvl w:val="2"/>
          <w:numId w:val="7"/>
        </w:numPr>
        <w:jc w:val="both"/>
        <w:rPr>
          <w:lang w:eastAsia="lv-LV"/>
        </w:rPr>
      </w:pPr>
      <w:r w:rsidRPr="001501FE">
        <w:rPr>
          <w:lang w:eastAsia="lv-LV"/>
        </w:rPr>
        <w:t>pēc Līguma noslēgšanas</w:t>
      </w:r>
      <w:r w:rsidR="00B009FB">
        <w:rPr>
          <w:lang w:eastAsia="lv-LV"/>
        </w:rPr>
        <w:t xml:space="preserve"> 5 (piecu) darba dienu laikā, bet</w:t>
      </w:r>
      <w:r w:rsidRPr="001501FE">
        <w:rPr>
          <w:lang w:eastAsia="lv-LV"/>
        </w:rPr>
        <w:t xml:space="preserve"> ne vēlāk kā uzsākot Būvdarbus, </w:t>
      </w:r>
      <w:r w:rsidRPr="001501FE">
        <w:rPr>
          <w:caps/>
          <w:lang w:eastAsia="lv-LV"/>
        </w:rPr>
        <w:t>Izpildītājs</w:t>
      </w:r>
      <w:r w:rsidRPr="001501FE">
        <w:rPr>
          <w:lang w:eastAsia="lv-LV"/>
        </w:rPr>
        <w:t xml:space="preserve"> iesniedz </w:t>
      </w:r>
      <w:r w:rsidRPr="001501FE">
        <w:rPr>
          <w:caps/>
          <w:lang w:eastAsia="lv-LV"/>
        </w:rPr>
        <w:t>Pasūtītājam</w:t>
      </w:r>
      <w:r w:rsidRPr="001501FE">
        <w:rPr>
          <w:lang w:eastAsia="lv-LV"/>
        </w:rPr>
        <w:t xml:space="preserve"> BŪVDARBU izpildē iesaistīto apakšuzņēmēju sarakstu, kurā norāda apakšuzņēmēja nosaukumu, kontaktinformāciju un to </w:t>
      </w:r>
      <w:proofErr w:type="spellStart"/>
      <w:r w:rsidRPr="001501FE">
        <w:rPr>
          <w:lang w:eastAsia="lv-LV"/>
        </w:rPr>
        <w:t>pārstāvēttiesīgo</w:t>
      </w:r>
      <w:proofErr w:type="spellEnd"/>
      <w:r w:rsidRPr="001501FE">
        <w:rPr>
          <w:lang w:eastAsia="lv-LV"/>
        </w:rPr>
        <w:t xml:space="preserve"> personu, ciktāl minētā informācija ir zināma. Sarakstā norāda arī apakšuzņēmēju apakšuzņēmējus;</w:t>
      </w:r>
    </w:p>
    <w:p w14:paraId="68829297" w14:textId="77777777" w:rsidR="001501FE" w:rsidRPr="001501FE" w:rsidRDefault="001501FE" w:rsidP="00136503">
      <w:pPr>
        <w:numPr>
          <w:ilvl w:val="2"/>
          <w:numId w:val="7"/>
        </w:numPr>
        <w:jc w:val="both"/>
        <w:rPr>
          <w:lang w:eastAsia="lv-LV"/>
        </w:rPr>
      </w:pPr>
      <w:r w:rsidRPr="001501FE">
        <w:rPr>
          <w:lang w:eastAsia="lv-LV"/>
        </w:rPr>
        <w:t xml:space="preserve">Līguma izpildes laikā </w:t>
      </w:r>
      <w:r w:rsidRPr="001501FE">
        <w:rPr>
          <w:caps/>
          <w:lang w:eastAsia="lv-LV"/>
        </w:rPr>
        <w:t>Izpildītājs</w:t>
      </w:r>
      <w:r w:rsidRPr="001501FE">
        <w:rPr>
          <w:lang w:eastAsia="lv-LV"/>
        </w:rPr>
        <w:t xml:space="preserve"> paziņo </w:t>
      </w:r>
      <w:r w:rsidRPr="001501FE">
        <w:rPr>
          <w:caps/>
          <w:lang w:eastAsia="lv-LV"/>
        </w:rPr>
        <w:t>Pasūtītājam</w:t>
      </w:r>
      <w:r w:rsidRPr="001501FE">
        <w:rPr>
          <w:lang w:eastAsia="lv-LV"/>
        </w:rPr>
        <w:t xml:space="preserve"> par jebkurām apakšuzņēmēju sarakstā norādītās informācijas izmaiņām, kā arī papildina sarakstu ar informāciju par apakšuzņēmēju, kas tiek vēlāk iesaistīts BŪVDARBU izpildē</w:t>
      </w:r>
      <w:r w:rsidR="00D02843">
        <w:rPr>
          <w:lang w:eastAsia="lv-LV"/>
        </w:rPr>
        <w:t xml:space="preserve">, vismaz 2 (divas) darba dienas pirms </w:t>
      </w:r>
      <w:r w:rsidR="00D02843" w:rsidRPr="001501FE">
        <w:rPr>
          <w:caps/>
          <w:lang w:eastAsia="lv-LV"/>
        </w:rPr>
        <w:t>Izpildītājs</w:t>
      </w:r>
      <w:r w:rsidR="00D02843">
        <w:rPr>
          <w:caps/>
          <w:lang w:eastAsia="lv-LV"/>
        </w:rPr>
        <w:t xml:space="preserve"> </w:t>
      </w:r>
      <w:r w:rsidR="00D02843">
        <w:rPr>
          <w:lang w:eastAsia="lv-LV"/>
        </w:rPr>
        <w:t xml:space="preserve">iesaista </w:t>
      </w:r>
      <w:r w:rsidR="00D02843" w:rsidRPr="001501FE">
        <w:rPr>
          <w:lang w:eastAsia="lv-LV"/>
        </w:rPr>
        <w:t>BŪVDARBU</w:t>
      </w:r>
      <w:r w:rsidR="00D02843" w:rsidRPr="00D02843">
        <w:rPr>
          <w:lang w:eastAsia="lv-LV"/>
        </w:rPr>
        <w:t xml:space="preserve"> </w:t>
      </w:r>
      <w:r w:rsidR="00D02843" w:rsidRPr="001501FE">
        <w:rPr>
          <w:lang w:eastAsia="lv-LV"/>
        </w:rPr>
        <w:t>izpildē</w:t>
      </w:r>
      <w:r w:rsidR="00D02843">
        <w:rPr>
          <w:lang w:eastAsia="lv-LV"/>
        </w:rPr>
        <w:t xml:space="preserve"> jaunu apakšuzņēmēju vai nomaina objektā strādājošu apakšuzņēmēju (šis nosacījums attiecināms arī uz </w:t>
      </w:r>
      <w:r w:rsidR="00D02843" w:rsidRPr="001501FE">
        <w:rPr>
          <w:lang w:eastAsia="lv-LV"/>
        </w:rPr>
        <w:t>apakšuzņēmēju apakšuzņēmēj</w:t>
      </w:r>
      <w:r w:rsidR="00D02843">
        <w:rPr>
          <w:lang w:eastAsia="lv-LV"/>
        </w:rPr>
        <w:t>iem)</w:t>
      </w:r>
      <w:r w:rsidRPr="001501FE">
        <w:rPr>
          <w:lang w:eastAsia="lv-LV"/>
        </w:rPr>
        <w:t>.</w:t>
      </w:r>
    </w:p>
    <w:p w14:paraId="743E9DB8" w14:textId="77777777" w:rsidR="001501FE" w:rsidRPr="001501FE" w:rsidRDefault="001501FE" w:rsidP="00136503">
      <w:pPr>
        <w:numPr>
          <w:ilvl w:val="1"/>
          <w:numId w:val="7"/>
        </w:numPr>
        <w:ind w:left="567" w:hanging="567"/>
        <w:jc w:val="both"/>
        <w:rPr>
          <w:lang w:eastAsia="lv-LV"/>
        </w:rPr>
      </w:pPr>
      <w:r w:rsidRPr="001501FE">
        <w:rPr>
          <w:caps/>
          <w:lang w:eastAsia="lv-LV"/>
        </w:rPr>
        <w:t>Izpildītājs</w:t>
      </w:r>
      <w:r w:rsidRPr="001501FE">
        <w:rPr>
          <w:lang w:eastAsia="lv-LV"/>
        </w:rPr>
        <w:t xml:space="preserve"> nav tiesīgs bez saskaņošanas ar </w:t>
      </w:r>
      <w:r w:rsidRPr="001501FE">
        <w:rPr>
          <w:caps/>
          <w:lang w:eastAsia="lv-LV"/>
        </w:rPr>
        <w:t>Pasūtītāju</w:t>
      </w:r>
      <w:r w:rsidRPr="001501FE">
        <w:rPr>
          <w:lang w:eastAsia="lv-LV"/>
        </w:rPr>
        <w:t xml:space="preserve"> veikt 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w:t>
      </w:r>
      <w:r w:rsidRPr="001501FE">
        <w:rPr>
          <w:caps/>
          <w:lang w:eastAsia="lv-LV"/>
        </w:rPr>
        <w:t xml:space="preserve"> Pasūtītājs</w:t>
      </w:r>
      <w:r w:rsidRPr="001501FE">
        <w:rPr>
          <w:lang w:eastAsia="lv-LV"/>
        </w:rPr>
        <w:t xml:space="preserve"> var prasīt personāla un apakšuzņēmēja viedokli par nomaiņas iemesliem.</w:t>
      </w:r>
    </w:p>
    <w:p w14:paraId="21358725" w14:textId="77777777" w:rsidR="001501FE" w:rsidRPr="001501FE" w:rsidRDefault="001501FE" w:rsidP="00136503">
      <w:pPr>
        <w:numPr>
          <w:ilvl w:val="1"/>
          <w:numId w:val="7"/>
        </w:numPr>
        <w:ind w:left="567" w:hanging="567"/>
        <w:jc w:val="both"/>
        <w:rPr>
          <w:lang w:eastAsia="lv-LV"/>
        </w:rPr>
      </w:pPr>
      <w:r w:rsidRPr="001501FE">
        <w:rPr>
          <w:caps/>
          <w:lang w:eastAsia="lv-LV"/>
        </w:rPr>
        <w:t>Pasūtītājs</w:t>
      </w:r>
      <w:r w:rsidRPr="001501FE">
        <w:rPr>
          <w:lang w:eastAsia="lv-LV"/>
        </w:rPr>
        <w:t xml:space="preserve"> nepiekrīt piedāvājumā norādītā personāla vai apakšuzņēmēju nomaiņai, ja pastāv kāds no šādiem nosacījumiem:</w:t>
      </w:r>
    </w:p>
    <w:p w14:paraId="1D8E4E1E" w14:textId="77777777" w:rsidR="001501FE" w:rsidRPr="001501FE" w:rsidRDefault="001501FE" w:rsidP="00136503">
      <w:pPr>
        <w:numPr>
          <w:ilvl w:val="2"/>
          <w:numId w:val="7"/>
        </w:numPr>
        <w:jc w:val="both"/>
      </w:pPr>
      <w:r w:rsidRPr="001501FE">
        <w:rPr>
          <w:caps/>
        </w:rPr>
        <w:t>Izpildītāja</w:t>
      </w:r>
      <w:r w:rsidRPr="001501FE">
        <w:t xml:space="preserve"> piedāvātais personāls vai apakšuzņēmējs neatbilst tām Iepirkuma dokumentos noteiktajām prasībām, kas attiecas uz </w:t>
      </w:r>
      <w:r w:rsidRPr="001501FE">
        <w:rPr>
          <w:caps/>
        </w:rPr>
        <w:t>Izpildītāja</w:t>
      </w:r>
      <w:r w:rsidRPr="001501FE">
        <w:t xml:space="preserve"> personālu vai apakšuzņēmēju;</w:t>
      </w:r>
    </w:p>
    <w:p w14:paraId="775786CC" w14:textId="77777777" w:rsidR="001501FE" w:rsidRPr="001501FE" w:rsidRDefault="001501FE" w:rsidP="00136503">
      <w:pPr>
        <w:numPr>
          <w:ilvl w:val="2"/>
          <w:numId w:val="7"/>
        </w:numPr>
        <w:jc w:val="both"/>
      </w:pPr>
      <w:r w:rsidRPr="001501FE">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14:paraId="73DB3F43" w14:textId="77777777" w:rsidR="001501FE" w:rsidRPr="001501FE" w:rsidRDefault="001501FE" w:rsidP="00136503">
      <w:pPr>
        <w:numPr>
          <w:ilvl w:val="1"/>
          <w:numId w:val="7"/>
        </w:numPr>
        <w:ind w:left="567" w:hanging="567"/>
        <w:jc w:val="both"/>
        <w:rPr>
          <w:lang w:eastAsia="lv-LV"/>
        </w:rPr>
      </w:pPr>
      <w:r w:rsidRPr="001501FE">
        <w:rPr>
          <w:caps/>
          <w:lang w:eastAsia="lv-LV"/>
        </w:rPr>
        <w:t>Pasūtītājs</w:t>
      </w:r>
      <w:r w:rsidRPr="001501FE">
        <w:rPr>
          <w:lang w:eastAsia="lv-LV"/>
        </w:rPr>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3D16D09F" w14:textId="77777777" w:rsidR="001501FE" w:rsidRPr="001501FE" w:rsidRDefault="001501FE" w:rsidP="001501FE">
      <w:pPr>
        <w:ind w:left="284"/>
        <w:jc w:val="both"/>
        <w:rPr>
          <w:lang w:eastAsia="lv-LV"/>
        </w:rPr>
      </w:pPr>
    </w:p>
    <w:p w14:paraId="2F4E312A" w14:textId="77777777" w:rsidR="001501FE" w:rsidRPr="001501FE" w:rsidRDefault="001501FE" w:rsidP="00136503">
      <w:pPr>
        <w:numPr>
          <w:ilvl w:val="0"/>
          <w:numId w:val="7"/>
        </w:numPr>
        <w:spacing w:after="120"/>
        <w:ind w:left="357" w:hanging="357"/>
        <w:jc w:val="center"/>
        <w:rPr>
          <w:b/>
          <w:lang w:eastAsia="lv-LV"/>
        </w:rPr>
      </w:pPr>
      <w:r w:rsidRPr="001501FE">
        <w:rPr>
          <w:b/>
          <w:lang w:eastAsia="lv-LV"/>
        </w:rPr>
        <w:t>Apdrošināšana, Līguma saistību izpildes nodrošinājums un būvdarbu garantijas laika garantija</w:t>
      </w:r>
    </w:p>
    <w:p w14:paraId="65C0E415" w14:textId="77777777" w:rsidR="001501FE" w:rsidRPr="001501FE" w:rsidRDefault="001501FE" w:rsidP="00136503">
      <w:pPr>
        <w:numPr>
          <w:ilvl w:val="1"/>
          <w:numId w:val="6"/>
        </w:numPr>
        <w:tabs>
          <w:tab w:val="clear" w:pos="720"/>
          <w:tab w:val="num" w:pos="567"/>
        </w:tabs>
        <w:ind w:left="567" w:hanging="567"/>
        <w:jc w:val="both"/>
        <w:rPr>
          <w:lang w:eastAsia="lv-LV"/>
        </w:rPr>
      </w:pPr>
      <w:r w:rsidRPr="001501FE">
        <w:rPr>
          <w:lang w:eastAsia="lv-LV"/>
        </w:rPr>
        <w:t>Civiltiesiskās atbildības apdrošināšana</w:t>
      </w:r>
    </w:p>
    <w:p w14:paraId="33FAF2F0" w14:textId="77777777" w:rsidR="001501FE" w:rsidRPr="001501FE" w:rsidRDefault="001501FE" w:rsidP="00136503">
      <w:pPr>
        <w:numPr>
          <w:ilvl w:val="2"/>
          <w:numId w:val="6"/>
        </w:numPr>
        <w:jc w:val="both"/>
        <w:rPr>
          <w:b/>
          <w:lang w:eastAsia="lv-LV"/>
        </w:rPr>
      </w:pPr>
      <w:r w:rsidRPr="001501FE">
        <w:rPr>
          <w:lang w:eastAsia="lv-LV"/>
        </w:rPr>
        <w:t xml:space="preserve">IZPILDĪTĀJS uz sava rēķina veic apdrošināšanu atbilstoši Ministru kabineta 19.08.2014. noteikumu Nr. 502 „Noteikumi par </w:t>
      </w:r>
      <w:proofErr w:type="spellStart"/>
      <w:r w:rsidRPr="001501FE">
        <w:rPr>
          <w:lang w:eastAsia="lv-LV"/>
        </w:rPr>
        <w:t>būvspeciālistu</w:t>
      </w:r>
      <w:proofErr w:type="spellEnd"/>
      <w:r w:rsidRPr="001501FE">
        <w:rPr>
          <w:lang w:eastAsia="lv-LV"/>
        </w:rPr>
        <w:t xml:space="preserve"> un būvdarbu veicēju civiltiesiskās atbildības obligāto apdrošināšanu” prasībām un iesniedz civiltiesiskās atbildības apdrošināšanas polisi PASŪTĪTĀJAM.</w:t>
      </w:r>
    </w:p>
    <w:p w14:paraId="3D46BDF3" w14:textId="77777777" w:rsidR="001501FE" w:rsidRPr="001501FE" w:rsidRDefault="001501FE" w:rsidP="00136503">
      <w:pPr>
        <w:numPr>
          <w:ilvl w:val="2"/>
          <w:numId w:val="6"/>
        </w:numPr>
        <w:jc w:val="both"/>
        <w:rPr>
          <w:b/>
          <w:lang w:eastAsia="lv-LV"/>
        </w:rPr>
      </w:pPr>
      <w:r w:rsidRPr="001501FE">
        <w:rPr>
          <w:lang w:eastAsia="lv-LV"/>
        </w:rPr>
        <w:t>Līdz BŪVDARBU uzsākšanas brīdim IZPILDĪTĀJS noslēdz civiltiesiskās atbildības apdrošināšanas līgumu par periodu no BŪVDARBU uzsākšanas brīža līdz BŪVDARBU pabeigšanas akta apstiprināšanai, kas nodrošina to zaudējumu atlīdzību, kuri var rasties trešajām personām būvniecības dalībnieku darbības vai bezdarbības (vai šādas darbības vai bezdarbības seku) dēļ, BŪVDARBU laikā:</w:t>
      </w:r>
    </w:p>
    <w:p w14:paraId="5DF1E82B" w14:textId="77777777" w:rsidR="001501FE" w:rsidRPr="001501FE" w:rsidRDefault="001501FE" w:rsidP="00136503">
      <w:pPr>
        <w:numPr>
          <w:ilvl w:val="3"/>
          <w:numId w:val="6"/>
        </w:numPr>
        <w:tabs>
          <w:tab w:val="clear" w:pos="1800"/>
          <w:tab w:val="num" w:pos="1560"/>
        </w:tabs>
        <w:ind w:left="1560" w:hanging="851"/>
        <w:jc w:val="both"/>
      </w:pPr>
      <w:r w:rsidRPr="001501FE">
        <w:t>slēdzot līgumu par IZPILDĪTĀJA civiltiesiskās atbildības apdrošināšanu konkrētā būvobjektā, apdrošināšanas līguma minimālais atbildības limits līdz būves pieņemšanai ekspluatācijā vai līdz brīdim, kad būvi pārņem pasūtītājs, ir 10 procenti no Līguma 2.1.punktā noteiktās LĪGUMCENAS, vai no to līgumu kopējās summas, kas noslēgti starp IZPILDĪTĀJU un PASŪTĪTĀJU par būvniecības darbiem konkrētajā būvobjektā, bet ne mazāks kā 150 000 EUR</w:t>
      </w:r>
      <w:r w:rsidRPr="001501FE">
        <w:rPr>
          <w:i/>
          <w:iCs/>
        </w:rPr>
        <w:t>.</w:t>
      </w:r>
    </w:p>
    <w:p w14:paraId="2464B21C" w14:textId="77777777" w:rsidR="001501FE" w:rsidRPr="001501FE" w:rsidRDefault="001501FE" w:rsidP="00136503">
      <w:pPr>
        <w:numPr>
          <w:ilvl w:val="2"/>
          <w:numId w:val="6"/>
        </w:numPr>
        <w:jc w:val="both"/>
      </w:pPr>
      <w:r w:rsidRPr="001501FE">
        <w:t>IZPILDĪTĀJS BŪVDARBUS nedrīkst veikt bez civiltiesiskās atbildības apdrošināšanas.</w:t>
      </w:r>
    </w:p>
    <w:p w14:paraId="461192A5" w14:textId="77777777" w:rsidR="001501FE" w:rsidRPr="001501FE" w:rsidRDefault="001501FE" w:rsidP="00136503">
      <w:pPr>
        <w:numPr>
          <w:ilvl w:val="1"/>
          <w:numId w:val="6"/>
        </w:numPr>
        <w:tabs>
          <w:tab w:val="clear" w:pos="720"/>
          <w:tab w:val="num" w:pos="567"/>
        </w:tabs>
        <w:ind w:left="567" w:hanging="567"/>
        <w:jc w:val="both"/>
        <w:rPr>
          <w:lang w:eastAsia="lv-LV"/>
        </w:rPr>
      </w:pPr>
      <w:r w:rsidRPr="001501FE">
        <w:rPr>
          <w:lang w:eastAsia="lv-LV"/>
        </w:rPr>
        <w:t>Būvdarbu garantijas laika garantija</w:t>
      </w:r>
    </w:p>
    <w:p w14:paraId="2B339FCE" w14:textId="77777777" w:rsidR="001501FE" w:rsidRPr="001501FE" w:rsidRDefault="001501FE" w:rsidP="00136503">
      <w:pPr>
        <w:numPr>
          <w:ilvl w:val="2"/>
          <w:numId w:val="6"/>
        </w:numPr>
        <w:jc w:val="both"/>
        <w:rPr>
          <w:b/>
          <w:lang w:eastAsia="lv-LV"/>
        </w:rPr>
      </w:pPr>
      <w:r w:rsidRPr="001501FE">
        <w:rPr>
          <w:lang w:eastAsia="lv-LV"/>
        </w:rPr>
        <w:lastRenderedPageBreak/>
        <w:t>BŪVDARBU garantijas laika garantiju IZPILDĪTĀJS iesniedz</w:t>
      </w:r>
      <w:r w:rsidRPr="001501FE" w:rsidDel="001357EB">
        <w:rPr>
          <w:lang w:eastAsia="lv-LV"/>
        </w:rPr>
        <w:t xml:space="preserve"> </w:t>
      </w:r>
      <w:r w:rsidRPr="001501FE">
        <w:rPr>
          <w:lang w:eastAsia="lv-LV"/>
        </w:rPr>
        <w:t>PASŪTĪTĀJAM</w:t>
      </w:r>
      <w:r w:rsidRPr="001501FE" w:rsidDel="001357EB">
        <w:rPr>
          <w:lang w:eastAsia="lv-LV"/>
        </w:rPr>
        <w:t xml:space="preserve"> </w:t>
      </w:r>
      <w:r w:rsidRPr="001501FE">
        <w:rPr>
          <w:lang w:eastAsia="lv-LV"/>
        </w:rPr>
        <w:t xml:space="preserve">pēc Līguma 5.6.punktā minētā akta apstiprināšanas, bet ne vēlāk kā līdz Līguma saistību izpildes nodrošinājuma termiņa beigām. </w:t>
      </w:r>
    </w:p>
    <w:p w14:paraId="76866FD5" w14:textId="77777777" w:rsidR="001501FE" w:rsidRPr="001501FE" w:rsidRDefault="001501FE" w:rsidP="00136503">
      <w:pPr>
        <w:numPr>
          <w:ilvl w:val="2"/>
          <w:numId w:val="6"/>
        </w:numPr>
        <w:jc w:val="both"/>
        <w:rPr>
          <w:b/>
          <w:lang w:eastAsia="lv-LV"/>
        </w:rPr>
      </w:pPr>
      <w:r w:rsidRPr="001501FE">
        <w:rPr>
          <w:lang w:eastAsia="lv-LV"/>
        </w:rPr>
        <w:t>BŪVDARBU garantijas laika garantija nedrīkst būt mazāka par 5 % (pieci procenti) no LĪGUMCENAS, kas sastāda _______</w:t>
      </w:r>
      <w:r w:rsidRPr="001501FE">
        <w:rPr>
          <w:i/>
          <w:lang w:eastAsia="lv-LV"/>
        </w:rPr>
        <w:t xml:space="preserve"> </w:t>
      </w:r>
      <w:r w:rsidRPr="001501FE">
        <w:rPr>
          <w:lang w:eastAsia="lv-LV"/>
        </w:rPr>
        <w:t xml:space="preserve">EUR (___________________________ </w:t>
      </w:r>
      <w:proofErr w:type="spellStart"/>
      <w:r w:rsidRPr="001501FE">
        <w:rPr>
          <w:i/>
          <w:lang w:eastAsia="lv-LV"/>
        </w:rPr>
        <w:t>euro</w:t>
      </w:r>
      <w:proofErr w:type="spellEnd"/>
      <w:r w:rsidRPr="001501FE">
        <w:rPr>
          <w:i/>
          <w:lang w:eastAsia="lv-LV"/>
        </w:rPr>
        <w:t xml:space="preserve"> </w:t>
      </w:r>
      <w:r w:rsidRPr="001501FE">
        <w:rPr>
          <w:lang w:eastAsia="lv-LV"/>
        </w:rPr>
        <w:t>un _______________</w:t>
      </w:r>
      <w:r w:rsidRPr="001501FE">
        <w:rPr>
          <w:i/>
          <w:lang w:eastAsia="lv-LV"/>
        </w:rPr>
        <w:t xml:space="preserve"> centi</w:t>
      </w:r>
      <w:r w:rsidRPr="001501FE">
        <w:rPr>
          <w:lang w:eastAsia="lv-LV"/>
        </w:rPr>
        <w:t>).</w:t>
      </w:r>
    </w:p>
    <w:p w14:paraId="1E7D41F5" w14:textId="77777777" w:rsidR="001501FE" w:rsidRPr="001501FE" w:rsidRDefault="001501FE" w:rsidP="00136503">
      <w:pPr>
        <w:numPr>
          <w:ilvl w:val="2"/>
          <w:numId w:val="6"/>
        </w:numPr>
        <w:autoSpaceDE w:val="0"/>
        <w:autoSpaceDN w:val="0"/>
        <w:adjustRightInd w:val="0"/>
        <w:jc w:val="both"/>
      </w:pPr>
      <w:r w:rsidRPr="001501FE">
        <w:t>BŪVDARBU garantijas laika garantija ir spēkā visā BŪVDARBU garantijas termiņa laikā, kas noteikts Līguma 3.2.4.punktā.</w:t>
      </w:r>
    </w:p>
    <w:p w14:paraId="465805FB" w14:textId="77777777" w:rsidR="001501FE" w:rsidRPr="001501FE" w:rsidRDefault="001501FE" w:rsidP="00136503">
      <w:pPr>
        <w:numPr>
          <w:ilvl w:val="1"/>
          <w:numId w:val="6"/>
        </w:numPr>
        <w:autoSpaceDE w:val="0"/>
        <w:autoSpaceDN w:val="0"/>
        <w:adjustRightInd w:val="0"/>
        <w:ind w:hanging="720"/>
        <w:jc w:val="both"/>
      </w:pPr>
      <w:r w:rsidRPr="001501FE">
        <w:t>Līguma saistību izpildes nodrošinājums</w:t>
      </w:r>
      <w:r w:rsidR="00A15291">
        <w:t>:</w:t>
      </w:r>
    </w:p>
    <w:p w14:paraId="39EA4DF1" w14:textId="77777777" w:rsidR="001501FE" w:rsidRPr="00A15291" w:rsidRDefault="001501FE" w:rsidP="00136503">
      <w:pPr>
        <w:numPr>
          <w:ilvl w:val="2"/>
          <w:numId w:val="6"/>
        </w:numPr>
        <w:contextualSpacing/>
        <w:jc w:val="both"/>
      </w:pPr>
      <w:r w:rsidRPr="001501FE">
        <w:t>IZPILDĪTĀJAM jāiesniedz Līguma saistību izpildes nodrošinājums 14 (četrpadsmit) dienu laikā pēc Līguma noslēgšanas dienas</w:t>
      </w:r>
      <w:r w:rsidRPr="00A15291">
        <w:t>.</w:t>
      </w:r>
      <w:r w:rsidR="000A25E0" w:rsidRPr="00A15291">
        <w:t xml:space="preserve"> Ja nodrošinājuma veids ir Apdrošināšanas sabiedrības polise, tad</w:t>
      </w:r>
      <w:r w:rsidR="008271E0" w:rsidRPr="00A15291">
        <w:t xml:space="preserve"> IZPILDĪTĀJAM</w:t>
      </w:r>
      <w:r w:rsidR="000A25E0" w:rsidRPr="00A15291">
        <w:t xml:space="preserve"> jāiesniedz arī dokuments, kas apliecina apdrošināšanas prēmijas samaksu pilnā apmērā.</w:t>
      </w:r>
      <w:r w:rsidRPr="00A15291">
        <w:t xml:space="preserve"> </w:t>
      </w:r>
    </w:p>
    <w:p w14:paraId="6CBCF5A2" w14:textId="77777777" w:rsidR="001501FE" w:rsidRPr="001501FE" w:rsidRDefault="001501FE" w:rsidP="00136503">
      <w:pPr>
        <w:numPr>
          <w:ilvl w:val="2"/>
          <w:numId w:val="6"/>
        </w:numPr>
        <w:contextualSpacing/>
        <w:jc w:val="both"/>
      </w:pPr>
      <w:r w:rsidRPr="00A15291">
        <w:t xml:space="preserve">Līguma nodrošinājumam jābūt 10% (desmit procenti) apmērā </w:t>
      </w:r>
      <w:r w:rsidRPr="001501FE">
        <w:t>no LĪGUMCENAS.</w:t>
      </w:r>
    </w:p>
    <w:p w14:paraId="282834F3" w14:textId="77777777" w:rsidR="001501FE" w:rsidRPr="001501FE" w:rsidRDefault="001501FE" w:rsidP="00136503">
      <w:pPr>
        <w:numPr>
          <w:ilvl w:val="2"/>
          <w:numId w:val="6"/>
        </w:numPr>
        <w:contextualSpacing/>
        <w:jc w:val="both"/>
        <w:rPr>
          <w:lang w:eastAsia="ar-SA"/>
        </w:rPr>
      </w:pPr>
      <w:r w:rsidRPr="001501FE">
        <w:t>Līguma saistību izpildes nodrošinājums</w:t>
      </w:r>
      <w:r w:rsidRPr="001501FE">
        <w:rPr>
          <w:lang w:eastAsia="ar-SA"/>
        </w:rPr>
        <w:t xml:space="preserve"> var būt:</w:t>
      </w:r>
    </w:p>
    <w:p w14:paraId="298413BD" w14:textId="77777777" w:rsidR="001501FE" w:rsidRPr="001501FE" w:rsidRDefault="001501FE" w:rsidP="00136503">
      <w:pPr>
        <w:numPr>
          <w:ilvl w:val="3"/>
          <w:numId w:val="6"/>
        </w:numPr>
        <w:contextualSpacing/>
        <w:jc w:val="both"/>
      </w:pPr>
      <w:r w:rsidRPr="001501FE">
        <w:t>Bankas garantija;</w:t>
      </w:r>
    </w:p>
    <w:p w14:paraId="4AF5FBBF" w14:textId="77777777" w:rsidR="001501FE" w:rsidRPr="001501FE" w:rsidRDefault="001501FE" w:rsidP="00136503">
      <w:pPr>
        <w:numPr>
          <w:ilvl w:val="3"/>
          <w:numId w:val="6"/>
        </w:numPr>
        <w:jc w:val="both"/>
      </w:pPr>
      <w:r w:rsidRPr="001501FE">
        <w:t>Apdrošināšanas sabiedrības polise.</w:t>
      </w:r>
    </w:p>
    <w:p w14:paraId="59C7B02B" w14:textId="77777777" w:rsidR="001501FE" w:rsidRPr="001501FE" w:rsidRDefault="001501FE" w:rsidP="00136503">
      <w:pPr>
        <w:numPr>
          <w:ilvl w:val="2"/>
          <w:numId w:val="6"/>
        </w:numPr>
        <w:jc w:val="both"/>
      </w:pPr>
      <w:r w:rsidRPr="001501FE">
        <w:rPr>
          <w:lang w:eastAsia="ar-SA"/>
        </w:rPr>
        <w:t>Līguma saistību izpildes nodrošinājums atbilst šādām prasībām:</w:t>
      </w:r>
    </w:p>
    <w:p w14:paraId="5CBE3D08" w14:textId="77777777" w:rsidR="001501FE" w:rsidRPr="001501FE" w:rsidRDefault="001501FE" w:rsidP="00136503">
      <w:pPr>
        <w:numPr>
          <w:ilvl w:val="3"/>
          <w:numId w:val="6"/>
        </w:numPr>
        <w:jc w:val="both"/>
      </w:pPr>
      <w:r w:rsidRPr="001501FE">
        <w:t>Banka vai apdrošināšanas sabiedrība apņemas samaksāt PASŪTĪTĀJAM Līguma saistību izpildes nodrošinājuma summu</w:t>
      </w:r>
      <w:r w:rsidRPr="001501FE">
        <w:rPr>
          <w:lang w:eastAsia="ar-SA"/>
        </w:rPr>
        <w:t xml:space="preserve">, ja IZPILDĪTĀJS nav izpildījis Līgumā noteikto BŪVDARBU pilnā apmērā vai kādā tā daļā, nepilda Līgumā noteiktās saistības vai Līguma darbība tiek izbeigta pēc </w:t>
      </w:r>
      <w:r w:rsidRPr="001501FE">
        <w:t xml:space="preserve">PASŪTĪTĀJAM </w:t>
      </w:r>
      <w:r w:rsidRPr="001501FE">
        <w:rPr>
          <w:lang w:eastAsia="ar-SA"/>
        </w:rPr>
        <w:t xml:space="preserve">iniciatīvas saskaņā ar Līguma punktiem, kas paredz </w:t>
      </w:r>
      <w:r w:rsidRPr="001501FE">
        <w:t xml:space="preserve">PASŪTĪTĀJA </w:t>
      </w:r>
      <w:r w:rsidRPr="001501FE">
        <w:rPr>
          <w:lang w:eastAsia="ar-SA"/>
        </w:rPr>
        <w:t>tiesības vienpusēji izbeigt Līguma darbību;</w:t>
      </w:r>
    </w:p>
    <w:p w14:paraId="09384CD4" w14:textId="77777777" w:rsidR="001501FE" w:rsidRPr="001501FE" w:rsidRDefault="001501FE" w:rsidP="00136503">
      <w:pPr>
        <w:numPr>
          <w:ilvl w:val="3"/>
          <w:numId w:val="6"/>
        </w:numPr>
        <w:jc w:val="both"/>
      </w:pPr>
      <w:r w:rsidRPr="001501FE">
        <w:t>jābūt spēkā 30 (trīsdesmit) dienas pēc BŪVDARBU pieņemšanas – nodošanas akta apstiprināšanas vai līdz dienai, kad PASŪTĪTĀJS saņem izpildīto darbu garantijas laika garantiju</w:t>
      </w:r>
      <w:r w:rsidRPr="001501FE">
        <w:rPr>
          <w:lang w:eastAsia="ar-SA"/>
        </w:rPr>
        <w:t>;</w:t>
      </w:r>
    </w:p>
    <w:p w14:paraId="4FE80A3A" w14:textId="77777777" w:rsidR="001501FE" w:rsidRPr="001501FE" w:rsidRDefault="001501FE" w:rsidP="00136503">
      <w:pPr>
        <w:numPr>
          <w:ilvl w:val="3"/>
          <w:numId w:val="6"/>
        </w:numPr>
        <w:jc w:val="both"/>
      </w:pPr>
      <w:r w:rsidRPr="001501FE">
        <w:rPr>
          <w:lang w:eastAsia="ar-SA"/>
        </w:rPr>
        <w:t>Līguma saistību izpildes nodrošinājums ir no IZPILDĪTĀJA puses neatsaucams;</w:t>
      </w:r>
    </w:p>
    <w:p w14:paraId="13DD292A" w14:textId="77777777" w:rsidR="001501FE" w:rsidRPr="001501FE" w:rsidRDefault="001501FE" w:rsidP="00136503">
      <w:pPr>
        <w:numPr>
          <w:ilvl w:val="3"/>
          <w:numId w:val="6"/>
        </w:numPr>
        <w:contextualSpacing/>
        <w:jc w:val="both"/>
      </w:pPr>
      <w:r w:rsidRPr="001501FE">
        <w:t>Bankas garantijai piemērojami Starptautiskās tirdzniecības kameras noteikumi “</w:t>
      </w:r>
      <w:proofErr w:type="spellStart"/>
      <w:r w:rsidRPr="001501FE">
        <w:t>The</w:t>
      </w:r>
      <w:proofErr w:type="spellEnd"/>
      <w:r w:rsidRPr="001501FE">
        <w:t xml:space="preserve"> ICC </w:t>
      </w:r>
      <w:proofErr w:type="spellStart"/>
      <w:r w:rsidRPr="001501FE">
        <w:t>Uniform</w:t>
      </w:r>
      <w:proofErr w:type="spellEnd"/>
      <w:r w:rsidRPr="001501FE">
        <w:t xml:space="preserve"> </w:t>
      </w:r>
      <w:proofErr w:type="spellStart"/>
      <w:r w:rsidRPr="001501FE">
        <w:t>Rulesfor</w:t>
      </w:r>
      <w:proofErr w:type="spellEnd"/>
      <w:r w:rsidRPr="001501FE">
        <w:t xml:space="preserve"> </w:t>
      </w:r>
      <w:proofErr w:type="spellStart"/>
      <w:r w:rsidRPr="001501FE">
        <w:t>Demand</w:t>
      </w:r>
      <w:proofErr w:type="spellEnd"/>
      <w:r w:rsidRPr="001501FE">
        <w:t xml:space="preserve"> </w:t>
      </w:r>
      <w:proofErr w:type="spellStart"/>
      <w:r w:rsidRPr="001501FE">
        <w:t>Guarantees</w:t>
      </w:r>
      <w:proofErr w:type="spellEnd"/>
      <w:r w:rsidRPr="001501FE">
        <w:t xml:space="preserve">”, ICC </w:t>
      </w:r>
      <w:proofErr w:type="spellStart"/>
      <w:r w:rsidRPr="001501FE">
        <w:t>Publication</w:t>
      </w:r>
      <w:proofErr w:type="spellEnd"/>
      <w:r w:rsidRPr="001501FE">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DBB2648" w14:textId="77777777" w:rsidR="001501FE" w:rsidRPr="001501FE" w:rsidRDefault="001501FE" w:rsidP="00F56824">
      <w:pPr>
        <w:numPr>
          <w:ilvl w:val="0"/>
          <w:numId w:val="6"/>
        </w:numPr>
        <w:spacing w:before="120" w:after="120"/>
        <w:ind w:left="357" w:hanging="357"/>
        <w:jc w:val="center"/>
        <w:rPr>
          <w:b/>
          <w:lang w:eastAsia="lv-LV"/>
        </w:rPr>
      </w:pPr>
      <w:r w:rsidRPr="001501FE">
        <w:rPr>
          <w:b/>
          <w:caps/>
          <w:lang w:eastAsia="lv-LV"/>
        </w:rPr>
        <w:t>Būvdarbu</w:t>
      </w:r>
      <w:r w:rsidRPr="001501FE">
        <w:rPr>
          <w:b/>
          <w:lang w:eastAsia="lv-LV"/>
        </w:rPr>
        <w:t xml:space="preserve"> izpilde un nodošana-pieņemšana</w:t>
      </w:r>
    </w:p>
    <w:p w14:paraId="4FB87A03" w14:textId="77777777" w:rsidR="001501FE" w:rsidRPr="00875665" w:rsidRDefault="001501FE" w:rsidP="00136503">
      <w:pPr>
        <w:numPr>
          <w:ilvl w:val="1"/>
          <w:numId w:val="6"/>
        </w:numPr>
        <w:tabs>
          <w:tab w:val="clear" w:pos="720"/>
          <w:tab w:val="num" w:pos="567"/>
        </w:tabs>
        <w:ind w:left="567" w:hanging="567"/>
        <w:jc w:val="both"/>
      </w:pPr>
      <w:r w:rsidRPr="001501FE">
        <w:t xml:space="preserve">Līguma 1.1.punktā noteikto BŪVDARBU izpildes </w:t>
      </w:r>
      <w:r w:rsidRPr="00875665">
        <w:t>termiņš</w:t>
      </w:r>
      <w:r w:rsidR="00A15291" w:rsidRPr="00875665">
        <w:t xml:space="preserve"> (tai skaitā objekta nodošana ekspluatācijā)</w:t>
      </w:r>
      <w:r w:rsidRPr="00875665">
        <w:t xml:space="preserve"> ir </w:t>
      </w:r>
      <w:r w:rsidR="008271E0" w:rsidRPr="00875665">
        <w:rPr>
          <w:b/>
        </w:rPr>
        <w:t xml:space="preserve">5 (pieci) mēneši </w:t>
      </w:r>
      <w:r w:rsidRPr="00875665">
        <w:t>no Līguma noslēgšanas dienas</w:t>
      </w:r>
      <w:r w:rsidR="009A7364" w:rsidRPr="00875665">
        <w:t>, neietverot BŪVDARBU pārtraukumu</w:t>
      </w:r>
      <w:r w:rsidR="00134CAC" w:rsidRPr="00875665">
        <w:t>.</w:t>
      </w:r>
    </w:p>
    <w:p w14:paraId="732DA778" w14:textId="77787726" w:rsidR="002522DA" w:rsidRDefault="002522DA" w:rsidP="00136503">
      <w:pPr>
        <w:numPr>
          <w:ilvl w:val="1"/>
          <w:numId w:val="6"/>
        </w:numPr>
        <w:tabs>
          <w:tab w:val="clear" w:pos="720"/>
          <w:tab w:val="num" w:pos="567"/>
        </w:tabs>
        <w:ind w:left="567" w:hanging="567"/>
        <w:jc w:val="both"/>
      </w:pPr>
      <w:r w:rsidRPr="00875665">
        <w:t>Ar BŪVDARBU pārtraukumu saprot pārtraukumu, kas radies sezonāla rakstura apstākļu rezultātā (</w:t>
      </w:r>
      <w:r w:rsidR="00A15291" w:rsidRPr="00875665">
        <w:t xml:space="preserve">tas ir </w:t>
      </w:r>
      <w:r w:rsidR="00A15291" w:rsidRPr="00875665">
        <w:rPr>
          <w:caps/>
        </w:rPr>
        <w:t>Būvdarbu</w:t>
      </w:r>
      <w:r w:rsidR="00A15291" w:rsidRPr="00875665">
        <w:t xml:space="preserve"> veikšanu kavē klimatiskie apstākļi, kas neļauj tehnoloģiski pareizi veikt </w:t>
      </w:r>
      <w:r w:rsidR="00A15291" w:rsidRPr="00875665">
        <w:rPr>
          <w:caps/>
        </w:rPr>
        <w:t>Būvdarbus</w:t>
      </w:r>
      <w:r w:rsidRPr="00875665">
        <w:t xml:space="preserve">), konstatējot Līguma 3.1.3. </w:t>
      </w:r>
      <w:r w:rsidR="000E1EC7">
        <w:t>vai</w:t>
      </w:r>
      <w:r w:rsidRPr="00875665">
        <w:t xml:space="preserve"> 3.4. punktā minēto apstākļu iestāšanos, kā arī gadījumā, ja BŪVDARBI netiek pabeigti līdz</w:t>
      </w:r>
      <w:r w:rsidR="00A15291" w:rsidRPr="00875665">
        <w:t xml:space="preserve"> 2018.gada</w:t>
      </w:r>
      <w:r w:rsidRPr="00875665">
        <w:t xml:space="preserve"> 1.aprīlim atbilstoši Ministru kabineta 2008.gada 13.maija noteikumu Nr.326 “Dabas lieguma “Lielupes palienes pļavas” individuālajiem aizsardzības un izmantošanas noteikumiem” 15.punktam tiek noformēts BŪVDARBU pārtraukums līdz</w:t>
      </w:r>
      <w:r w:rsidR="00A15291" w:rsidRPr="00875665">
        <w:t xml:space="preserve"> 2018.gada</w:t>
      </w:r>
      <w:r w:rsidRPr="00875665">
        <w:t xml:space="preserve"> 30.jūnijam</w:t>
      </w:r>
      <w:r w:rsidRPr="002522DA">
        <w:t>.</w:t>
      </w:r>
    </w:p>
    <w:p w14:paraId="397E9364" w14:textId="3042B081" w:rsidR="001501FE" w:rsidRPr="001501FE" w:rsidRDefault="001501FE" w:rsidP="00F56824">
      <w:pPr>
        <w:widowControl w:val="0"/>
        <w:numPr>
          <w:ilvl w:val="1"/>
          <w:numId w:val="6"/>
        </w:numPr>
        <w:tabs>
          <w:tab w:val="clear" w:pos="720"/>
          <w:tab w:val="num" w:pos="567"/>
        </w:tabs>
        <w:ind w:left="567" w:hanging="567"/>
        <w:jc w:val="both"/>
      </w:pPr>
      <w:r w:rsidRPr="001501FE">
        <w:t xml:space="preserve">IZPILDĪTĀJAM BŪVDARBI jāuzsāk 5 (piecu) darba dienu laikā pēc </w:t>
      </w:r>
      <w:r w:rsidR="000E1EC7" w:rsidRPr="00BC36B0">
        <w:rPr>
          <w:rFonts w:eastAsiaTheme="minorHAnsi" w:cstheme="minorBidi"/>
          <w:szCs w:val="22"/>
        </w:rPr>
        <w:t>atzīmes saņemšanas būvatļaujā par būvdarb</w:t>
      </w:r>
      <w:r w:rsidR="000E1EC7">
        <w:rPr>
          <w:rFonts w:eastAsiaTheme="minorHAnsi" w:cstheme="minorBidi"/>
          <w:szCs w:val="22"/>
        </w:rPr>
        <w:t>u uzsākšanas nosacījumu izpildi</w:t>
      </w:r>
      <w:r w:rsidRPr="001501FE">
        <w:t>, akta (5.</w:t>
      </w:r>
      <w:r w:rsidR="000E1EC7">
        <w:t>4</w:t>
      </w:r>
      <w:r w:rsidRPr="001501FE">
        <w:t>.punkts) parakstīšanas par attiecīgās Pils salas, Jelgavā teritorijas (turpmāk – objekts) nodošanu IZPILDĪTĀJAM atbilstoši LĪGUMA 5.</w:t>
      </w:r>
      <w:r w:rsidR="000E1EC7">
        <w:t>4</w:t>
      </w:r>
      <w:r w:rsidRPr="001501FE">
        <w:t xml:space="preserve">.punktam. </w:t>
      </w:r>
    </w:p>
    <w:p w14:paraId="47E93347" w14:textId="77777777" w:rsidR="001501FE" w:rsidRPr="001501FE" w:rsidRDefault="001501FE" w:rsidP="00F56824">
      <w:pPr>
        <w:widowControl w:val="0"/>
        <w:numPr>
          <w:ilvl w:val="1"/>
          <w:numId w:val="6"/>
        </w:numPr>
        <w:tabs>
          <w:tab w:val="clear" w:pos="720"/>
          <w:tab w:val="num" w:pos="567"/>
        </w:tabs>
        <w:ind w:left="567" w:hanging="567"/>
        <w:jc w:val="both"/>
      </w:pPr>
      <w:r w:rsidRPr="001501FE">
        <w:t xml:space="preserve">Pirms darbu uzsākšanas Līdzēji paraksta aktu par objekta nodošanu un darbu uzsākšanu. Aktā tiek fiksēts BŪVDARBU uzsākšanas datums un BŪVDARBU izpildes termiņš. Ar </w:t>
      </w:r>
      <w:r w:rsidRPr="001501FE">
        <w:lastRenderedPageBreak/>
        <w:t xml:space="preserve">akta parakstīšanas dienu </w:t>
      </w:r>
      <w:r w:rsidRPr="001501FE">
        <w:rPr>
          <w:caps/>
        </w:rPr>
        <w:t>Izpildītājs</w:t>
      </w:r>
      <w:r w:rsidRPr="001501FE">
        <w:t xml:space="preserve"> uzņemas atbildību par </w:t>
      </w:r>
      <w:r w:rsidRPr="001501FE">
        <w:rPr>
          <w:caps/>
        </w:rPr>
        <w:t>būvdarbu</w:t>
      </w:r>
      <w:r w:rsidRPr="001501FE">
        <w:t xml:space="preserve"> vietu un tās uzturēšanu.</w:t>
      </w:r>
    </w:p>
    <w:p w14:paraId="5860FD5D" w14:textId="77777777" w:rsidR="001501FE" w:rsidRDefault="001501FE" w:rsidP="00F56824">
      <w:pPr>
        <w:widowControl w:val="0"/>
        <w:numPr>
          <w:ilvl w:val="1"/>
          <w:numId w:val="6"/>
        </w:numPr>
        <w:tabs>
          <w:tab w:val="clear" w:pos="720"/>
          <w:tab w:val="num" w:pos="567"/>
        </w:tabs>
        <w:ind w:left="567" w:hanging="567"/>
        <w:jc w:val="both"/>
      </w:pPr>
      <w:r w:rsidRPr="001501FE">
        <w:t>Katru mēnesi IZPILDĪTĀJS sastāda un iesniedz PASŪTĪTĀJAM akceptēšanai izpildīto darbu aktu (turpmāk – akts), kuru ir saskaņojis būvuzraugs. PASŪTĪTĀJS izskata IZPILDĪTĀJA iesniegto aktu un 7 (septiņu) darba dienu laikā no tā saņemšanas to paraksta vai sniedz IZPILDĪTĀJAM rakstisku pamatotu atteikumu BŪVDARBUS pieņemt. PASŪTĪTĀJS var pieņemt tos BŪVDARBUS, par kuru izpildi tam nav pretenziju, un IZPILDĪTĀJS par šiem pieņemtajiem BŪVDARBIEM iesniedz PASŪTĪTĀJAM rēķinu. Par nepieņemtajiem BŪVDARBIEM Līdzēji sastāda defektu aktu, norādot termiņu defektu novēršanai. IZPILDĪTĀJS defektus novērš par saviem līdzekļiem. Līdzēji aktu uzskata tikai par samaksas pamatojuma dokumentu. Kārtējā rēķina apmaksa neatņem PASŪTĪTĀJAM tiesības izvirzīt pamatotu pretenzijas arī par iepriekš veikto BŪVDARBU kvalitāti, apjomu un termiņiem.</w:t>
      </w:r>
    </w:p>
    <w:p w14:paraId="1BE4B912" w14:textId="77777777" w:rsidR="00134CAC" w:rsidRDefault="00134CAC" w:rsidP="00134CAC">
      <w:pPr>
        <w:numPr>
          <w:ilvl w:val="1"/>
          <w:numId w:val="6"/>
        </w:numPr>
        <w:tabs>
          <w:tab w:val="clear" w:pos="720"/>
          <w:tab w:val="num" w:pos="567"/>
        </w:tabs>
        <w:ind w:left="567" w:hanging="567"/>
        <w:jc w:val="both"/>
      </w:pPr>
      <w:r>
        <w:t>BŪVDARBU pārtraukuma gadījumā IZPILDĪTĀJS par to vienojas ar PASŪTĪTĀJU, sastādot BŪVDARBU nodošanas un pieņemšanas aktu, kurā norāda paveiktos un atlikušos darbus un termiņus.</w:t>
      </w:r>
    </w:p>
    <w:p w14:paraId="309CAAAD" w14:textId="77777777" w:rsidR="00134CAC" w:rsidRPr="001501FE" w:rsidRDefault="00134CAC" w:rsidP="00134CAC">
      <w:pPr>
        <w:numPr>
          <w:ilvl w:val="1"/>
          <w:numId w:val="6"/>
        </w:numPr>
        <w:tabs>
          <w:tab w:val="clear" w:pos="720"/>
          <w:tab w:val="num" w:pos="567"/>
        </w:tabs>
        <w:ind w:left="567" w:hanging="567"/>
        <w:jc w:val="both"/>
      </w:pPr>
      <w:r>
        <w:t>BŪVDARBU pārtraukuma laikā IZPILDĪTĀJS uzņemas nodrošināt drošību un kārtību objektā.</w:t>
      </w:r>
    </w:p>
    <w:p w14:paraId="054C7F1A" w14:textId="284CE6DD" w:rsidR="001501FE" w:rsidRPr="001501FE" w:rsidRDefault="001501FE" w:rsidP="00136503">
      <w:pPr>
        <w:numPr>
          <w:ilvl w:val="1"/>
          <w:numId w:val="6"/>
        </w:numPr>
        <w:tabs>
          <w:tab w:val="clear" w:pos="720"/>
          <w:tab w:val="num" w:pos="567"/>
        </w:tabs>
        <w:ind w:left="567" w:hanging="567"/>
        <w:jc w:val="both"/>
      </w:pPr>
      <w:r w:rsidRPr="001501FE">
        <w:rPr>
          <w:bCs/>
        </w:rPr>
        <w:t>Pēc BŪVDARBU pabeigšanas</w:t>
      </w:r>
      <w:r w:rsidRPr="001501FE">
        <w:t xml:space="preserve"> IZPILDĪTĀJS iesniedz PASŪTĪTĀJAM izskatīšanai un akceptēšanai galīgo BŪVDARBU pieņemšanas – nodošanas aktu. Pēc IZPILDĪTĀJA iesniegtā galīgā BŪVDARBU pieņemšanas – nodošanas akta saņemšanas PASŪTĪTĀJS 10 (desmit) darba dienu laikā pieņem BŪVDARBUS, parakstot galīgo BŪVDARBU pieņemšanas - nodošanas aktu, vai arī sniedz IZPILDĪTĀJAM pamatotu rakstisku atteikumu BŪVDARBUS pieņemt. IZPILDĪTĀJS veic trūkumu un defektu novēršanu saskaņā ar Līguma 5.</w:t>
      </w:r>
      <w:r w:rsidR="000E1EC7">
        <w:t>5</w:t>
      </w:r>
      <w:r w:rsidRPr="001501FE">
        <w:t>.punktu.</w:t>
      </w:r>
    </w:p>
    <w:p w14:paraId="62B4AA29" w14:textId="77777777" w:rsidR="001501FE" w:rsidRPr="001501FE" w:rsidRDefault="001501FE" w:rsidP="00136503">
      <w:pPr>
        <w:numPr>
          <w:ilvl w:val="1"/>
          <w:numId w:val="6"/>
        </w:numPr>
        <w:tabs>
          <w:tab w:val="clear" w:pos="720"/>
          <w:tab w:val="num" w:pos="567"/>
        </w:tabs>
        <w:ind w:left="567" w:hanging="567"/>
        <w:jc w:val="both"/>
      </w:pPr>
      <w:r w:rsidRPr="001501FE">
        <w:t>Objekts tiek nodots ekspluatācijā normatīvajos aktos noteiktajā kārtībā, sastādot attiecīgu aktu.</w:t>
      </w:r>
    </w:p>
    <w:p w14:paraId="47F0DD0E" w14:textId="77777777" w:rsidR="001501FE" w:rsidRPr="001501FE" w:rsidRDefault="001501FE" w:rsidP="00136503">
      <w:pPr>
        <w:numPr>
          <w:ilvl w:val="1"/>
          <w:numId w:val="6"/>
        </w:numPr>
        <w:tabs>
          <w:tab w:val="clear" w:pos="720"/>
          <w:tab w:val="num" w:pos="567"/>
        </w:tabs>
        <w:ind w:left="567" w:hanging="567"/>
        <w:jc w:val="both"/>
      </w:pPr>
      <w:r w:rsidRPr="001501FE">
        <w:t>Gadījumā, ja no Līdzējiem neatkarīgu iemeslu dēļ BŪVDARBU veikšanu nepieciešams apturēt, Līdzēji sastāda attiecīgu aktu par BŪVDARBU apturēšanu un aktu par izpildītajiem un pieņemtajiem darbiem.</w:t>
      </w:r>
    </w:p>
    <w:p w14:paraId="7E5D4D14" w14:textId="77777777" w:rsidR="001501FE" w:rsidRPr="001501FE" w:rsidRDefault="001501FE" w:rsidP="00136503">
      <w:pPr>
        <w:numPr>
          <w:ilvl w:val="1"/>
          <w:numId w:val="6"/>
        </w:numPr>
        <w:tabs>
          <w:tab w:val="clear" w:pos="720"/>
          <w:tab w:val="num" w:pos="567"/>
        </w:tabs>
        <w:ind w:left="567" w:hanging="567"/>
        <w:jc w:val="both"/>
      </w:pPr>
      <w:r w:rsidRPr="001501FE">
        <w:t xml:space="preserve">Līguma 3.2.4.punktā noteiktajā garantijas termiņa laikā IZPILDĪTĀJS apņemas 5 (piecu) darba dienu laikā pēc PASŪTĪTĀJA rakstiska pieteikuma saņemšanas ierasties objektā un saskaņot ar PASŪTĪTĀJU atklātos defektus vai trūkumus, to novēršanas veidu un termiņus. Ārkārtas gadījumos, ja konstatētie defekti apdraud cilvēku dzīvību un veselību vai tiek traucēta objekta funkcionēšana vai ekspluatācija, IZPILDĪTĀJAM jāierodas objektā un konstatētie defekti vai tā sekas jānovērš 24 (divdesmit četru) stundu laikā no PASŪTĪTĀJA izsaukuma saņemšanas brīža. </w:t>
      </w:r>
      <w:r w:rsidR="009A7364">
        <w:t xml:space="preserve">Ja konstatētos defektus vai to sekas nav iespējams novērst iepriekš minētajā termiņā, tad IZPILDĪTĀJS vienojas ar PASŪTĪTĀJU par citu termiņu konstatēto defektu vai to seku novēršanai un, ja nepieciešams, IZPILDĪTĀJS nodrošina atbilstošus drošības pasākumus objektā līdz konstatēto defektu vai to seku novēršanai. </w:t>
      </w:r>
      <w:r w:rsidRPr="001501FE">
        <w:t>Garantijas termiņā atklātos defektus, trūkumus un to sekas IZPILDĪTĀJS novērš par saviem līdzekļiem. Ja Līdzēji 3 (trīs) darba dienu laikā vai ārkārtas gadījumos – 3 (trīs) stundu laikā no IZPILDĪTĀJA ierašanās objektā nespēj vienoties par defektu novēršanas termiņu vai IZPILDĪTĀJS atsakās tos novērst, vai IZPILDĪTĀJS šajā punktā noteiktajā laikā neierodas objektā, vai IZPILDĪTĀJS defektus nenovērš saskaņotajā termiņā, PASŪTĪTĀJAM ir tiesības defektu novēršanu uz IZPILDĪTĀJA rēķina izpildīt pašam vai uzdot izpildīt trešajai personai. Šajā gadījumā PASŪTĪTĀJS nosūta rēķinu par darbu izpildi un darbu izpildes pamatojošos dokumentus IZPILDĪTĀJAM, kas IZPILDĪTĀJAM jāapmaksā 15 (piecpadsmit) darba dienu laikā no saņemšanas brīža.</w:t>
      </w:r>
    </w:p>
    <w:p w14:paraId="5C630727" w14:textId="77777777" w:rsidR="001501FE" w:rsidRPr="001501FE" w:rsidRDefault="001501FE" w:rsidP="00136503">
      <w:pPr>
        <w:numPr>
          <w:ilvl w:val="1"/>
          <w:numId w:val="6"/>
        </w:numPr>
        <w:tabs>
          <w:tab w:val="clear" w:pos="720"/>
          <w:tab w:val="num" w:pos="567"/>
        </w:tabs>
        <w:ind w:left="567" w:hanging="567"/>
        <w:jc w:val="both"/>
      </w:pPr>
      <w:r w:rsidRPr="001501FE">
        <w:t xml:space="preserve">PASŪTĪTĀJAM ir īpašuma tiesības uz veiktajiem BŪVDARBIEM, visiem izmantotajiem materiāliem pēc Līgumā noteiktās LĪGUMCENAS samaksas, kā arī sagatavēm un ar BŪVDARBIEM saistīto dokumentāciju (projektiem, aprēķiniem, rasējumiem, tehnisko un </w:t>
      </w:r>
      <w:r w:rsidRPr="001501FE">
        <w:lastRenderedPageBreak/>
        <w:t>cita veida informāciju). Pēc BŪVDARBU nodošanas IZPILDĪTĀJS visu ar BŪVDARBU veikšanu saistīto dokumentāciju nodod PASŪTĪTĀJAM.</w:t>
      </w:r>
    </w:p>
    <w:p w14:paraId="5E164BFE" w14:textId="77777777" w:rsidR="001501FE" w:rsidRPr="001501FE" w:rsidRDefault="001501FE" w:rsidP="00136503">
      <w:pPr>
        <w:numPr>
          <w:ilvl w:val="1"/>
          <w:numId w:val="6"/>
        </w:numPr>
        <w:tabs>
          <w:tab w:val="clear" w:pos="720"/>
          <w:tab w:val="num" w:pos="567"/>
        </w:tabs>
        <w:ind w:left="567" w:hanging="567"/>
        <w:jc w:val="both"/>
      </w:pPr>
      <w:r w:rsidRPr="001501FE">
        <w:t>Līguma pārtraukšanas gadījumā īpašuma tiesības uz izmantotajiem materiāliem pāriet PASŪTĪTĀJA īpašumā, ja par to ir samaksāts.</w:t>
      </w:r>
    </w:p>
    <w:p w14:paraId="55D5A793" w14:textId="77777777" w:rsidR="001501FE" w:rsidRPr="001501FE" w:rsidRDefault="001501FE" w:rsidP="00F56824">
      <w:pPr>
        <w:numPr>
          <w:ilvl w:val="0"/>
          <w:numId w:val="6"/>
        </w:numPr>
        <w:spacing w:before="120" w:after="120"/>
        <w:ind w:left="357" w:hanging="357"/>
        <w:jc w:val="center"/>
        <w:rPr>
          <w:b/>
          <w:bCs/>
        </w:rPr>
      </w:pPr>
      <w:r w:rsidRPr="001501FE">
        <w:rPr>
          <w:b/>
          <w:bCs/>
        </w:rPr>
        <w:t>Līguma grozīšana un izbeigšana</w:t>
      </w:r>
    </w:p>
    <w:p w14:paraId="008AA532" w14:textId="77777777" w:rsidR="001501FE" w:rsidRPr="001501FE" w:rsidRDefault="001501FE" w:rsidP="00136503">
      <w:pPr>
        <w:numPr>
          <w:ilvl w:val="1"/>
          <w:numId w:val="6"/>
        </w:numPr>
        <w:tabs>
          <w:tab w:val="clear" w:pos="720"/>
          <w:tab w:val="num" w:pos="567"/>
        </w:tabs>
        <w:ind w:left="567" w:hanging="567"/>
        <w:jc w:val="both"/>
      </w:pPr>
      <w:r w:rsidRPr="001501FE">
        <w:t>Līgumu var grozīt vai izbeigt, Līdzējiem savstarpēji rakstiski vienojoties. Jebkuras Līguma izmaiņas tiek noformētas rakstveidā un kļūst par Līguma neatņemamām sastāvdaļām.</w:t>
      </w:r>
    </w:p>
    <w:p w14:paraId="61F02D21" w14:textId="77777777" w:rsidR="001501FE" w:rsidRPr="001501FE" w:rsidRDefault="001501FE" w:rsidP="00136503">
      <w:pPr>
        <w:numPr>
          <w:ilvl w:val="1"/>
          <w:numId w:val="6"/>
        </w:numPr>
        <w:tabs>
          <w:tab w:val="clear" w:pos="720"/>
          <w:tab w:val="num" w:pos="567"/>
        </w:tabs>
        <w:ind w:left="567" w:hanging="567"/>
        <w:jc w:val="both"/>
      </w:pPr>
      <w:r w:rsidRPr="001501FE">
        <w:t>PASŪTĪTĀJAM ir tiesības vienpusēji izbeigt Līgumu, par to brīdinot IZPILDĪTĀJU 10 (desmit) dienas iepriekš, ja:</w:t>
      </w:r>
    </w:p>
    <w:p w14:paraId="56002D25" w14:textId="4FE620C4" w:rsidR="001501FE" w:rsidRPr="001501FE" w:rsidRDefault="001501FE" w:rsidP="00136503">
      <w:pPr>
        <w:numPr>
          <w:ilvl w:val="2"/>
          <w:numId w:val="6"/>
        </w:numPr>
        <w:jc w:val="both"/>
      </w:pPr>
      <w:r w:rsidRPr="001501FE">
        <w:t>IZPILDĪTĀJS neuzsāk būvdarbus Līguma 5.</w:t>
      </w:r>
      <w:r w:rsidR="000E1EC7">
        <w:t>3</w:t>
      </w:r>
      <w:r w:rsidRPr="001501FE">
        <w:t>.punktā norādītajā laikā;</w:t>
      </w:r>
    </w:p>
    <w:p w14:paraId="5FD0C7CB" w14:textId="77777777" w:rsidR="001501FE" w:rsidRPr="001501FE" w:rsidRDefault="001501FE" w:rsidP="00136503">
      <w:pPr>
        <w:numPr>
          <w:ilvl w:val="2"/>
          <w:numId w:val="6"/>
        </w:numPr>
        <w:jc w:val="both"/>
      </w:pPr>
      <w:r w:rsidRPr="001501FE">
        <w:t>IZPILDĪTĀJS veic BŪVDARBUS neatbilstoši būvprojektam, tehniskajam piedāvājumam, Līguma vai normatīvo aktu nosacījumiem un IZPILDĪTĀJS pēc PASŪTĪTĀJA rakstiskas pretenzijas saņemšanas norādītajā termiņā, kas nav ilgāks par 10 (desmit) darba dienām, nav novērsis pretenzijā minētos trūkumus.</w:t>
      </w:r>
    </w:p>
    <w:p w14:paraId="678DB167" w14:textId="77777777" w:rsidR="001501FE" w:rsidRPr="001501FE" w:rsidRDefault="001501FE" w:rsidP="00136503">
      <w:pPr>
        <w:numPr>
          <w:ilvl w:val="2"/>
          <w:numId w:val="6"/>
        </w:numPr>
        <w:jc w:val="both"/>
        <w:rPr>
          <w:b/>
          <w:lang w:eastAsia="lv-LV"/>
        </w:rPr>
      </w:pPr>
      <w:r w:rsidRPr="001501FE">
        <w:rPr>
          <w:lang w:eastAsia="lv-LV"/>
        </w:rPr>
        <w:t>Ja Līgums tiek izbeigts Līguma 6.2.punktā noteiktajos gadījumos, PASŪTĪTĀJ</w:t>
      </w:r>
      <w:r w:rsidR="001C1240">
        <w:rPr>
          <w:lang w:eastAsia="lv-LV"/>
        </w:rPr>
        <w:t>S izmanto</w:t>
      </w:r>
      <w:r w:rsidRPr="001501FE">
        <w:rPr>
          <w:lang w:eastAsia="lv-LV"/>
        </w:rPr>
        <w:t xml:space="preserve"> saistību izpildes </w:t>
      </w:r>
      <w:r w:rsidR="001C1240">
        <w:rPr>
          <w:lang w:eastAsia="lv-LV"/>
        </w:rPr>
        <w:t xml:space="preserve">nodrošinājumu saskaņā ar Līguma </w:t>
      </w:r>
      <w:proofErr w:type="spellStart"/>
      <w:r w:rsidR="001C1240">
        <w:rPr>
          <w:lang w:eastAsia="lv-LV"/>
        </w:rPr>
        <w:t>nosacījumiem.</w:t>
      </w:r>
      <w:r w:rsidRPr="001501FE">
        <w:rPr>
          <w:lang w:eastAsia="lv-LV"/>
        </w:rPr>
        <w:t>un</w:t>
      </w:r>
      <w:proofErr w:type="spellEnd"/>
      <w:r w:rsidRPr="001501FE">
        <w:rPr>
          <w:lang w:eastAsia="lv-LV"/>
        </w:rPr>
        <w:t xml:space="preserve"> PASŪTĪTĀJS neatlīdzina IZPILDĪTĀJA</w:t>
      </w:r>
      <w:r w:rsidR="001C1240">
        <w:rPr>
          <w:lang w:eastAsia="lv-LV"/>
        </w:rPr>
        <w:t>M</w:t>
      </w:r>
      <w:r w:rsidRPr="001501FE">
        <w:rPr>
          <w:lang w:eastAsia="lv-LV"/>
        </w:rPr>
        <w:t xml:space="preserve"> tādējādi radušos zaudējumus.</w:t>
      </w:r>
    </w:p>
    <w:p w14:paraId="41DBA385" w14:textId="77777777" w:rsidR="001501FE" w:rsidRPr="001501FE" w:rsidRDefault="001501FE" w:rsidP="00136503">
      <w:pPr>
        <w:numPr>
          <w:ilvl w:val="1"/>
          <w:numId w:val="6"/>
        </w:numPr>
        <w:tabs>
          <w:tab w:val="clear" w:pos="720"/>
          <w:tab w:val="num" w:pos="567"/>
        </w:tabs>
        <w:ind w:left="567" w:hanging="567"/>
        <w:jc w:val="both"/>
      </w:pPr>
      <w:r w:rsidRPr="001501FE">
        <w:t>Ja IZPILDĪTĀJS neattaisnotu apstākļu dēļ nav pabeidzis un nodevis BŪVDARBUS Līguma 5.1.punktā noteiktajā termiņā un kavējums pārsniedz 20 (divdesmit) dienas, PASŪTĪTĀJAM ir tiesības vienpusēji izbeigt Līgumu, par to rakstiski brīdinot IZPILDĪTĀJU 1 (vienu) darba dienu iepriekš. Šajā gadījumā PASŪTĪTĀJ</w:t>
      </w:r>
      <w:r w:rsidR="001C1240">
        <w:t>S izmanto</w:t>
      </w:r>
      <w:r w:rsidRPr="001501FE">
        <w:t xml:space="preserve"> saistību izpildes </w:t>
      </w:r>
      <w:r w:rsidR="001C1240">
        <w:t xml:space="preserve">nodrošinājumu </w:t>
      </w:r>
      <w:r w:rsidR="001C1240">
        <w:rPr>
          <w:lang w:eastAsia="lv-LV"/>
        </w:rPr>
        <w:t>saskaņā ar Līguma nosacījumiem</w:t>
      </w:r>
      <w:r w:rsidR="001C1240" w:rsidRPr="001501FE">
        <w:t xml:space="preserve"> </w:t>
      </w:r>
      <w:r w:rsidRPr="001501FE">
        <w:t>un PASŪTĪTĀJS neatlīdzina IZPILDĪTĀJAM tādējādi radušos zaudējumus.</w:t>
      </w:r>
    </w:p>
    <w:p w14:paraId="221CFCC3" w14:textId="77777777" w:rsidR="001501FE" w:rsidRPr="001501FE" w:rsidRDefault="001501FE" w:rsidP="00136503">
      <w:pPr>
        <w:numPr>
          <w:ilvl w:val="1"/>
          <w:numId w:val="6"/>
        </w:numPr>
        <w:tabs>
          <w:tab w:val="clear" w:pos="720"/>
          <w:tab w:val="num" w:pos="567"/>
        </w:tabs>
        <w:ind w:left="567" w:hanging="567"/>
        <w:jc w:val="both"/>
      </w:pPr>
      <w:r w:rsidRPr="001501FE">
        <w:t>Ja Līgums tiek izbeigts Līguma 6.2.2.punktā vai 6.3.punktā noteiktajā gadījumā, tad PASŪTĪTĀJS pieņem BŪVDARBUS Līgumā noteiktajā kārtībā un IZPILDĪTĀJS sniedz PASŪTĪTĀJAM Līguma 3.2.4.punktā noteiktās garantijas, kas stājas spēkā no Līguma izbeigšanas dienas. Šajā gadījumā IZPILDĪTĀJS iesniedz PASŪTĪTĀJAM Līguma 4.2.punktā noteikto dokumentu 10 (desmit) darba dienu laikā no Līguma izbeigšanas dienas par summu, kas nav mazāka par 5% (pieci procenti) no PASŪTĪTĀJA pieņemto BŪVDARBU summas.</w:t>
      </w:r>
    </w:p>
    <w:p w14:paraId="4D197757" w14:textId="77777777" w:rsidR="001501FE" w:rsidRPr="001501FE" w:rsidRDefault="001501FE" w:rsidP="00136503">
      <w:pPr>
        <w:numPr>
          <w:ilvl w:val="1"/>
          <w:numId w:val="6"/>
        </w:numPr>
        <w:tabs>
          <w:tab w:val="clear" w:pos="720"/>
          <w:tab w:val="num" w:pos="567"/>
        </w:tabs>
        <w:ind w:left="567" w:hanging="567"/>
        <w:jc w:val="both"/>
      </w:pPr>
      <w:r w:rsidRPr="001501FE">
        <w:t>Ja PASŪTĪTĀJS izmanto tiesības vienpusēji izbeigt Līgumu, tad Līdzēji sastāda atsevišķu aktu par faktiski izpildīto BŪVDARBU apjomu un to vērtību. PASŪTĪTĀJS pieņem BŪVDARBUS tādā apjomā, kādā tie ir faktiski veikti, atbilst Līgumam un ir turpmāk izmantojami.</w:t>
      </w:r>
    </w:p>
    <w:p w14:paraId="65042EC7" w14:textId="77777777" w:rsidR="001501FE" w:rsidRPr="001501FE" w:rsidRDefault="001501FE" w:rsidP="00136503">
      <w:pPr>
        <w:numPr>
          <w:ilvl w:val="1"/>
          <w:numId w:val="6"/>
        </w:numPr>
        <w:tabs>
          <w:tab w:val="clear" w:pos="720"/>
          <w:tab w:val="num" w:pos="567"/>
        </w:tabs>
        <w:ind w:left="567" w:hanging="567"/>
        <w:jc w:val="both"/>
      </w:pPr>
      <w:r w:rsidRPr="001501FE">
        <w:t>Lemjot par Līguma grozījumu veikšanu, jāievēro Publisko iepirkumu likuma 61. panta noteikumi.</w:t>
      </w:r>
    </w:p>
    <w:p w14:paraId="098ECA8D" w14:textId="77777777" w:rsidR="001501FE" w:rsidRPr="001501FE" w:rsidRDefault="001501FE" w:rsidP="00F56824">
      <w:pPr>
        <w:numPr>
          <w:ilvl w:val="0"/>
          <w:numId w:val="6"/>
        </w:numPr>
        <w:spacing w:before="120" w:after="120"/>
        <w:ind w:left="357" w:hanging="357"/>
        <w:jc w:val="center"/>
        <w:rPr>
          <w:b/>
          <w:bCs/>
        </w:rPr>
      </w:pPr>
      <w:r w:rsidRPr="001501FE">
        <w:rPr>
          <w:b/>
          <w:bCs/>
        </w:rPr>
        <w:t>Strīdu risināšanas kārtība</w:t>
      </w:r>
    </w:p>
    <w:p w14:paraId="45FD301B" w14:textId="77777777" w:rsidR="001501FE" w:rsidRPr="001501FE" w:rsidRDefault="001501FE" w:rsidP="001501FE">
      <w:pPr>
        <w:jc w:val="both"/>
      </w:pPr>
      <w:r w:rsidRPr="001501FE">
        <w:t>Jebkuras nesaskaņas, domstarpības vai strīdi starp Līdzējiem tiks risināti savstarpēju sarunu ceļā, kas tiks attiecīgi protokolētas. Gadījumā, ja Līdzēji 1 (viena) mēneša laikā nespēs vienoties, strīds risināms normatīvo aktu noteiktajā kārtībā Latvijas Republikas tiesā.</w:t>
      </w:r>
    </w:p>
    <w:p w14:paraId="215F400A" w14:textId="77777777" w:rsidR="001501FE" w:rsidRPr="001501FE" w:rsidRDefault="001501FE" w:rsidP="00F56824">
      <w:pPr>
        <w:numPr>
          <w:ilvl w:val="0"/>
          <w:numId w:val="6"/>
        </w:numPr>
        <w:spacing w:before="120" w:after="120"/>
        <w:ind w:left="357" w:hanging="357"/>
        <w:jc w:val="center"/>
        <w:rPr>
          <w:b/>
          <w:bCs/>
        </w:rPr>
      </w:pPr>
      <w:r w:rsidRPr="001501FE">
        <w:rPr>
          <w:b/>
          <w:bCs/>
        </w:rPr>
        <w:t>Nepārvarama vara</w:t>
      </w:r>
    </w:p>
    <w:p w14:paraId="5E289340" w14:textId="77777777" w:rsidR="001501FE" w:rsidRPr="001501FE" w:rsidRDefault="001501FE" w:rsidP="00136503">
      <w:pPr>
        <w:numPr>
          <w:ilvl w:val="1"/>
          <w:numId w:val="6"/>
        </w:numPr>
        <w:tabs>
          <w:tab w:val="clear" w:pos="720"/>
          <w:tab w:val="num" w:pos="567"/>
        </w:tabs>
        <w:ind w:left="567" w:hanging="567"/>
        <w:jc w:val="both"/>
      </w:pPr>
      <w:r w:rsidRPr="001501FE">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55A5F35D" w14:textId="77777777" w:rsidR="001501FE" w:rsidRPr="001501FE" w:rsidRDefault="001501FE" w:rsidP="00136503">
      <w:pPr>
        <w:numPr>
          <w:ilvl w:val="1"/>
          <w:numId w:val="6"/>
        </w:numPr>
        <w:tabs>
          <w:tab w:val="clear" w:pos="720"/>
          <w:tab w:val="num" w:pos="567"/>
        </w:tabs>
        <w:ind w:left="567" w:hanging="567"/>
        <w:jc w:val="both"/>
      </w:pPr>
      <w:r w:rsidRPr="001501FE">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w:t>
      </w:r>
      <w:r w:rsidRPr="00907FD6">
        <w:t>pēc</w:t>
      </w:r>
      <w:r w:rsidR="004C2E0C" w:rsidRPr="00907FD6">
        <w:t xml:space="preserve"> Pasūtītāja</w:t>
      </w:r>
      <w:r w:rsidRPr="00907FD6">
        <w:t xml:space="preserve"> pieprasījuma </w:t>
      </w:r>
      <w:r w:rsidRPr="001501FE">
        <w:t xml:space="preserve">šādam ziņojumam </w:t>
      </w:r>
      <w:r w:rsidR="004C2E0C" w:rsidRPr="001501FE">
        <w:lastRenderedPageBreak/>
        <w:t>jāpievieno kompetenta</w:t>
      </w:r>
      <w:r w:rsidR="004C2E0C">
        <w:t>s</w:t>
      </w:r>
      <w:r w:rsidR="004C2E0C" w:rsidRPr="001501FE">
        <w:t xml:space="preserve"> </w:t>
      </w:r>
      <w:r w:rsidR="004C2E0C" w:rsidRPr="00875665">
        <w:t xml:space="preserve">institūcijas izsniegta </w:t>
      </w:r>
      <w:r w:rsidRPr="00875665">
        <w:t>izziņa, kura satur ārkārtējo apstākļu darbības apstiprinājumu un to raksturojumu</w:t>
      </w:r>
      <w:r w:rsidR="004C2E0C" w:rsidRPr="00875665">
        <w:t xml:space="preserve"> attiecībā uz tādiem ārkārtēja rakstura apstākļiem kā ugunsgrēks, spēcīgi nokrišņi, stiprs vējš vai trešo personu darbības ietekme</w:t>
      </w:r>
      <w:r w:rsidR="00A15291" w:rsidRPr="00875665">
        <w:t xml:space="preserve">, kas ir </w:t>
      </w:r>
      <w:r w:rsidR="00907FD6" w:rsidRPr="00875665">
        <w:t>dokumentēta</w:t>
      </w:r>
      <w:r w:rsidRPr="00875665">
        <w:t xml:space="preserve">. Nesavlaicīga paziņojuma </w:t>
      </w:r>
      <w:r w:rsidRPr="001501FE">
        <w:t>gadījumā Līdzējs netiek atbrīvots no Līguma saistību izpildes.</w:t>
      </w:r>
    </w:p>
    <w:p w14:paraId="5A760CF4" w14:textId="77777777" w:rsidR="001501FE" w:rsidRPr="001501FE" w:rsidRDefault="001501FE" w:rsidP="00136503">
      <w:pPr>
        <w:numPr>
          <w:ilvl w:val="1"/>
          <w:numId w:val="6"/>
        </w:numPr>
        <w:tabs>
          <w:tab w:val="clear" w:pos="720"/>
          <w:tab w:val="num" w:pos="567"/>
        </w:tabs>
        <w:ind w:left="567" w:hanging="567"/>
        <w:jc w:val="both"/>
      </w:pPr>
      <w:r w:rsidRPr="001501FE">
        <w:t>Nepārvaramas varas vai ārkārtēja rakstura apstākļu iestāšanās gadījumā Līguma darbības termiņš tiek pārcelts atbilstoši šādu apstākļu darbības laikam vai arī Līdzēji vienojas par Līguma pārtraukšanu.</w:t>
      </w:r>
    </w:p>
    <w:p w14:paraId="72B375DB" w14:textId="77777777" w:rsidR="001501FE" w:rsidRPr="001501FE" w:rsidRDefault="001501FE" w:rsidP="00136503">
      <w:pPr>
        <w:numPr>
          <w:ilvl w:val="0"/>
          <w:numId w:val="6"/>
        </w:numPr>
        <w:spacing w:after="120"/>
        <w:ind w:left="357" w:hanging="357"/>
        <w:jc w:val="center"/>
        <w:rPr>
          <w:b/>
          <w:bCs/>
        </w:rPr>
      </w:pPr>
      <w:bookmarkStart w:id="9" w:name="_GoBack"/>
      <w:bookmarkEnd w:id="9"/>
      <w:r w:rsidRPr="001501FE">
        <w:rPr>
          <w:b/>
          <w:bCs/>
        </w:rPr>
        <w:t>Citi noteikumi</w:t>
      </w:r>
    </w:p>
    <w:p w14:paraId="69BD34CA" w14:textId="77777777" w:rsidR="001501FE" w:rsidRPr="001501FE" w:rsidRDefault="001501FE" w:rsidP="00136503">
      <w:pPr>
        <w:numPr>
          <w:ilvl w:val="1"/>
          <w:numId w:val="6"/>
        </w:numPr>
        <w:tabs>
          <w:tab w:val="clear" w:pos="720"/>
          <w:tab w:val="num" w:pos="567"/>
        </w:tabs>
        <w:ind w:left="567" w:hanging="567"/>
        <w:jc w:val="both"/>
      </w:pPr>
      <w:r w:rsidRPr="001501FE">
        <w:t>Līgums ir saistošs Līdzējiem, kā arī visām trešajām personām, kas likumīgi pārņem viņu tiesības un pienākumus.</w:t>
      </w:r>
    </w:p>
    <w:p w14:paraId="1A9F0852" w14:textId="77777777" w:rsidR="001501FE" w:rsidRPr="001501FE" w:rsidRDefault="001501FE" w:rsidP="00136503">
      <w:pPr>
        <w:numPr>
          <w:ilvl w:val="1"/>
          <w:numId w:val="6"/>
        </w:numPr>
        <w:tabs>
          <w:tab w:val="clear" w:pos="720"/>
          <w:tab w:val="num" w:pos="567"/>
        </w:tabs>
        <w:ind w:left="567" w:hanging="567"/>
        <w:jc w:val="both"/>
      </w:pPr>
      <w:r w:rsidRPr="001501FE">
        <w:t>Līgums stājas spēkā no tā parakstīšanas dienas un ir spēkā līdz Līdzēju saistību pilnīgai izpildei.</w:t>
      </w:r>
    </w:p>
    <w:p w14:paraId="620EEA95" w14:textId="77777777" w:rsidR="001501FE" w:rsidRPr="001501FE" w:rsidRDefault="001501FE" w:rsidP="00136503">
      <w:pPr>
        <w:numPr>
          <w:ilvl w:val="1"/>
          <w:numId w:val="6"/>
        </w:numPr>
        <w:tabs>
          <w:tab w:val="clear" w:pos="720"/>
          <w:tab w:val="num" w:pos="567"/>
        </w:tabs>
        <w:ind w:left="567" w:hanging="567"/>
        <w:jc w:val="both"/>
      </w:pPr>
      <w:r w:rsidRPr="001501FE">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714A4A31" w14:textId="77777777" w:rsidR="001501FE" w:rsidRPr="001501FE" w:rsidRDefault="001501FE" w:rsidP="00136503">
      <w:pPr>
        <w:numPr>
          <w:ilvl w:val="1"/>
          <w:numId w:val="6"/>
        </w:numPr>
        <w:tabs>
          <w:tab w:val="clear" w:pos="720"/>
          <w:tab w:val="num" w:pos="567"/>
        </w:tabs>
        <w:ind w:left="567" w:hanging="567"/>
        <w:jc w:val="both"/>
      </w:pPr>
      <w:r w:rsidRPr="001501FE">
        <w:t>Līgumā izveidotais noteikumu sadalījums pa sadaļām ar tām piešķirtajiem nosaukumiem ir izmantojams tikai un vienīgi atsaucēm un nekādā gadījumā nevar tikt izmantots vai ietekmēt Līguma noteikumu tulkošanu.</w:t>
      </w:r>
    </w:p>
    <w:p w14:paraId="4A0D2180" w14:textId="77777777" w:rsidR="001501FE" w:rsidRPr="001501FE" w:rsidRDefault="001501FE" w:rsidP="00136503">
      <w:pPr>
        <w:numPr>
          <w:ilvl w:val="1"/>
          <w:numId w:val="6"/>
        </w:numPr>
        <w:tabs>
          <w:tab w:val="clear" w:pos="720"/>
          <w:tab w:val="num" w:pos="567"/>
        </w:tabs>
        <w:ind w:left="567" w:hanging="567"/>
        <w:jc w:val="both"/>
      </w:pPr>
      <w:r w:rsidRPr="001501FE">
        <w:t>Visa veida informācija un dokumentācija, kuru IZPILDĪTĀJS saņem no PASŪTĪTĀJA vai iegūst BŪVDARBU izpildes procesā, ir izmantojama vienīgi BŪVDARBU izpildei. Tās izmantošana citiem mērķiem ir pieļaujama vienīgi ar PASŪTĪTĀJA rakstisku piekrišanu par katru gadījumu atsevišķi.</w:t>
      </w:r>
    </w:p>
    <w:p w14:paraId="74CB1452" w14:textId="77777777" w:rsidR="001501FE" w:rsidRPr="001501FE" w:rsidRDefault="001501FE" w:rsidP="00136503">
      <w:pPr>
        <w:numPr>
          <w:ilvl w:val="1"/>
          <w:numId w:val="6"/>
        </w:numPr>
        <w:tabs>
          <w:tab w:val="clear" w:pos="720"/>
          <w:tab w:val="num" w:pos="567"/>
        </w:tabs>
        <w:ind w:left="567" w:hanging="567"/>
        <w:jc w:val="both"/>
      </w:pPr>
      <w:r w:rsidRPr="001501FE">
        <w:t xml:space="preserve">PASŪTĪTĀJS par pilnvaroto pārstāvi Līguma izpildes laikā nozīmē Jelgavas pilsētas domes administrācijas Attīstības un pilsētplānošanas pārvaldes būvniecības procesa projekta vadītājs _______________________________, tālr. ___________________________, e-pasts: ____________________________ </w:t>
      </w:r>
    </w:p>
    <w:p w14:paraId="2DD7926A" w14:textId="77777777" w:rsidR="001501FE" w:rsidRPr="001501FE" w:rsidRDefault="001501FE" w:rsidP="00136503">
      <w:pPr>
        <w:numPr>
          <w:ilvl w:val="1"/>
          <w:numId w:val="6"/>
        </w:numPr>
        <w:tabs>
          <w:tab w:val="clear" w:pos="720"/>
          <w:tab w:val="num" w:pos="567"/>
        </w:tabs>
        <w:ind w:left="567" w:hanging="567"/>
        <w:jc w:val="both"/>
      </w:pPr>
      <w:r w:rsidRPr="001501FE">
        <w:t xml:space="preserve">IZPILDĪTĀJS par pilnvaroto pārstāvi Līguma izpildes laikā nozīmē ____________________________, mob. tālr. _____________________, e-pasts: _________________________ </w:t>
      </w:r>
    </w:p>
    <w:p w14:paraId="4218B377" w14:textId="77777777" w:rsidR="001501FE" w:rsidRPr="001501FE" w:rsidRDefault="001501FE" w:rsidP="00136503">
      <w:pPr>
        <w:numPr>
          <w:ilvl w:val="1"/>
          <w:numId w:val="6"/>
        </w:numPr>
        <w:tabs>
          <w:tab w:val="clear" w:pos="720"/>
          <w:tab w:val="num" w:pos="567"/>
        </w:tabs>
        <w:ind w:left="567" w:hanging="567"/>
        <w:jc w:val="both"/>
      </w:pPr>
      <w:r w:rsidRPr="001501FE">
        <w:t>Līdzēju pilnvarotie pārstāvji ir atbildīgi par Līguma izpildes uzraudzīšanu, tai skaitā, par savlaicīgu rēķinu iesniegšanu un pieņemšanu, apstiprināšanu un nodošanu apmaksai.</w:t>
      </w:r>
    </w:p>
    <w:p w14:paraId="48A9B698" w14:textId="3E21D891" w:rsidR="001501FE" w:rsidRPr="001501FE" w:rsidRDefault="001501FE" w:rsidP="00136503">
      <w:pPr>
        <w:numPr>
          <w:ilvl w:val="1"/>
          <w:numId w:val="6"/>
        </w:numPr>
        <w:tabs>
          <w:tab w:val="clear" w:pos="720"/>
          <w:tab w:val="num" w:pos="567"/>
        </w:tabs>
        <w:ind w:left="567" w:hanging="567"/>
        <w:jc w:val="both"/>
      </w:pPr>
      <w:r w:rsidRPr="001501FE">
        <w:t xml:space="preserve">Pilnvaroto pārstāvju vai rekvizītu maiņas gadījumā Līdzējs apņemas rakstiski par to paziņot otram Līdzējam 5 (piecu) dienu laikā no izmaiņu iestāšanās </w:t>
      </w:r>
      <w:r w:rsidR="000E1EC7">
        <w:t>dienas</w:t>
      </w:r>
      <w:r w:rsidRPr="001501FE">
        <w:t>.</w:t>
      </w:r>
    </w:p>
    <w:p w14:paraId="31CEC14F" w14:textId="77777777" w:rsidR="001501FE" w:rsidRPr="001501FE" w:rsidRDefault="001501FE" w:rsidP="00136503">
      <w:pPr>
        <w:numPr>
          <w:ilvl w:val="1"/>
          <w:numId w:val="6"/>
        </w:numPr>
        <w:tabs>
          <w:tab w:val="clear" w:pos="720"/>
          <w:tab w:val="num" w:pos="567"/>
        </w:tabs>
        <w:ind w:left="567" w:hanging="567"/>
        <w:jc w:val="both"/>
      </w:pPr>
      <w:r w:rsidRPr="001501FE">
        <w:t>Līgums sastādīts 2 (divos) eksemplāros, katrs uz ________ lapām, ar vienādu juridisku spēku, no kuriem viens glabājas pie PASŪTĪTĀJA, bet otrs pie IZPILDĪTĀJA.</w:t>
      </w:r>
    </w:p>
    <w:p w14:paraId="57A80B5F" w14:textId="77777777" w:rsidR="001501FE" w:rsidRPr="001501FE" w:rsidRDefault="001501FE" w:rsidP="001501FE">
      <w:pPr>
        <w:tabs>
          <w:tab w:val="left" w:pos="360"/>
        </w:tabs>
        <w:ind w:left="720" w:hanging="720"/>
        <w:jc w:val="both"/>
      </w:pPr>
      <w:r w:rsidRPr="001501FE">
        <w:t xml:space="preserve">Pielikumā: </w:t>
      </w:r>
    </w:p>
    <w:p w14:paraId="64C914F9" w14:textId="77777777" w:rsidR="001501FE" w:rsidRPr="001501FE" w:rsidRDefault="001501FE" w:rsidP="00136503">
      <w:pPr>
        <w:widowControl w:val="0"/>
        <w:numPr>
          <w:ilvl w:val="0"/>
          <w:numId w:val="8"/>
        </w:numPr>
        <w:tabs>
          <w:tab w:val="left" w:pos="360"/>
        </w:tabs>
        <w:overflowPunct w:val="0"/>
        <w:autoSpaceDE w:val="0"/>
        <w:autoSpaceDN w:val="0"/>
        <w:adjustRightInd w:val="0"/>
        <w:jc w:val="both"/>
      </w:pPr>
      <w:r w:rsidRPr="001501FE">
        <w:t>Tehniskā specifikācija uz _______ lapām;</w:t>
      </w:r>
    </w:p>
    <w:p w14:paraId="11369004" w14:textId="77777777" w:rsidR="001501FE" w:rsidRPr="001501FE" w:rsidRDefault="001501FE" w:rsidP="00136503">
      <w:pPr>
        <w:widowControl w:val="0"/>
        <w:numPr>
          <w:ilvl w:val="0"/>
          <w:numId w:val="8"/>
        </w:numPr>
        <w:tabs>
          <w:tab w:val="left" w:pos="360"/>
        </w:tabs>
        <w:overflowPunct w:val="0"/>
        <w:autoSpaceDE w:val="0"/>
        <w:autoSpaceDN w:val="0"/>
        <w:adjustRightInd w:val="0"/>
        <w:jc w:val="both"/>
      </w:pPr>
      <w:r w:rsidRPr="001501FE">
        <w:t>Lokālās tāmes uz _____ lapām;</w:t>
      </w:r>
    </w:p>
    <w:p w14:paraId="753FB115" w14:textId="77777777" w:rsidR="001501FE" w:rsidRPr="001501FE" w:rsidRDefault="001501FE" w:rsidP="00136503">
      <w:pPr>
        <w:widowControl w:val="0"/>
        <w:numPr>
          <w:ilvl w:val="0"/>
          <w:numId w:val="8"/>
        </w:numPr>
        <w:tabs>
          <w:tab w:val="left" w:pos="360"/>
        </w:tabs>
        <w:overflowPunct w:val="0"/>
        <w:autoSpaceDE w:val="0"/>
        <w:autoSpaceDN w:val="0"/>
        <w:adjustRightInd w:val="0"/>
        <w:jc w:val="both"/>
      </w:pPr>
      <w:r w:rsidRPr="001501FE">
        <w:t>Būvprojekts _______ atsevišķos sējumos;</w:t>
      </w:r>
    </w:p>
    <w:p w14:paraId="7731BE67" w14:textId="77777777" w:rsidR="001501FE" w:rsidRPr="001501FE" w:rsidRDefault="001501FE" w:rsidP="00F56824">
      <w:pPr>
        <w:numPr>
          <w:ilvl w:val="0"/>
          <w:numId w:val="8"/>
        </w:numPr>
        <w:spacing w:before="120"/>
        <w:ind w:left="357" w:hanging="357"/>
        <w:jc w:val="center"/>
        <w:rPr>
          <w:b/>
        </w:rPr>
      </w:pPr>
      <w:r w:rsidRPr="001501FE">
        <w:rPr>
          <w:b/>
          <w:bCs/>
        </w:rPr>
        <w:t>Līdzēju rekvizīti un paraksti</w:t>
      </w:r>
    </w:p>
    <w:tbl>
      <w:tblPr>
        <w:tblW w:w="9256" w:type="dxa"/>
        <w:tblInd w:w="108" w:type="dxa"/>
        <w:tblLook w:val="0000" w:firstRow="0" w:lastRow="0" w:firstColumn="0" w:lastColumn="0" w:noHBand="0" w:noVBand="0"/>
      </w:tblPr>
      <w:tblGrid>
        <w:gridCol w:w="2025"/>
        <w:gridCol w:w="3278"/>
        <w:gridCol w:w="3953"/>
      </w:tblGrid>
      <w:tr w:rsidR="001501FE" w:rsidRPr="001501FE" w14:paraId="2BE75382"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362C5030" w14:textId="77777777" w:rsidR="001501FE" w:rsidRPr="001501FE" w:rsidRDefault="001501FE" w:rsidP="001501FE">
            <w:pPr>
              <w:jc w:val="both"/>
            </w:pPr>
          </w:p>
        </w:tc>
        <w:tc>
          <w:tcPr>
            <w:tcW w:w="3278" w:type="dxa"/>
            <w:tcBorders>
              <w:top w:val="dotted" w:sz="4" w:space="0" w:color="auto"/>
              <w:left w:val="dotted" w:sz="4" w:space="0" w:color="auto"/>
              <w:bottom w:val="dotted" w:sz="4" w:space="0" w:color="auto"/>
              <w:right w:val="dotted" w:sz="4" w:space="0" w:color="auto"/>
            </w:tcBorders>
          </w:tcPr>
          <w:p w14:paraId="5D0D168E" w14:textId="77777777" w:rsidR="001501FE" w:rsidRPr="001501FE" w:rsidRDefault="001501FE" w:rsidP="001501FE">
            <w:pPr>
              <w:jc w:val="both"/>
              <w:rPr>
                <w:b/>
              </w:rPr>
            </w:pPr>
            <w:r w:rsidRPr="001501FE">
              <w:rPr>
                <w:b/>
              </w:rPr>
              <w:t>PASŪTĪTĀJS</w:t>
            </w:r>
          </w:p>
        </w:tc>
        <w:tc>
          <w:tcPr>
            <w:tcW w:w="3953" w:type="dxa"/>
            <w:tcBorders>
              <w:top w:val="dotted" w:sz="4" w:space="0" w:color="auto"/>
              <w:left w:val="dotted" w:sz="4" w:space="0" w:color="auto"/>
              <w:bottom w:val="dotted" w:sz="4" w:space="0" w:color="auto"/>
              <w:right w:val="dotted" w:sz="4" w:space="0" w:color="auto"/>
            </w:tcBorders>
          </w:tcPr>
          <w:p w14:paraId="5A272C9C" w14:textId="77777777" w:rsidR="001501FE" w:rsidRPr="001501FE" w:rsidRDefault="001501FE" w:rsidP="001501FE">
            <w:pPr>
              <w:jc w:val="both"/>
              <w:rPr>
                <w:b/>
              </w:rPr>
            </w:pPr>
            <w:r w:rsidRPr="001501FE">
              <w:rPr>
                <w:b/>
              </w:rPr>
              <w:t>IZPILDĪTĀJS</w:t>
            </w:r>
          </w:p>
        </w:tc>
      </w:tr>
      <w:tr w:rsidR="001501FE" w:rsidRPr="001501FE" w14:paraId="5E0C1886"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647B7F36" w14:textId="77777777" w:rsidR="001501FE" w:rsidRPr="001501FE" w:rsidRDefault="001501FE" w:rsidP="001501FE">
            <w:pPr>
              <w:jc w:val="both"/>
            </w:pPr>
          </w:p>
        </w:tc>
        <w:tc>
          <w:tcPr>
            <w:tcW w:w="3278" w:type="dxa"/>
            <w:tcBorders>
              <w:top w:val="dotted" w:sz="4" w:space="0" w:color="auto"/>
              <w:left w:val="dotted" w:sz="4" w:space="0" w:color="auto"/>
              <w:bottom w:val="dotted" w:sz="4" w:space="0" w:color="auto"/>
              <w:right w:val="dotted" w:sz="4" w:space="0" w:color="auto"/>
            </w:tcBorders>
          </w:tcPr>
          <w:p w14:paraId="70CC246A" w14:textId="77777777" w:rsidR="001501FE" w:rsidRPr="001501FE" w:rsidRDefault="001501FE" w:rsidP="001501FE">
            <w:pPr>
              <w:jc w:val="both"/>
              <w:rPr>
                <w:b/>
                <w:bCs/>
              </w:rPr>
            </w:pPr>
            <w:r w:rsidRPr="001501FE">
              <w:rPr>
                <w:b/>
                <w:bCs/>
              </w:rPr>
              <w:t>Jelgavas pilsētas dome</w:t>
            </w:r>
          </w:p>
        </w:tc>
        <w:tc>
          <w:tcPr>
            <w:tcW w:w="3953" w:type="dxa"/>
            <w:tcBorders>
              <w:top w:val="dotted" w:sz="4" w:space="0" w:color="auto"/>
              <w:left w:val="dotted" w:sz="4" w:space="0" w:color="auto"/>
              <w:bottom w:val="dotted" w:sz="4" w:space="0" w:color="auto"/>
              <w:right w:val="dotted" w:sz="4" w:space="0" w:color="auto"/>
            </w:tcBorders>
          </w:tcPr>
          <w:p w14:paraId="629DE2A1" w14:textId="77777777" w:rsidR="001501FE" w:rsidRPr="001501FE" w:rsidRDefault="001501FE" w:rsidP="001501FE">
            <w:pPr>
              <w:jc w:val="both"/>
              <w:rPr>
                <w:bCs/>
              </w:rPr>
            </w:pPr>
          </w:p>
        </w:tc>
      </w:tr>
      <w:tr w:rsidR="001501FE" w:rsidRPr="001501FE" w14:paraId="4C0DCFF0"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1115A4F3" w14:textId="77777777" w:rsidR="001501FE" w:rsidRPr="001501FE" w:rsidRDefault="001501FE" w:rsidP="001501FE">
            <w:pPr>
              <w:jc w:val="both"/>
            </w:pPr>
            <w:r w:rsidRPr="001501FE">
              <w:t>Adrese</w:t>
            </w:r>
          </w:p>
        </w:tc>
        <w:tc>
          <w:tcPr>
            <w:tcW w:w="3278" w:type="dxa"/>
            <w:tcBorders>
              <w:top w:val="dotted" w:sz="4" w:space="0" w:color="auto"/>
              <w:left w:val="dotted" w:sz="4" w:space="0" w:color="auto"/>
              <w:bottom w:val="dotted" w:sz="4" w:space="0" w:color="auto"/>
              <w:right w:val="dotted" w:sz="4" w:space="0" w:color="auto"/>
            </w:tcBorders>
          </w:tcPr>
          <w:p w14:paraId="0665B0B5" w14:textId="77777777" w:rsidR="001501FE" w:rsidRPr="001501FE" w:rsidRDefault="001501FE" w:rsidP="001501FE">
            <w:pPr>
              <w:jc w:val="both"/>
              <w:rPr>
                <w:bCs/>
              </w:rPr>
            </w:pPr>
            <w:r w:rsidRPr="001501FE">
              <w:rPr>
                <w:bCs/>
              </w:rPr>
              <w:t>Lielā iela 11, Jelgava, LV-3001</w:t>
            </w:r>
          </w:p>
        </w:tc>
        <w:tc>
          <w:tcPr>
            <w:tcW w:w="3953" w:type="dxa"/>
            <w:tcBorders>
              <w:top w:val="dotted" w:sz="4" w:space="0" w:color="auto"/>
              <w:left w:val="dotted" w:sz="4" w:space="0" w:color="auto"/>
              <w:bottom w:val="dotted" w:sz="4" w:space="0" w:color="auto"/>
              <w:right w:val="dotted" w:sz="4" w:space="0" w:color="auto"/>
            </w:tcBorders>
          </w:tcPr>
          <w:p w14:paraId="0638CC99" w14:textId="77777777" w:rsidR="001501FE" w:rsidRPr="001501FE" w:rsidRDefault="001501FE" w:rsidP="001501FE">
            <w:pPr>
              <w:jc w:val="both"/>
              <w:rPr>
                <w:bCs/>
              </w:rPr>
            </w:pPr>
          </w:p>
        </w:tc>
      </w:tr>
      <w:tr w:rsidR="001501FE" w:rsidRPr="001501FE" w14:paraId="5650B1EE"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48EF1988" w14:textId="77777777" w:rsidR="001501FE" w:rsidRPr="001501FE" w:rsidRDefault="001501FE" w:rsidP="001501FE">
            <w:pPr>
              <w:jc w:val="both"/>
            </w:pPr>
            <w:r w:rsidRPr="001501FE">
              <w:t xml:space="preserve">Reģistrācijas Nr. </w:t>
            </w:r>
          </w:p>
        </w:tc>
        <w:tc>
          <w:tcPr>
            <w:tcW w:w="3278" w:type="dxa"/>
            <w:tcBorders>
              <w:top w:val="dotted" w:sz="4" w:space="0" w:color="auto"/>
              <w:left w:val="dotted" w:sz="4" w:space="0" w:color="auto"/>
              <w:bottom w:val="dotted" w:sz="4" w:space="0" w:color="auto"/>
              <w:right w:val="dotted" w:sz="4" w:space="0" w:color="auto"/>
            </w:tcBorders>
          </w:tcPr>
          <w:p w14:paraId="17B34D1A" w14:textId="77777777" w:rsidR="001501FE" w:rsidRPr="001501FE" w:rsidRDefault="001501FE" w:rsidP="001501FE">
            <w:pPr>
              <w:jc w:val="both"/>
              <w:rPr>
                <w:bCs/>
              </w:rPr>
            </w:pPr>
            <w:r w:rsidRPr="001501FE">
              <w:rPr>
                <w:bCs/>
              </w:rPr>
              <w:t>90000042516</w:t>
            </w:r>
          </w:p>
        </w:tc>
        <w:tc>
          <w:tcPr>
            <w:tcW w:w="3953" w:type="dxa"/>
            <w:tcBorders>
              <w:top w:val="dotted" w:sz="4" w:space="0" w:color="auto"/>
              <w:left w:val="dotted" w:sz="4" w:space="0" w:color="auto"/>
              <w:bottom w:val="dotted" w:sz="4" w:space="0" w:color="auto"/>
              <w:right w:val="dotted" w:sz="4" w:space="0" w:color="auto"/>
            </w:tcBorders>
          </w:tcPr>
          <w:p w14:paraId="54A197FD" w14:textId="77777777" w:rsidR="001501FE" w:rsidRPr="001501FE" w:rsidRDefault="001501FE" w:rsidP="001501FE">
            <w:pPr>
              <w:jc w:val="both"/>
              <w:rPr>
                <w:bCs/>
              </w:rPr>
            </w:pPr>
          </w:p>
        </w:tc>
      </w:tr>
      <w:tr w:rsidR="001501FE" w:rsidRPr="001501FE" w14:paraId="60DF67C8"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70C6DC50" w14:textId="77777777" w:rsidR="001501FE" w:rsidRPr="001501FE" w:rsidRDefault="001501FE" w:rsidP="001501FE">
            <w:pPr>
              <w:jc w:val="both"/>
            </w:pPr>
            <w:r w:rsidRPr="001501FE">
              <w:t xml:space="preserve">Banka: </w:t>
            </w:r>
          </w:p>
        </w:tc>
        <w:tc>
          <w:tcPr>
            <w:tcW w:w="3278" w:type="dxa"/>
            <w:tcBorders>
              <w:top w:val="dotted" w:sz="4" w:space="0" w:color="auto"/>
              <w:left w:val="dotted" w:sz="4" w:space="0" w:color="auto"/>
              <w:bottom w:val="dotted" w:sz="4" w:space="0" w:color="auto"/>
              <w:right w:val="dotted" w:sz="4" w:space="0" w:color="auto"/>
            </w:tcBorders>
          </w:tcPr>
          <w:p w14:paraId="17FED5A3" w14:textId="77777777" w:rsidR="001501FE" w:rsidRPr="001501FE" w:rsidRDefault="001501FE" w:rsidP="001501FE">
            <w:pPr>
              <w:jc w:val="both"/>
              <w:rPr>
                <w:bCs/>
              </w:rPr>
            </w:pPr>
            <w:r w:rsidRPr="001501FE">
              <w:rPr>
                <w:bCs/>
              </w:rPr>
              <w:t>Valsts kase</w:t>
            </w:r>
          </w:p>
        </w:tc>
        <w:tc>
          <w:tcPr>
            <w:tcW w:w="3953" w:type="dxa"/>
            <w:tcBorders>
              <w:top w:val="dotted" w:sz="4" w:space="0" w:color="auto"/>
              <w:left w:val="dotted" w:sz="4" w:space="0" w:color="auto"/>
              <w:bottom w:val="dotted" w:sz="4" w:space="0" w:color="auto"/>
              <w:right w:val="dotted" w:sz="4" w:space="0" w:color="auto"/>
            </w:tcBorders>
          </w:tcPr>
          <w:p w14:paraId="26568956" w14:textId="77777777" w:rsidR="001501FE" w:rsidRPr="001501FE" w:rsidRDefault="001501FE" w:rsidP="001501FE"/>
        </w:tc>
      </w:tr>
      <w:tr w:rsidR="001501FE" w:rsidRPr="001501FE" w14:paraId="52C26A11" w14:textId="77777777" w:rsidTr="00F56824">
        <w:trPr>
          <w:trHeight w:val="197"/>
        </w:trPr>
        <w:tc>
          <w:tcPr>
            <w:tcW w:w="2025" w:type="dxa"/>
            <w:tcBorders>
              <w:top w:val="dotted" w:sz="4" w:space="0" w:color="auto"/>
              <w:left w:val="dotted" w:sz="4" w:space="0" w:color="auto"/>
              <w:bottom w:val="dotted" w:sz="4" w:space="0" w:color="auto"/>
              <w:right w:val="dotted" w:sz="4" w:space="0" w:color="auto"/>
            </w:tcBorders>
          </w:tcPr>
          <w:p w14:paraId="759D3EB1" w14:textId="77777777" w:rsidR="001501FE" w:rsidRPr="001501FE" w:rsidRDefault="001501FE" w:rsidP="001501FE">
            <w:pPr>
              <w:jc w:val="both"/>
            </w:pPr>
            <w:r w:rsidRPr="001501FE">
              <w:t xml:space="preserve">Kods: </w:t>
            </w:r>
          </w:p>
        </w:tc>
        <w:tc>
          <w:tcPr>
            <w:tcW w:w="3278" w:type="dxa"/>
            <w:tcBorders>
              <w:top w:val="dotted" w:sz="4" w:space="0" w:color="auto"/>
              <w:left w:val="dotted" w:sz="4" w:space="0" w:color="auto"/>
              <w:bottom w:val="dotted" w:sz="4" w:space="0" w:color="auto"/>
              <w:right w:val="dotted" w:sz="4" w:space="0" w:color="auto"/>
            </w:tcBorders>
          </w:tcPr>
          <w:p w14:paraId="2C7B00BE" w14:textId="77777777" w:rsidR="001501FE" w:rsidRPr="001501FE" w:rsidRDefault="001501FE" w:rsidP="001501FE">
            <w:pPr>
              <w:jc w:val="both"/>
              <w:rPr>
                <w:bCs/>
              </w:rPr>
            </w:pPr>
            <w:r w:rsidRPr="001501FE">
              <w:rPr>
                <w:bCs/>
              </w:rPr>
              <w:t>TRELLV21</w:t>
            </w:r>
          </w:p>
        </w:tc>
        <w:tc>
          <w:tcPr>
            <w:tcW w:w="3953" w:type="dxa"/>
            <w:tcBorders>
              <w:top w:val="dotted" w:sz="4" w:space="0" w:color="auto"/>
              <w:left w:val="dotted" w:sz="4" w:space="0" w:color="auto"/>
              <w:bottom w:val="dotted" w:sz="4" w:space="0" w:color="auto"/>
              <w:right w:val="dotted" w:sz="4" w:space="0" w:color="auto"/>
            </w:tcBorders>
          </w:tcPr>
          <w:p w14:paraId="05D836FE" w14:textId="77777777" w:rsidR="001501FE" w:rsidRPr="001501FE" w:rsidRDefault="001501FE" w:rsidP="001501FE"/>
        </w:tc>
      </w:tr>
      <w:tr w:rsidR="001501FE" w:rsidRPr="001501FE" w14:paraId="5E17BE68" w14:textId="77777777" w:rsidTr="00F56824">
        <w:trPr>
          <w:trHeight w:val="261"/>
        </w:trPr>
        <w:tc>
          <w:tcPr>
            <w:tcW w:w="2025" w:type="dxa"/>
            <w:tcBorders>
              <w:top w:val="dotted" w:sz="4" w:space="0" w:color="auto"/>
              <w:left w:val="dotted" w:sz="4" w:space="0" w:color="auto"/>
              <w:bottom w:val="dotted" w:sz="4" w:space="0" w:color="auto"/>
              <w:right w:val="dotted" w:sz="4" w:space="0" w:color="auto"/>
            </w:tcBorders>
          </w:tcPr>
          <w:p w14:paraId="076BE612" w14:textId="77777777" w:rsidR="001501FE" w:rsidRPr="001501FE" w:rsidRDefault="001501FE" w:rsidP="001501FE">
            <w:pPr>
              <w:jc w:val="both"/>
            </w:pPr>
            <w:r w:rsidRPr="001501FE">
              <w:t xml:space="preserve">Konts: </w:t>
            </w:r>
          </w:p>
        </w:tc>
        <w:tc>
          <w:tcPr>
            <w:tcW w:w="3278" w:type="dxa"/>
            <w:tcBorders>
              <w:top w:val="dotted" w:sz="4" w:space="0" w:color="auto"/>
              <w:left w:val="dotted" w:sz="4" w:space="0" w:color="auto"/>
              <w:bottom w:val="dotted" w:sz="4" w:space="0" w:color="auto"/>
              <w:right w:val="dotted" w:sz="4" w:space="0" w:color="auto"/>
            </w:tcBorders>
          </w:tcPr>
          <w:p w14:paraId="5165F67D" w14:textId="77777777" w:rsidR="001501FE" w:rsidRPr="001501FE" w:rsidRDefault="001501FE" w:rsidP="001501FE">
            <w:pPr>
              <w:jc w:val="both"/>
              <w:rPr>
                <w:bCs/>
              </w:rPr>
            </w:pPr>
          </w:p>
        </w:tc>
        <w:tc>
          <w:tcPr>
            <w:tcW w:w="3953" w:type="dxa"/>
            <w:tcBorders>
              <w:top w:val="dotted" w:sz="4" w:space="0" w:color="auto"/>
              <w:left w:val="dotted" w:sz="4" w:space="0" w:color="auto"/>
              <w:bottom w:val="dotted" w:sz="4" w:space="0" w:color="auto"/>
              <w:right w:val="dotted" w:sz="4" w:space="0" w:color="auto"/>
            </w:tcBorders>
          </w:tcPr>
          <w:p w14:paraId="4FADEADB" w14:textId="77777777" w:rsidR="001501FE" w:rsidRPr="001501FE" w:rsidRDefault="001501FE" w:rsidP="001501FE"/>
        </w:tc>
      </w:tr>
      <w:tr w:rsidR="001501FE" w:rsidRPr="001501FE" w14:paraId="0F0EE7D0" w14:textId="77777777" w:rsidTr="00F56824">
        <w:trPr>
          <w:trHeight w:val="168"/>
        </w:trPr>
        <w:tc>
          <w:tcPr>
            <w:tcW w:w="2025" w:type="dxa"/>
            <w:tcBorders>
              <w:top w:val="dotted" w:sz="4" w:space="0" w:color="auto"/>
            </w:tcBorders>
          </w:tcPr>
          <w:p w14:paraId="4FF0765E" w14:textId="77777777" w:rsidR="001501FE" w:rsidRPr="001501FE" w:rsidRDefault="001501FE" w:rsidP="001501FE">
            <w:pPr>
              <w:jc w:val="both"/>
            </w:pPr>
            <w:r w:rsidRPr="001501FE">
              <w:t xml:space="preserve">Paraksts: </w:t>
            </w:r>
          </w:p>
          <w:p w14:paraId="56F9E524" w14:textId="77777777" w:rsidR="001501FE" w:rsidRPr="001501FE" w:rsidRDefault="001501FE" w:rsidP="001501FE">
            <w:pPr>
              <w:jc w:val="both"/>
            </w:pPr>
            <w:r w:rsidRPr="001501FE">
              <w:t xml:space="preserve"> </w:t>
            </w:r>
          </w:p>
        </w:tc>
        <w:tc>
          <w:tcPr>
            <w:tcW w:w="3278" w:type="dxa"/>
            <w:tcBorders>
              <w:top w:val="dotted" w:sz="4" w:space="0" w:color="auto"/>
            </w:tcBorders>
          </w:tcPr>
          <w:p w14:paraId="4BD86C9F" w14:textId="77777777" w:rsidR="001501FE" w:rsidRPr="001501FE" w:rsidRDefault="001501FE" w:rsidP="001501FE">
            <w:pPr>
              <w:jc w:val="both"/>
              <w:rPr>
                <w:bCs/>
              </w:rPr>
            </w:pPr>
          </w:p>
          <w:p w14:paraId="48CBE1BC" w14:textId="77777777" w:rsidR="001501FE" w:rsidRPr="001501FE" w:rsidRDefault="001501FE" w:rsidP="001501FE">
            <w:pPr>
              <w:jc w:val="both"/>
              <w:rPr>
                <w:bCs/>
              </w:rPr>
            </w:pPr>
            <w:r w:rsidRPr="001501FE">
              <w:rPr>
                <w:bCs/>
              </w:rPr>
              <w:t>_________________________</w:t>
            </w:r>
          </w:p>
          <w:p w14:paraId="1A6A3A45" w14:textId="60D030EE" w:rsidR="001501FE" w:rsidRPr="001501FE" w:rsidRDefault="001501FE" w:rsidP="00F56824">
            <w:pPr>
              <w:rPr>
                <w:bCs/>
                <w:i/>
                <w:iCs/>
              </w:rPr>
            </w:pPr>
            <w:r w:rsidRPr="001501FE">
              <w:rPr>
                <w:bCs/>
                <w:i/>
                <w:iCs/>
              </w:rPr>
              <w:t>Pašvaldības izpilddirektor</w:t>
            </w:r>
            <w:r w:rsidR="00134CAC">
              <w:rPr>
                <w:bCs/>
                <w:i/>
                <w:iCs/>
              </w:rPr>
              <w:t>s</w:t>
            </w:r>
            <w:r w:rsidRPr="001501FE">
              <w:rPr>
                <w:bCs/>
                <w:i/>
                <w:iCs/>
              </w:rPr>
              <w:t xml:space="preserve"> </w:t>
            </w:r>
          </w:p>
        </w:tc>
        <w:tc>
          <w:tcPr>
            <w:tcW w:w="3953" w:type="dxa"/>
            <w:tcBorders>
              <w:top w:val="dotted" w:sz="4" w:space="0" w:color="auto"/>
            </w:tcBorders>
          </w:tcPr>
          <w:p w14:paraId="784A3650" w14:textId="77777777" w:rsidR="001501FE" w:rsidRPr="001501FE" w:rsidRDefault="001501FE" w:rsidP="001501FE">
            <w:pPr>
              <w:jc w:val="both"/>
              <w:rPr>
                <w:bCs/>
                <w:i/>
              </w:rPr>
            </w:pPr>
          </w:p>
          <w:p w14:paraId="5212A5AE" w14:textId="77777777" w:rsidR="001501FE" w:rsidRPr="001501FE" w:rsidRDefault="001501FE" w:rsidP="001501FE">
            <w:pPr>
              <w:jc w:val="both"/>
              <w:rPr>
                <w:bCs/>
                <w:i/>
              </w:rPr>
            </w:pPr>
            <w:r w:rsidRPr="001501FE">
              <w:rPr>
                <w:bCs/>
                <w:i/>
              </w:rPr>
              <w:t>____________________________</w:t>
            </w:r>
          </w:p>
          <w:p w14:paraId="306ADF8D" w14:textId="77777777" w:rsidR="001501FE" w:rsidRPr="001501FE" w:rsidRDefault="001501FE" w:rsidP="001501FE">
            <w:pPr>
              <w:rPr>
                <w:i/>
              </w:rPr>
            </w:pPr>
          </w:p>
        </w:tc>
      </w:tr>
    </w:tbl>
    <w:p w14:paraId="49DFC3E5" w14:textId="77777777" w:rsidR="001501FE" w:rsidRPr="0020262F" w:rsidRDefault="001501FE" w:rsidP="00C34EFF">
      <w:pPr>
        <w:rPr>
          <w:b/>
          <w:lang w:eastAsia="x-none"/>
        </w:rPr>
      </w:pPr>
    </w:p>
    <w:sectPr w:rsidR="001501FE" w:rsidRPr="0020262F" w:rsidSect="00F56824">
      <w:footerReference w:type="default" r:id="rId11"/>
      <w:pgSz w:w="11906" w:h="16838"/>
      <w:pgMar w:top="851" w:right="1133" w:bottom="851" w:left="1418" w:header="708" w:footer="0" w:gutter="0"/>
      <w:pgNumType w:start="8"/>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84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F7289" w14:textId="77777777" w:rsidR="008F745B" w:rsidRDefault="008F745B">
      <w:r>
        <w:separator/>
      </w:r>
    </w:p>
  </w:endnote>
  <w:endnote w:type="continuationSeparator" w:id="0">
    <w:p w14:paraId="13E06C94" w14:textId="77777777" w:rsidR="008F745B" w:rsidRDefault="008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41724"/>
      <w:docPartObj>
        <w:docPartGallery w:val="Page Numbers (Bottom of Page)"/>
        <w:docPartUnique/>
      </w:docPartObj>
    </w:sdtPr>
    <w:sdtEndPr>
      <w:rPr>
        <w:noProof/>
      </w:rPr>
    </w:sdtEndPr>
    <w:sdtContent>
      <w:p w14:paraId="042C98C9" w14:textId="77777777" w:rsidR="008F745B" w:rsidRDefault="008F745B" w:rsidP="0033559B">
        <w:pPr>
          <w:pStyle w:val="Footer"/>
          <w:tabs>
            <w:tab w:val="left" w:pos="2525"/>
            <w:tab w:val="right" w:pos="9355"/>
          </w:tabs>
        </w:pPr>
        <w:r>
          <w:tab/>
        </w:r>
        <w:r>
          <w:tab/>
        </w:r>
        <w:r>
          <w:tab/>
        </w:r>
        <w:r>
          <w:tab/>
        </w:r>
        <w:r>
          <w:fldChar w:fldCharType="begin"/>
        </w:r>
        <w:r>
          <w:instrText xml:space="preserve"> PAGE   \* MERGEFORMAT </w:instrText>
        </w:r>
        <w:r>
          <w:fldChar w:fldCharType="separate"/>
        </w:r>
        <w:r w:rsidR="000E1EC7">
          <w:rPr>
            <w:noProof/>
          </w:rPr>
          <w:t>26</w:t>
        </w:r>
        <w:r>
          <w:rPr>
            <w:noProof/>
          </w:rPr>
          <w:fldChar w:fldCharType="end"/>
        </w:r>
      </w:p>
    </w:sdtContent>
  </w:sdt>
  <w:p w14:paraId="3DEDFE0F" w14:textId="77777777" w:rsidR="008F745B" w:rsidRDefault="008F7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4D2C" w14:textId="77777777" w:rsidR="008F745B" w:rsidRDefault="008F745B">
      <w:r>
        <w:separator/>
      </w:r>
    </w:p>
  </w:footnote>
  <w:footnote w:type="continuationSeparator" w:id="0">
    <w:p w14:paraId="45F3E9EF" w14:textId="77777777" w:rsidR="008F745B" w:rsidRDefault="008F745B">
      <w:r>
        <w:continuationSeparator/>
      </w:r>
    </w:p>
  </w:footnote>
  <w:footnote w:id="1">
    <w:p w14:paraId="7B37A67E" w14:textId="77777777" w:rsidR="008F745B" w:rsidRPr="00730F6E" w:rsidRDefault="008F745B" w:rsidP="004730B5">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14:paraId="20FB3201" w14:textId="77777777" w:rsidR="008F745B" w:rsidRPr="000810FE" w:rsidRDefault="008F745B" w:rsidP="004730B5">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14:paraId="5FBA038A" w14:textId="77777777" w:rsidR="008F745B" w:rsidRPr="00CE6538" w:rsidRDefault="008F745B" w:rsidP="00613EEA">
      <w:pPr>
        <w:pStyle w:val="FootnoteText"/>
        <w:jc w:val="both"/>
        <w:rPr>
          <w:iCs/>
          <w:lang w:val="lv-LV"/>
        </w:rPr>
      </w:pPr>
      <w:r w:rsidRPr="00CE6538">
        <w:rPr>
          <w:rStyle w:val="FootnoteReference"/>
          <w:lang w:val="lv-LV"/>
        </w:rPr>
        <w:footnoteRef/>
      </w:r>
      <w:r w:rsidRPr="00CE6538">
        <w:rPr>
          <w:lang w:val="lv-LV"/>
        </w:rPr>
        <w:t xml:space="preserve"> </w:t>
      </w:r>
      <w:r w:rsidRPr="00CE6538">
        <w:rPr>
          <w:iCs/>
          <w:lang w:val="lv-LV"/>
        </w:rPr>
        <w:t xml:space="preserve">Pretendents iesniedz attiecīgo kvalifikāciju apliecinošus dokumentus un </w:t>
      </w:r>
      <w:r w:rsidRPr="00CE6538">
        <w:rPr>
          <w:iCs/>
          <w:u w:val="single"/>
          <w:lang w:val="lv-LV"/>
        </w:rPr>
        <w:t>Pretendenta apliecinājumu,</w:t>
      </w:r>
      <w:r w:rsidRPr="00CE6538">
        <w:rPr>
          <w:iCs/>
          <w:lang w:val="lv-LV"/>
        </w:rPr>
        <w:t xml:space="preserve"> ka tā piesaistītais ārvalstu </w:t>
      </w:r>
      <w:proofErr w:type="spellStart"/>
      <w:r w:rsidRPr="00CE6538">
        <w:rPr>
          <w:iCs/>
          <w:lang w:val="lv-LV"/>
        </w:rPr>
        <w:t>būvspeciālists</w:t>
      </w:r>
      <w:proofErr w:type="spellEnd"/>
      <w:r w:rsidRPr="00CE6538">
        <w:rPr>
          <w:iCs/>
          <w:lang w:val="lv-LV"/>
        </w:rPr>
        <w:t xml:space="preserve"> ir tiesīgs sniegt konkrētos būvniecības pakalpojumus, un gadījumā, ja ar pretendentu tiks noslēgts iepirkuma līgums, tas ne vēlāk kā piecu darbdienu laikā no iepirkuma līguma noslēgšanas dienas –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footnote>
  <w:footnote w:id="4">
    <w:p w14:paraId="7E26A14B" w14:textId="77777777" w:rsidR="008F745B" w:rsidRPr="00CE6538" w:rsidRDefault="008F745B" w:rsidP="00613EEA">
      <w:pPr>
        <w:pStyle w:val="FootnoteText"/>
        <w:jc w:val="both"/>
        <w:rPr>
          <w:lang w:val="lv-LV"/>
        </w:rPr>
      </w:pPr>
      <w:r w:rsidRPr="00CE6538">
        <w:rPr>
          <w:rStyle w:val="FootnoteReference"/>
          <w:lang w:val="lv-LV"/>
        </w:rPr>
        <w:footnoteRef/>
      </w:r>
      <w:r w:rsidRPr="00CE6538">
        <w:rPr>
          <w:lang w:val="lv-LV"/>
        </w:rPr>
        <w:t xml:space="preserve"> </w:t>
      </w:r>
      <w:r w:rsidRPr="00CE6538">
        <w:rPr>
          <w:iCs/>
          <w:lang w:val="lv-LV"/>
        </w:rPr>
        <w:t>Skatīt zemsvītras 3.skaidrojumu</w:t>
      </w:r>
    </w:p>
  </w:footnote>
  <w:footnote w:id="5">
    <w:p w14:paraId="2B06A41F" w14:textId="77777777" w:rsidR="008F745B" w:rsidRPr="00CE6538" w:rsidRDefault="008F745B">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 w:id="6">
    <w:p w14:paraId="38D30610" w14:textId="77777777" w:rsidR="008F745B" w:rsidRPr="00CE6538" w:rsidRDefault="008F745B" w:rsidP="008E4275">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 w:id="7">
    <w:p w14:paraId="129C749F" w14:textId="77777777" w:rsidR="008F745B" w:rsidRPr="0080506F" w:rsidRDefault="008F745B" w:rsidP="00FC767F">
      <w:pPr>
        <w:pStyle w:val="FootnoteText"/>
        <w:jc w:val="both"/>
        <w:rPr>
          <w:lang w:val="lv-LV"/>
        </w:rPr>
      </w:pPr>
      <w:r w:rsidRPr="0080506F">
        <w:rPr>
          <w:rStyle w:val="FootnoteReference"/>
          <w:lang w:val="lv-LV"/>
        </w:rPr>
        <w:footnoteRef/>
      </w:r>
      <w:r w:rsidRPr="0080506F">
        <w:rPr>
          <w:lang w:val="lv-LV"/>
        </w:rPr>
        <w:t xml:space="preserve"> FSC (Mežu uzraudzības padome, angliski </w:t>
      </w:r>
      <w:proofErr w:type="spellStart"/>
      <w:r w:rsidRPr="0080506F">
        <w:rPr>
          <w:i/>
          <w:lang w:val="lv-LV"/>
        </w:rPr>
        <w:t>Forest</w:t>
      </w:r>
      <w:proofErr w:type="spellEnd"/>
      <w:r w:rsidRPr="0080506F">
        <w:rPr>
          <w:i/>
          <w:lang w:val="lv-LV"/>
        </w:rPr>
        <w:t xml:space="preserve"> </w:t>
      </w:r>
      <w:proofErr w:type="spellStart"/>
      <w:r w:rsidRPr="0080506F">
        <w:rPr>
          <w:i/>
          <w:lang w:val="lv-LV"/>
        </w:rPr>
        <w:t>Stewardship</w:t>
      </w:r>
      <w:proofErr w:type="spellEnd"/>
      <w:r w:rsidRPr="0080506F">
        <w:rPr>
          <w:i/>
          <w:lang w:val="lv-LV"/>
        </w:rPr>
        <w:t xml:space="preserve"> </w:t>
      </w:r>
      <w:proofErr w:type="spellStart"/>
      <w:r w:rsidRPr="0080506F">
        <w:rPr>
          <w:i/>
          <w:lang w:val="lv-LV"/>
        </w:rPr>
        <w:t>Council</w:t>
      </w:r>
      <w:proofErr w:type="spellEnd"/>
      <w:r w:rsidRPr="0080506F">
        <w:rPr>
          <w:lang w:val="lv-LV"/>
        </w:rPr>
        <w:t xml:space="preserve">): </w:t>
      </w:r>
      <w:hyperlink r:id="rId1" w:history="1">
        <w:r w:rsidRPr="0080506F">
          <w:rPr>
            <w:rStyle w:val="Hyperlink"/>
            <w:lang w:val="lv-LV"/>
          </w:rPr>
          <w:t>http://www.fsc.org/en</w:t>
        </w:r>
      </w:hyperlink>
    </w:p>
  </w:footnote>
  <w:footnote w:id="8">
    <w:p w14:paraId="1732C551" w14:textId="77777777" w:rsidR="008F745B" w:rsidRPr="0080506F" w:rsidRDefault="008F745B" w:rsidP="00FC767F">
      <w:pPr>
        <w:pStyle w:val="FootnoteText"/>
        <w:jc w:val="both"/>
        <w:rPr>
          <w:lang w:val="lv-LV"/>
        </w:rPr>
      </w:pPr>
      <w:r w:rsidRPr="0080506F">
        <w:rPr>
          <w:rStyle w:val="FootnoteReference"/>
          <w:lang w:val="lv-LV"/>
        </w:rPr>
        <w:footnoteRef/>
      </w:r>
      <w:r w:rsidRPr="0080506F">
        <w:rPr>
          <w:lang w:val="lv-LV"/>
        </w:rPr>
        <w:t xml:space="preserve"> PEFC (Mežu sertifikācijas sistēmu novērtēšanas programma, angliski </w:t>
      </w:r>
      <w:proofErr w:type="spellStart"/>
      <w:r w:rsidRPr="0080506F">
        <w:rPr>
          <w:lang w:val="lv-LV"/>
        </w:rPr>
        <w:t>Programme</w:t>
      </w:r>
      <w:proofErr w:type="spellEnd"/>
      <w:r w:rsidRPr="0080506F">
        <w:rPr>
          <w:lang w:val="lv-LV"/>
        </w:rPr>
        <w:t xml:space="preserve"> </w:t>
      </w:r>
      <w:proofErr w:type="spellStart"/>
      <w:r w:rsidRPr="0080506F">
        <w:rPr>
          <w:lang w:val="lv-LV"/>
        </w:rPr>
        <w:t>for</w:t>
      </w:r>
      <w:proofErr w:type="spellEnd"/>
      <w:r w:rsidRPr="0080506F">
        <w:rPr>
          <w:lang w:val="lv-LV"/>
        </w:rPr>
        <w:t xml:space="preserve"> </w:t>
      </w:r>
      <w:proofErr w:type="spellStart"/>
      <w:r w:rsidRPr="0080506F">
        <w:rPr>
          <w:lang w:val="lv-LV"/>
        </w:rPr>
        <w:t>the</w:t>
      </w:r>
      <w:proofErr w:type="spellEnd"/>
      <w:r w:rsidRPr="0080506F">
        <w:rPr>
          <w:lang w:val="lv-LV"/>
        </w:rPr>
        <w:t xml:space="preserve"> </w:t>
      </w:r>
      <w:proofErr w:type="spellStart"/>
      <w:r w:rsidRPr="0080506F">
        <w:rPr>
          <w:lang w:val="lv-LV"/>
        </w:rPr>
        <w:t>Endorsement</w:t>
      </w:r>
      <w:proofErr w:type="spellEnd"/>
      <w:r w:rsidRPr="0080506F">
        <w:rPr>
          <w:lang w:val="lv-LV"/>
        </w:rPr>
        <w:t xml:space="preserve"> </w:t>
      </w:r>
      <w:proofErr w:type="spellStart"/>
      <w:r w:rsidRPr="0080506F">
        <w:rPr>
          <w:lang w:val="lv-LV"/>
        </w:rPr>
        <w:t>of</w:t>
      </w:r>
      <w:proofErr w:type="spellEnd"/>
      <w:r>
        <w:rPr>
          <w:lang w:val="lv-LV"/>
        </w:rPr>
        <w:t xml:space="preserve"> </w:t>
      </w:r>
      <w:proofErr w:type="spellStart"/>
      <w:r w:rsidRPr="0080506F">
        <w:rPr>
          <w:lang w:val="lv-LV"/>
        </w:rPr>
        <w:t>Forest</w:t>
      </w:r>
      <w:proofErr w:type="spellEnd"/>
      <w:r w:rsidRPr="0080506F">
        <w:rPr>
          <w:lang w:val="lv-LV"/>
        </w:rPr>
        <w:t xml:space="preserve"> </w:t>
      </w:r>
      <w:proofErr w:type="spellStart"/>
      <w:r w:rsidRPr="0080506F">
        <w:rPr>
          <w:lang w:val="lv-LV"/>
        </w:rPr>
        <w:t>Certification</w:t>
      </w:r>
      <w:proofErr w:type="spellEnd"/>
      <w:r w:rsidRPr="0080506F">
        <w:rPr>
          <w:lang w:val="lv-LV"/>
        </w:rPr>
        <w:t>): http://www.pefc.org/internet/html</w:t>
      </w:r>
    </w:p>
  </w:footnote>
  <w:footnote w:id="9">
    <w:p w14:paraId="11C867D4" w14:textId="77777777" w:rsidR="008F745B" w:rsidRPr="0080506F" w:rsidRDefault="008F745B" w:rsidP="00A50FDC">
      <w:pPr>
        <w:pStyle w:val="FootnoteText"/>
        <w:jc w:val="both"/>
        <w:rPr>
          <w:lang w:val="lv-LV"/>
        </w:rPr>
      </w:pPr>
      <w:r w:rsidRPr="0080506F">
        <w:rPr>
          <w:rStyle w:val="FootnoteReference"/>
          <w:lang w:val="lv-LV"/>
        </w:rPr>
        <w:footnoteRef/>
      </w:r>
      <w:r w:rsidRPr="0080506F">
        <w:rPr>
          <w:lang w:val="lv-LV"/>
        </w:rPr>
        <w:t xml:space="preserve"> FLEGT (Tiesību aktu izpilde, pārvaldība un tirdzniecība mežsaimniecības nozarē (</w:t>
      </w:r>
      <w:proofErr w:type="spellStart"/>
      <w:r w:rsidRPr="0080506F">
        <w:rPr>
          <w:lang w:val="lv-LV"/>
        </w:rPr>
        <w:t>Forest</w:t>
      </w:r>
      <w:proofErr w:type="spellEnd"/>
      <w:r w:rsidRPr="0080506F">
        <w:rPr>
          <w:lang w:val="lv-LV"/>
        </w:rPr>
        <w:t xml:space="preserve"> </w:t>
      </w:r>
      <w:proofErr w:type="spellStart"/>
      <w:r w:rsidRPr="0080506F">
        <w:rPr>
          <w:lang w:val="lv-LV"/>
        </w:rPr>
        <w:t>Law</w:t>
      </w:r>
      <w:proofErr w:type="spellEnd"/>
      <w:r w:rsidRPr="0080506F">
        <w:rPr>
          <w:lang w:val="lv-LV"/>
        </w:rPr>
        <w:t xml:space="preserve"> </w:t>
      </w:r>
      <w:proofErr w:type="spellStart"/>
      <w:r w:rsidRPr="0080506F">
        <w:rPr>
          <w:lang w:val="lv-LV"/>
        </w:rPr>
        <w:t>Enforcement</w:t>
      </w:r>
      <w:proofErr w:type="spellEnd"/>
      <w:r>
        <w:rPr>
          <w:lang w:val="lv-LV"/>
        </w:rPr>
        <w:t xml:space="preserve"> </w:t>
      </w:r>
      <w:proofErr w:type="spellStart"/>
      <w:r w:rsidRPr="0080506F">
        <w:rPr>
          <w:lang w:val="lv-LV"/>
        </w:rPr>
        <w:t>Governance</w:t>
      </w:r>
      <w:proofErr w:type="spellEnd"/>
      <w:r w:rsidRPr="0080506F">
        <w:rPr>
          <w:lang w:val="lv-LV"/>
        </w:rPr>
        <w:t xml:space="preserve"> </w:t>
      </w:r>
      <w:proofErr w:type="spellStart"/>
      <w:r w:rsidRPr="0080506F">
        <w:rPr>
          <w:lang w:val="lv-LV"/>
        </w:rPr>
        <w:t>and</w:t>
      </w:r>
      <w:proofErr w:type="spellEnd"/>
      <w:r w:rsidRPr="0080506F">
        <w:rPr>
          <w:lang w:val="lv-LV"/>
        </w:rPr>
        <w:t xml:space="preserve"> </w:t>
      </w:r>
      <w:proofErr w:type="spellStart"/>
      <w:r w:rsidRPr="0080506F">
        <w:rPr>
          <w:lang w:val="lv-LV"/>
        </w:rPr>
        <w:t>Trade</w:t>
      </w:r>
      <w:proofErr w:type="spellEnd"/>
      <w:r w:rsidRPr="0080506F">
        <w:rPr>
          <w:lang w:val="lv-LV"/>
        </w:rPr>
        <w:t>)) rīcības plānu ES pieņēma 2003. gadā. Rīcības plānā ir ietverta virkne pasākumu</w:t>
      </w:r>
      <w:r>
        <w:rPr>
          <w:lang w:val="lv-LV"/>
        </w:rPr>
        <w:t xml:space="preserve"> </w:t>
      </w:r>
      <w:r w:rsidRPr="0080506F">
        <w:rPr>
          <w:lang w:val="lv-LV"/>
        </w:rPr>
        <w:t>nelikumīgas mežistrādes apkarošanai attīstības valstīs. Plāns nosaka kokmateriālu licencēšanas sistēmu, lai</w:t>
      </w:r>
      <w:r>
        <w:rPr>
          <w:lang w:val="lv-LV"/>
        </w:rPr>
        <w:t xml:space="preserve"> </w:t>
      </w:r>
      <w:r w:rsidRPr="0080506F">
        <w:rPr>
          <w:lang w:val="lv-LV"/>
        </w:rPr>
        <w:t>garantētu importēto koksnes izstrādājumu likumību. Lai saņemtu licenci, starp kokmateriālus ražojošām valstīm</w:t>
      </w:r>
      <w:r>
        <w:rPr>
          <w:lang w:val="lv-LV"/>
        </w:rPr>
        <w:t xml:space="preserve"> </w:t>
      </w:r>
      <w:r w:rsidRPr="0080506F">
        <w:rPr>
          <w:lang w:val="lv-LV"/>
        </w:rPr>
        <w:t>un ES ir jābūt parakstītiem brīvās partnerības līgumiem (BPI). BPI partnervalstīs likumīgi ražotu kokmateriālu</w:t>
      </w:r>
      <w:r>
        <w:rPr>
          <w:lang w:val="lv-LV"/>
        </w:rPr>
        <w:t xml:space="preserve"> </w:t>
      </w:r>
      <w:r w:rsidRPr="0080506F">
        <w:rPr>
          <w:lang w:val="lv-LV"/>
        </w:rPr>
        <w:t>ražošanas likumība tiks apstiprināta ar licenci; papildinformācija:</w:t>
      </w:r>
      <w:r>
        <w:rPr>
          <w:lang w:val="lv-LV"/>
        </w:rPr>
        <w:t xml:space="preserve"> </w:t>
      </w:r>
      <w:hyperlink r:id="rId2" w:history="1">
        <w:r w:rsidRPr="0080506F">
          <w:rPr>
            <w:rStyle w:val="Hyperlink"/>
            <w:lang w:val="lv-LV"/>
          </w:rPr>
          <w:t>http://ec.europa.eu/environment/forests/flegt.htm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A5"/>
    <w:multiLevelType w:val="multilevel"/>
    <w:tmpl w:val="6646F286"/>
    <w:lvl w:ilvl="0">
      <w:start w:val="5"/>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0E5C1189"/>
    <w:multiLevelType w:val="multilevel"/>
    <w:tmpl w:val="F400630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FFB42D8"/>
    <w:multiLevelType w:val="hybridMultilevel"/>
    <w:tmpl w:val="32343B4C"/>
    <w:lvl w:ilvl="0" w:tplc="D9C4F5DA">
      <w:numFmt w:val="bullet"/>
      <w:lvlText w:val="-"/>
      <w:lvlJc w:val="left"/>
      <w:pPr>
        <w:ind w:left="2770" w:hanging="360"/>
      </w:pPr>
      <w:rPr>
        <w:rFonts w:ascii="Times New Roman" w:eastAsia="Times New Roman" w:hAnsi="Times New Roman" w:cs="Times New Roman" w:hint="default"/>
      </w:rPr>
    </w:lvl>
    <w:lvl w:ilvl="1" w:tplc="04260003" w:tentative="1">
      <w:start w:val="1"/>
      <w:numFmt w:val="bullet"/>
      <w:lvlText w:val="o"/>
      <w:lvlJc w:val="left"/>
      <w:pPr>
        <w:ind w:left="3490" w:hanging="360"/>
      </w:pPr>
      <w:rPr>
        <w:rFonts w:ascii="Courier New" w:hAnsi="Courier New" w:cs="Courier New" w:hint="default"/>
      </w:rPr>
    </w:lvl>
    <w:lvl w:ilvl="2" w:tplc="04260005" w:tentative="1">
      <w:start w:val="1"/>
      <w:numFmt w:val="bullet"/>
      <w:lvlText w:val=""/>
      <w:lvlJc w:val="left"/>
      <w:pPr>
        <w:ind w:left="4210" w:hanging="360"/>
      </w:pPr>
      <w:rPr>
        <w:rFonts w:ascii="Wingdings" w:hAnsi="Wingdings" w:hint="default"/>
      </w:rPr>
    </w:lvl>
    <w:lvl w:ilvl="3" w:tplc="04260001" w:tentative="1">
      <w:start w:val="1"/>
      <w:numFmt w:val="bullet"/>
      <w:lvlText w:val=""/>
      <w:lvlJc w:val="left"/>
      <w:pPr>
        <w:ind w:left="4930" w:hanging="360"/>
      </w:pPr>
      <w:rPr>
        <w:rFonts w:ascii="Symbol" w:hAnsi="Symbol" w:hint="default"/>
      </w:rPr>
    </w:lvl>
    <w:lvl w:ilvl="4" w:tplc="04260003" w:tentative="1">
      <w:start w:val="1"/>
      <w:numFmt w:val="bullet"/>
      <w:lvlText w:val="o"/>
      <w:lvlJc w:val="left"/>
      <w:pPr>
        <w:ind w:left="5650" w:hanging="360"/>
      </w:pPr>
      <w:rPr>
        <w:rFonts w:ascii="Courier New" w:hAnsi="Courier New" w:cs="Courier New" w:hint="default"/>
      </w:rPr>
    </w:lvl>
    <w:lvl w:ilvl="5" w:tplc="04260005" w:tentative="1">
      <w:start w:val="1"/>
      <w:numFmt w:val="bullet"/>
      <w:lvlText w:val=""/>
      <w:lvlJc w:val="left"/>
      <w:pPr>
        <w:ind w:left="6370" w:hanging="360"/>
      </w:pPr>
      <w:rPr>
        <w:rFonts w:ascii="Wingdings" w:hAnsi="Wingdings" w:hint="default"/>
      </w:rPr>
    </w:lvl>
    <w:lvl w:ilvl="6" w:tplc="04260001" w:tentative="1">
      <w:start w:val="1"/>
      <w:numFmt w:val="bullet"/>
      <w:lvlText w:val=""/>
      <w:lvlJc w:val="left"/>
      <w:pPr>
        <w:ind w:left="7090" w:hanging="360"/>
      </w:pPr>
      <w:rPr>
        <w:rFonts w:ascii="Symbol" w:hAnsi="Symbol" w:hint="default"/>
      </w:rPr>
    </w:lvl>
    <w:lvl w:ilvl="7" w:tplc="04260003" w:tentative="1">
      <w:start w:val="1"/>
      <w:numFmt w:val="bullet"/>
      <w:lvlText w:val="o"/>
      <w:lvlJc w:val="left"/>
      <w:pPr>
        <w:ind w:left="7810" w:hanging="360"/>
      </w:pPr>
      <w:rPr>
        <w:rFonts w:ascii="Courier New" w:hAnsi="Courier New" w:cs="Courier New" w:hint="default"/>
      </w:rPr>
    </w:lvl>
    <w:lvl w:ilvl="8" w:tplc="04260005" w:tentative="1">
      <w:start w:val="1"/>
      <w:numFmt w:val="bullet"/>
      <w:lvlText w:val=""/>
      <w:lvlJc w:val="left"/>
      <w:pPr>
        <w:ind w:left="8530" w:hanging="360"/>
      </w:pPr>
      <w:rPr>
        <w:rFonts w:ascii="Wingdings" w:hAnsi="Wingdings" w:hint="default"/>
      </w:rPr>
    </w:lvl>
  </w:abstractNum>
  <w:abstractNum w:abstractNumId="3">
    <w:nsid w:val="13EA286F"/>
    <w:multiLevelType w:val="multilevel"/>
    <w:tmpl w:val="27E8408E"/>
    <w:lvl w:ilvl="0">
      <w:start w:val="1"/>
      <w:numFmt w:val="decimal"/>
      <w:pStyle w:val="Revision"/>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i w:val="0"/>
        <w:color w:val="auto"/>
      </w:rPr>
    </w:lvl>
    <w:lvl w:ilvl="2">
      <w:start w:val="1"/>
      <w:numFmt w:val="decimal"/>
      <w:pStyle w:val="naisf"/>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1B1724"/>
    <w:multiLevelType w:val="multilevel"/>
    <w:tmpl w:val="EE68A15C"/>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3."/>
      <w:lvlJc w:val="left"/>
      <w:pPr>
        <w:ind w:left="720" w:hanging="720"/>
      </w:pPr>
      <w:rPr>
        <w:rFonts w:hint="default"/>
      </w:rPr>
    </w:lvl>
    <w:lvl w:ilvl="3">
      <w:start w:val="1"/>
      <w:numFmt w:val="lowerLetter"/>
      <w:lvlText w:val="%4."/>
      <w:lvlJc w:val="left"/>
      <w:pPr>
        <w:ind w:left="1288" w:hanging="720"/>
      </w:pPr>
      <w:rPr>
        <w:rFonts w:ascii="Times New Roman" w:hAnsi="Times New Roman" w:cs="Times New Roman"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20952F1C"/>
    <w:multiLevelType w:val="multilevel"/>
    <w:tmpl w:val="BD6EAC8A"/>
    <w:lvl w:ilvl="0">
      <w:start w:val="1"/>
      <w:numFmt w:val="decimal"/>
      <w:lvlText w:val="%1."/>
      <w:lvlJc w:val="left"/>
      <w:pPr>
        <w:ind w:left="360" w:hanging="360"/>
      </w:pPr>
      <w:rPr>
        <w:b/>
        <w:i/>
        <w:strike w:val="0"/>
        <w:d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FE6D13"/>
    <w:multiLevelType w:val="multilevel"/>
    <w:tmpl w:val="539623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1A2CC3"/>
    <w:multiLevelType w:val="hybridMultilevel"/>
    <w:tmpl w:val="F3B27686"/>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299" w:hanging="360"/>
      </w:pPr>
      <w:rPr>
        <w:rFonts w:cs="Times New Roman"/>
      </w:rPr>
    </w:lvl>
    <w:lvl w:ilvl="2" w:tplc="0426001B" w:tentative="1">
      <w:start w:val="1"/>
      <w:numFmt w:val="lowerRoman"/>
      <w:lvlText w:val="%3."/>
      <w:lvlJc w:val="right"/>
      <w:pPr>
        <w:ind w:left="2019" w:hanging="180"/>
      </w:pPr>
      <w:rPr>
        <w:rFonts w:cs="Times New Roman"/>
      </w:rPr>
    </w:lvl>
    <w:lvl w:ilvl="3" w:tplc="0426000F" w:tentative="1">
      <w:start w:val="1"/>
      <w:numFmt w:val="decimal"/>
      <w:lvlText w:val="%4."/>
      <w:lvlJc w:val="left"/>
      <w:pPr>
        <w:ind w:left="2739" w:hanging="360"/>
      </w:pPr>
      <w:rPr>
        <w:rFonts w:cs="Times New Roman"/>
      </w:rPr>
    </w:lvl>
    <w:lvl w:ilvl="4" w:tplc="04260019" w:tentative="1">
      <w:start w:val="1"/>
      <w:numFmt w:val="lowerLetter"/>
      <w:lvlText w:val="%5."/>
      <w:lvlJc w:val="left"/>
      <w:pPr>
        <w:ind w:left="3459" w:hanging="360"/>
      </w:pPr>
      <w:rPr>
        <w:rFonts w:cs="Times New Roman"/>
      </w:rPr>
    </w:lvl>
    <w:lvl w:ilvl="5" w:tplc="0426001B" w:tentative="1">
      <w:start w:val="1"/>
      <w:numFmt w:val="lowerRoman"/>
      <w:lvlText w:val="%6."/>
      <w:lvlJc w:val="right"/>
      <w:pPr>
        <w:ind w:left="4179" w:hanging="180"/>
      </w:pPr>
      <w:rPr>
        <w:rFonts w:cs="Times New Roman"/>
      </w:rPr>
    </w:lvl>
    <w:lvl w:ilvl="6" w:tplc="0426000F" w:tentative="1">
      <w:start w:val="1"/>
      <w:numFmt w:val="decimal"/>
      <w:lvlText w:val="%7."/>
      <w:lvlJc w:val="left"/>
      <w:pPr>
        <w:ind w:left="4899" w:hanging="360"/>
      </w:pPr>
      <w:rPr>
        <w:rFonts w:cs="Times New Roman"/>
      </w:rPr>
    </w:lvl>
    <w:lvl w:ilvl="7" w:tplc="04260019" w:tentative="1">
      <w:start w:val="1"/>
      <w:numFmt w:val="lowerLetter"/>
      <w:lvlText w:val="%8."/>
      <w:lvlJc w:val="left"/>
      <w:pPr>
        <w:ind w:left="5619" w:hanging="360"/>
      </w:pPr>
      <w:rPr>
        <w:rFonts w:cs="Times New Roman"/>
      </w:rPr>
    </w:lvl>
    <w:lvl w:ilvl="8" w:tplc="0426001B" w:tentative="1">
      <w:start w:val="1"/>
      <w:numFmt w:val="lowerRoman"/>
      <w:lvlText w:val="%9."/>
      <w:lvlJc w:val="right"/>
      <w:pPr>
        <w:ind w:left="6339" w:hanging="180"/>
      </w:pPr>
      <w:rPr>
        <w:rFonts w:cs="Times New Roman"/>
      </w:rPr>
    </w:lvl>
  </w:abstractNum>
  <w:abstractNum w:abstractNumId="8">
    <w:nsid w:val="54D37C19"/>
    <w:multiLevelType w:val="multilevel"/>
    <w:tmpl w:val="D3BA335E"/>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663427FB"/>
    <w:multiLevelType w:val="multilevel"/>
    <w:tmpl w:val="0CA6845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74164D08"/>
    <w:multiLevelType w:val="multilevel"/>
    <w:tmpl w:val="86F278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78F054D9"/>
    <w:multiLevelType w:val="multilevel"/>
    <w:tmpl w:val="BBF88982"/>
    <w:lvl w:ilvl="0">
      <w:start w:val="6"/>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3">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9"/>
  </w:num>
  <w:num w:numId="6">
    <w:abstractNumId w:val="11"/>
  </w:num>
  <w:num w:numId="7">
    <w:abstractNumId w:val="10"/>
  </w:num>
  <w:num w:numId="8">
    <w:abstractNumId w:val="7"/>
  </w:num>
  <w:num w:numId="9">
    <w:abstractNumId w:val="3"/>
  </w:num>
  <w:num w:numId="10">
    <w:abstractNumId w:val="1"/>
  </w:num>
  <w:num w:numId="11">
    <w:abstractNumId w:val="4"/>
  </w:num>
  <w:num w:numId="12">
    <w:abstractNumId w:val="2"/>
  </w:num>
  <w:num w:numId="13">
    <w:abstractNumId w:val="12"/>
  </w:num>
  <w:num w:numId="14">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Rubene">
    <w15:presenceInfo w15:providerId="AD" w15:userId="S-1-5-21-453248257-1624482302-832681808-3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139E7"/>
    <w:rsid w:val="00017CBB"/>
    <w:rsid w:val="00020A3C"/>
    <w:rsid w:val="00021EE6"/>
    <w:rsid w:val="000270A4"/>
    <w:rsid w:val="00035787"/>
    <w:rsid w:val="00036064"/>
    <w:rsid w:val="00037CFD"/>
    <w:rsid w:val="000415F6"/>
    <w:rsid w:val="000464C7"/>
    <w:rsid w:val="000557C7"/>
    <w:rsid w:val="0007313C"/>
    <w:rsid w:val="000764E2"/>
    <w:rsid w:val="0008025C"/>
    <w:rsid w:val="00080604"/>
    <w:rsid w:val="00086178"/>
    <w:rsid w:val="000946CA"/>
    <w:rsid w:val="00095473"/>
    <w:rsid w:val="000A0F80"/>
    <w:rsid w:val="000A1413"/>
    <w:rsid w:val="000A25E0"/>
    <w:rsid w:val="000A3871"/>
    <w:rsid w:val="000A41DC"/>
    <w:rsid w:val="000B4068"/>
    <w:rsid w:val="000B749C"/>
    <w:rsid w:val="000C057A"/>
    <w:rsid w:val="000C1C43"/>
    <w:rsid w:val="000C6DCA"/>
    <w:rsid w:val="000D248A"/>
    <w:rsid w:val="000D5238"/>
    <w:rsid w:val="000D71A6"/>
    <w:rsid w:val="000E0F2A"/>
    <w:rsid w:val="000E1EC7"/>
    <w:rsid w:val="000E6F6B"/>
    <w:rsid w:val="000F47CB"/>
    <w:rsid w:val="000F4ED0"/>
    <w:rsid w:val="001126A7"/>
    <w:rsid w:val="0011739A"/>
    <w:rsid w:val="00117B75"/>
    <w:rsid w:val="00120710"/>
    <w:rsid w:val="00123EBB"/>
    <w:rsid w:val="00123F95"/>
    <w:rsid w:val="001278BB"/>
    <w:rsid w:val="00127D9B"/>
    <w:rsid w:val="00133007"/>
    <w:rsid w:val="00134CAC"/>
    <w:rsid w:val="001350BA"/>
    <w:rsid w:val="00135170"/>
    <w:rsid w:val="00136500"/>
    <w:rsid w:val="00136503"/>
    <w:rsid w:val="00137757"/>
    <w:rsid w:val="00141AB8"/>
    <w:rsid w:val="001466B6"/>
    <w:rsid w:val="001501FE"/>
    <w:rsid w:val="00150268"/>
    <w:rsid w:val="0015093E"/>
    <w:rsid w:val="00151872"/>
    <w:rsid w:val="001519B5"/>
    <w:rsid w:val="00155DAD"/>
    <w:rsid w:val="00166229"/>
    <w:rsid w:val="0018036F"/>
    <w:rsid w:val="00181974"/>
    <w:rsid w:val="0018604B"/>
    <w:rsid w:val="001874F4"/>
    <w:rsid w:val="00193095"/>
    <w:rsid w:val="00196500"/>
    <w:rsid w:val="001A3A86"/>
    <w:rsid w:val="001A6801"/>
    <w:rsid w:val="001A76CF"/>
    <w:rsid w:val="001C1240"/>
    <w:rsid w:val="001D2627"/>
    <w:rsid w:val="001D5CC7"/>
    <w:rsid w:val="001E0EFE"/>
    <w:rsid w:val="001E402E"/>
    <w:rsid w:val="001E545A"/>
    <w:rsid w:val="001E7459"/>
    <w:rsid w:val="001E7804"/>
    <w:rsid w:val="001F1368"/>
    <w:rsid w:val="001F7DC6"/>
    <w:rsid w:val="0020262F"/>
    <w:rsid w:val="00202DEA"/>
    <w:rsid w:val="002052A9"/>
    <w:rsid w:val="0021274F"/>
    <w:rsid w:val="00214958"/>
    <w:rsid w:val="00224D45"/>
    <w:rsid w:val="00224F93"/>
    <w:rsid w:val="002346F9"/>
    <w:rsid w:val="00234EB8"/>
    <w:rsid w:val="00235A0E"/>
    <w:rsid w:val="00240CF6"/>
    <w:rsid w:val="002522DA"/>
    <w:rsid w:val="002528FD"/>
    <w:rsid w:val="00270200"/>
    <w:rsid w:val="00271043"/>
    <w:rsid w:val="00273362"/>
    <w:rsid w:val="00273F9C"/>
    <w:rsid w:val="00274D15"/>
    <w:rsid w:val="0028216A"/>
    <w:rsid w:val="0029245F"/>
    <w:rsid w:val="00295B48"/>
    <w:rsid w:val="002A0981"/>
    <w:rsid w:val="002A3432"/>
    <w:rsid w:val="002B6BE8"/>
    <w:rsid w:val="002C13D7"/>
    <w:rsid w:val="002C738F"/>
    <w:rsid w:val="002C7FEF"/>
    <w:rsid w:val="002D0180"/>
    <w:rsid w:val="002D30A3"/>
    <w:rsid w:val="002D314E"/>
    <w:rsid w:val="002D50AA"/>
    <w:rsid w:val="002D5ED1"/>
    <w:rsid w:val="002E41A9"/>
    <w:rsid w:val="002E579E"/>
    <w:rsid w:val="002E6911"/>
    <w:rsid w:val="002E749F"/>
    <w:rsid w:val="002F0BAB"/>
    <w:rsid w:val="002F20E5"/>
    <w:rsid w:val="002F4BD7"/>
    <w:rsid w:val="003001E7"/>
    <w:rsid w:val="00314D90"/>
    <w:rsid w:val="00315967"/>
    <w:rsid w:val="00315C4D"/>
    <w:rsid w:val="003250BE"/>
    <w:rsid w:val="0033120D"/>
    <w:rsid w:val="0033559B"/>
    <w:rsid w:val="00341209"/>
    <w:rsid w:val="003412F4"/>
    <w:rsid w:val="0034189C"/>
    <w:rsid w:val="00353EF9"/>
    <w:rsid w:val="00365896"/>
    <w:rsid w:val="00367844"/>
    <w:rsid w:val="003701EF"/>
    <w:rsid w:val="00370B84"/>
    <w:rsid w:val="00371FF1"/>
    <w:rsid w:val="00374E66"/>
    <w:rsid w:val="003770B8"/>
    <w:rsid w:val="0037758E"/>
    <w:rsid w:val="003829DA"/>
    <w:rsid w:val="003861F4"/>
    <w:rsid w:val="00393378"/>
    <w:rsid w:val="003934B8"/>
    <w:rsid w:val="003A1A52"/>
    <w:rsid w:val="003A6A9B"/>
    <w:rsid w:val="003A72C7"/>
    <w:rsid w:val="003B2A33"/>
    <w:rsid w:val="003B4EF9"/>
    <w:rsid w:val="003B6FC3"/>
    <w:rsid w:val="003B7AC5"/>
    <w:rsid w:val="003C15D2"/>
    <w:rsid w:val="003C6D4C"/>
    <w:rsid w:val="003D5CDD"/>
    <w:rsid w:val="003D7F07"/>
    <w:rsid w:val="003E510E"/>
    <w:rsid w:val="003E79BF"/>
    <w:rsid w:val="003F5628"/>
    <w:rsid w:val="003F5F8A"/>
    <w:rsid w:val="003F7CA9"/>
    <w:rsid w:val="004114C7"/>
    <w:rsid w:val="00417620"/>
    <w:rsid w:val="0042153A"/>
    <w:rsid w:val="00422A7C"/>
    <w:rsid w:val="00424C27"/>
    <w:rsid w:val="004259CD"/>
    <w:rsid w:val="00430A10"/>
    <w:rsid w:val="00432751"/>
    <w:rsid w:val="00432BC1"/>
    <w:rsid w:val="00433749"/>
    <w:rsid w:val="00436EBB"/>
    <w:rsid w:val="004433CF"/>
    <w:rsid w:val="00447978"/>
    <w:rsid w:val="00450B00"/>
    <w:rsid w:val="00451409"/>
    <w:rsid w:val="00452A1B"/>
    <w:rsid w:val="00462C62"/>
    <w:rsid w:val="00466061"/>
    <w:rsid w:val="00467C63"/>
    <w:rsid w:val="004730B5"/>
    <w:rsid w:val="00477FD6"/>
    <w:rsid w:val="004909C6"/>
    <w:rsid w:val="004A2C14"/>
    <w:rsid w:val="004A3B44"/>
    <w:rsid w:val="004A6D6C"/>
    <w:rsid w:val="004B0A2D"/>
    <w:rsid w:val="004B2194"/>
    <w:rsid w:val="004B255A"/>
    <w:rsid w:val="004B586C"/>
    <w:rsid w:val="004C1900"/>
    <w:rsid w:val="004C2E0C"/>
    <w:rsid w:val="004C3050"/>
    <w:rsid w:val="004C4F23"/>
    <w:rsid w:val="004C6A19"/>
    <w:rsid w:val="004D5399"/>
    <w:rsid w:val="004D6F85"/>
    <w:rsid w:val="004F452C"/>
    <w:rsid w:val="004F5BF8"/>
    <w:rsid w:val="005046F7"/>
    <w:rsid w:val="005076BC"/>
    <w:rsid w:val="00510A99"/>
    <w:rsid w:val="005143FB"/>
    <w:rsid w:val="005159A3"/>
    <w:rsid w:val="0051753A"/>
    <w:rsid w:val="00521E14"/>
    <w:rsid w:val="00522DDB"/>
    <w:rsid w:val="005235E2"/>
    <w:rsid w:val="005267CA"/>
    <w:rsid w:val="0053061E"/>
    <w:rsid w:val="00540F77"/>
    <w:rsid w:val="00541E5D"/>
    <w:rsid w:val="005558DC"/>
    <w:rsid w:val="005565FA"/>
    <w:rsid w:val="00560D3A"/>
    <w:rsid w:val="00571685"/>
    <w:rsid w:val="00585A3A"/>
    <w:rsid w:val="00585F7F"/>
    <w:rsid w:val="00596B64"/>
    <w:rsid w:val="005A2205"/>
    <w:rsid w:val="005A62AF"/>
    <w:rsid w:val="005B13C0"/>
    <w:rsid w:val="005C4825"/>
    <w:rsid w:val="005C4F3D"/>
    <w:rsid w:val="005C7946"/>
    <w:rsid w:val="005D0969"/>
    <w:rsid w:val="005D1FE4"/>
    <w:rsid w:val="005D627A"/>
    <w:rsid w:val="005D79AC"/>
    <w:rsid w:val="005E3F60"/>
    <w:rsid w:val="005F0E15"/>
    <w:rsid w:val="005F145A"/>
    <w:rsid w:val="00600633"/>
    <w:rsid w:val="00601D93"/>
    <w:rsid w:val="006032EB"/>
    <w:rsid w:val="00604A47"/>
    <w:rsid w:val="00604C94"/>
    <w:rsid w:val="00611A9C"/>
    <w:rsid w:val="00613EEA"/>
    <w:rsid w:val="006148D0"/>
    <w:rsid w:val="00617096"/>
    <w:rsid w:val="00620543"/>
    <w:rsid w:val="00620792"/>
    <w:rsid w:val="00621142"/>
    <w:rsid w:val="00631CB5"/>
    <w:rsid w:val="006323EA"/>
    <w:rsid w:val="006342FB"/>
    <w:rsid w:val="0064049A"/>
    <w:rsid w:val="00642C30"/>
    <w:rsid w:val="00644310"/>
    <w:rsid w:val="006454A8"/>
    <w:rsid w:val="0064721B"/>
    <w:rsid w:val="006479CE"/>
    <w:rsid w:val="00653F85"/>
    <w:rsid w:val="0065468A"/>
    <w:rsid w:val="0066263A"/>
    <w:rsid w:val="006638A8"/>
    <w:rsid w:val="00663C45"/>
    <w:rsid w:val="00664057"/>
    <w:rsid w:val="006652C9"/>
    <w:rsid w:val="00672230"/>
    <w:rsid w:val="00682924"/>
    <w:rsid w:val="00686F35"/>
    <w:rsid w:val="006879B1"/>
    <w:rsid w:val="00691938"/>
    <w:rsid w:val="0069378F"/>
    <w:rsid w:val="006952DA"/>
    <w:rsid w:val="006A1E78"/>
    <w:rsid w:val="006A672D"/>
    <w:rsid w:val="006C23D4"/>
    <w:rsid w:val="006C7099"/>
    <w:rsid w:val="006D2AD1"/>
    <w:rsid w:val="006D648E"/>
    <w:rsid w:val="006E21EA"/>
    <w:rsid w:val="006E2737"/>
    <w:rsid w:val="006E4372"/>
    <w:rsid w:val="006E62B9"/>
    <w:rsid w:val="006F1D77"/>
    <w:rsid w:val="0070093E"/>
    <w:rsid w:val="00701F0E"/>
    <w:rsid w:val="00704D52"/>
    <w:rsid w:val="007110C3"/>
    <w:rsid w:val="00716011"/>
    <w:rsid w:val="0072246D"/>
    <w:rsid w:val="0072637E"/>
    <w:rsid w:val="00726A03"/>
    <w:rsid w:val="00731E3A"/>
    <w:rsid w:val="007355AE"/>
    <w:rsid w:val="007531A8"/>
    <w:rsid w:val="00756BFB"/>
    <w:rsid w:val="00757E10"/>
    <w:rsid w:val="007601B0"/>
    <w:rsid w:val="0076129F"/>
    <w:rsid w:val="00764804"/>
    <w:rsid w:val="00765DC6"/>
    <w:rsid w:val="0076765E"/>
    <w:rsid w:val="0077206A"/>
    <w:rsid w:val="00772728"/>
    <w:rsid w:val="00772EAA"/>
    <w:rsid w:val="00774613"/>
    <w:rsid w:val="007868A3"/>
    <w:rsid w:val="00790C2A"/>
    <w:rsid w:val="00791886"/>
    <w:rsid w:val="00795DD1"/>
    <w:rsid w:val="007A292F"/>
    <w:rsid w:val="007A4F9D"/>
    <w:rsid w:val="007A63D9"/>
    <w:rsid w:val="007B742B"/>
    <w:rsid w:val="007C2A27"/>
    <w:rsid w:val="007C3CC3"/>
    <w:rsid w:val="007C5A13"/>
    <w:rsid w:val="007D4354"/>
    <w:rsid w:val="007D6E1F"/>
    <w:rsid w:val="007D728E"/>
    <w:rsid w:val="007D7C3B"/>
    <w:rsid w:val="007E4F25"/>
    <w:rsid w:val="007E5087"/>
    <w:rsid w:val="00802146"/>
    <w:rsid w:val="008039F5"/>
    <w:rsid w:val="0080506F"/>
    <w:rsid w:val="008128D5"/>
    <w:rsid w:val="00814D8A"/>
    <w:rsid w:val="008271E0"/>
    <w:rsid w:val="00827668"/>
    <w:rsid w:val="00831976"/>
    <w:rsid w:val="008331C0"/>
    <w:rsid w:val="00834A0A"/>
    <w:rsid w:val="00852714"/>
    <w:rsid w:val="00862C0C"/>
    <w:rsid w:val="008673B1"/>
    <w:rsid w:val="00872BA1"/>
    <w:rsid w:val="00875665"/>
    <w:rsid w:val="00881E4C"/>
    <w:rsid w:val="008857FF"/>
    <w:rsid w:val="00891124"/>
    <w:rsid w:val="008949F1"/>
    <w:rsid w:val="008A37C0"/>
    <w:rsid w:val="008A408B"/>
    <w:rsid w:val="008A6418"/>
    <w:rsid w:val="008B00EC"/>
    <w:rsid w:val="008B0BBC"/>
    <w:rsid w:val="008B3346"/>
    <w:rsid w:val="008B6E34"/>
    <w:rsid w:val="008B7737"/>
    <w:rsid w:val="008C052B"/>
    <w:rsid w:val="008C166B"/>
    <w:rsid w:val="008C2834"/>
    <w:rsid w:val="008E0B43"/>
    <w:rsid w:val="008E2D23"/>
    <w:rsid w:val="008E4275"/>
    <w:rsid w:val="008E7008"/>
    <w:rsid w:val="008F52C4"/>
    <w:rsid w:val="008F745B"/>
    <w:rsid w:val="008F7D14"/>
    <w:rsid w:val="008F7E37"/>
    <w:rsid w:val="00904311"/>
    <w:rsid w:val="00907FD6"/>
    <w:rsid w:val="00910A45"/>
    <w:rsid w:val="00914B92"/>
    <w:rsid w:val="00917157"/>
    <w:rsid w:val="00917506"/>
    <w:rsid w:val="00922475"/>
    <w:rsid w:val="00927F3B"/>
    <w:rsid w:val="009313A6"/>
    <w:rsid w:val="00931CEB"/>
    <w:rsid w:val="009344F5"/>
    <w:rsid w:val="00937CA3"/>
    <w:rsid w:val="009402FC"/>
    <w:rsid w:val="009411DD"/>
    <w:rsid w:val="00942A0B"/>
    <w:rsid w:val="0094371D"/>
    <w:rsid w:val="00964885"/>
    <w:rsid w:val="009653F3"/>
    <w:rsid w:val="009671E8"/>
    <w:rsid w:val="00982F48"/>
    <w:rsid w:val="00984AB3"/>
    <w:rsid w:val="009A0AFA"/>
    <w:rsid w:val="009A2F0C"/>
    <w:rsid w:val="009A652A"/>
    <w:rsid w:val="009A7364"/>
    <w:rsid w:val="009A7D7C"/>
    <w:rsid w:val="009B33A5"/>
    <w:rsid w:val="009C4453"/>
    <w:rsid w:val="009C4695"/>
    <w:rsid w:val="009C4B59"/>
    <w:rsid w:val="009C7EAF"/>
    <w:rsid w:val="009D5062"/>
    <w:rsid w:val="009E3FFB"/>
    <w:rsid w:val="009E63B4"/>
    <w:rsid w:val="009E670B"/>
    <w:rsid w:val="00A02D3F"/>
    <w:rsid w:val="00A05B8B"/>
    <w:rsid w:val="00A07501"/>
    <w:rsid w:val="00A07F63"/>
    <w:rsid w:val="00A15291"/>
    <w:rsid w:val="00A16FC1"/>
    <w:rsid w:val="00A221A8"/>
    <w:rsid w:val="00A277C0"/>
    <w:rsid w:val="00A36DE6"/>
    <w:rsid w:val="00A37BDB"/>
    <w:rsid w:val="00A42598"/>
    <w:rsid w:val="00A43271"/>
    <w:rsid w:val="00A46A9F"/>
    <w:rsid w:val="00A50FDC"/>
    <w:rsid w:val="00A515FF"/>
    <w:rsid w:val="00A572E9"/>
    <w:rsid w:val="00A63FF7"/>
    <w:rsid w:val="00A772AF"/>
    <w:rsid w:val="00A81808"/>
    <w:rsid w:val="00A827F4"/>
    <w:rsid w:val="00A83C6C"/>
    <w:rsid w:val="00A85149"/>
    <w:rsid w:val="00A85E0D"/>
    <w:rsid w:val="00A9142E"/>
    <w:rsid w:val="00A94AB9"/>
    <w:rsid w:val="00A965A5"/>
    <w:rsid w:val="00AA1ABB"/>
    <w:rsid w:val="00AA66A3"/>
    <w:rsid w:val="00AB07CC"/>
    <w:rsid w:val="00AB1085"/>
    <w:rsid w:val="00AB1176"/>
    <w:rsid w:val="00AB1713"/>
    <w:rsid w:val="00AB2A50"/>
    <w:rsid w:val="00AB5FEB"/>
    <w:rsid w:val="00AB6458"/>
    <w:rsid w:val="00AC7ED2"/>
    <w:rsid w:val="00AD15D6"/>
    <w:rsid w:val="00AD15ED"/>
    <w:rsid w:val="00AD3B44"/>
    <w:rsid w:val="00AE3A8C"/>
    <w:rsid w:val="00AE4397"/>
    <w:rsid w:val="00AF468B"/>
    <w:rsid w:val="00AF5229"/>
    <w:rsid w:val="00B009FB"/>
    <w:rsid w:val="00B0171D"/>
    <w:rsid w:val="00B03C5B"/>
    <w:rsid w:val="00B1101D"/>
    <w:rsid w:val="00B1171F"/>
    <w:rsid w:val="00B11FD1"/>
    <w:rsid w:val="00B165A3"/>
    <w:rsid w:val="00B21441"/>
    <w:rsid w:val="00B228A9"/>
    <w:rsid w:val="00B253FF"/>
    <w:rsid w:val="00B25DD0"/>
    <w:rsid w:val="00B26959"/>
    <w:rsid w:val="00B31045"/>
    <w:rsid w:val="00B33BE4"/>
    <w:rsid w:val="00B3468D"/>
    <w:rsid w:val="00B41924"/>
    <w:rsid w:val="00B41A2E"/>
    <w:rsid w:val="00B46938"/>
    <w:rsid w:val="00B50F1C"/>
    <w:rsid w:val="00B61259"/>
    <w:rsid w:val="00B82F62"/>
    <w:rsid w:val="00B85DA4"/>
    <w:rsid w:val="00B90257"/>
    <w:rsid w:val="00B9220F"/>
    <w:rsid w:val="00B9478D"/>
    <w:rsid w:val="00BA31CA"/>
    <w:rsid w:val="00BB269B"/>
    <w:rsid w:val="00BB2B50"/>
    <w:rsid w:val="00BB2ECD"/>
    <w:rsid w:val="00BB656D"/>
    <w:rsid w:val="00BC0592"/>
    <w:rsid w:val="00BC36B0"/>
    <w:rsid w:val="00BC3E30"/>
    <w:rsid w:val="00BC432D"/>
    <w:rsid w:val="00BC4A91"/>
    <w:rsid w:val="00BD2250"/>
    <w:rsid w:val="00BD665A"/>
    <w:rsid w:val="00BE0DD4"/>
    <w:rsid w:val="00BF596E"/>
    <w:rsid w:val="00BF66C2"/>
    <w:rsid w:val="00C12098"/>
    <w:rsid w:val="00C14299"/>
    <w:rsid w:val="00C15CB7"/>
    <w:rsid w:val="00C22378"/>
    <w:rsid w:val="00C27243"/>
    <w:rsid w:val="00C27E66"/>
    <w:rsid w:val="00C32233"/>
    <w:rsid w:val="00C33DB1"/>
    <w:rsid w:val="00C34360"/>
    <w:rsid w:val="00C34EFF"/>
    <w:rsid w:val="00C36F62"/>
    <w:rsid w:val="00C37E30"/>
    <w:rsid w:val="00C414F2"/>
    <w:rsid w:val="00C430B8"/>
    <w:rsid w:val="00C540BC"/>
    <w:rsid w:val="00C61504"/>
    <w:rsid w:val="00C61800"/>
    <w:rsid w:val="00C62D66"/>
    <w:rsid w:val="00C63EA7"/>
    <w:rsid w:val="00C64CFA"/>
    <w:rsid w:val="00C6646D"/>
    <w:rsid w:val="00C70D32"/>
    <w:rsid w:val="00C72682"/>
    <w:rsid w:val="00C7578A"/>
    <w:rsid w:val="00C84D5A"/>
    <w:rsid w:val="00C944CE"/>
    <w:rsid w:val="00C95B0F"/>
    <w:rsid w:val="00CA2AB8"/>
    <w:rsid w:val="00CA3E56"/>
    <w:rsid w:val="00CA697F"/>
    <w:rsid w:val="00CB4D5F"/>
    <w:rsid w:val="00CB5320"/>
    <w:rsid w:val="00CB5C69"/>
    <w:rsid w:val="00CC224E"/>
    <w:rsid w:val="00CC3111"/>
    <w:rsid w:val="00CC4599"/>
    <w:rsid w:val="00CC4FA4"/>
    <w:rsid w:val="00CD1A84"/>
    <w:rsid w:val="00CE0FF2"/>
    <w:rsid w:val="00CE6538"/>
    <w:rsid w:val="00CF0CE2"/>
    <w:rsid w:val="00CF3B8A"/>
    <w:rsid w:val="00CF4B6D"/>
    <w:rsid w:val="00CF5ACE"/>
    <w:rsid w:val="00D02843"/>
    <w:rsid w:val="00D10C85"/>
    <w:rsid w:val="00D146CA"/>
    <w:rsid w:val="00D147A1"/>
    <w:rsid w:val="00D217EF"/>
    <w:rsid w:val="00D3199D"/>
    <w:rsid w:val="00D322BC"/>
    <w:rsid w:val="00D3696F"/>
    <w:rsid w:val="00D4298A"/>
    <w:rsid w:val="00D42F19"/>
    <w:rsid w:val="00D434C5"/>
    <w:rsid w:val="00D4633C"/>
    <w:rsid w:val="00D47D0E"/>
    <w:rsid w:val="00D50FD0"/>
    <w:rsid w:val="00D601BD"/>
    <w:rsid w:val="00D72DBF"/>
    <w:rsid w:val="00D734A3"/>
    <w:rsid w:val="00D74E0A"/>
    <w:rsid w:val="00D761CD"/>
    <w:rsid w:val="00D8346F"/>
    <w:rsid w:val="00D92380"/>
    <w:rsid w:val="00D949E8"/>
    <w:rsid w:val="00D97E72"/>
    <w:rsid w:val="00DA6150"/>
    <w:rsid w:val="00DB627B"/>
    <w:rsid w:val="00DC19F7"/>
    <w:rsid w:val="00DC5A32"/>
    <w:rsid w:val="00DD5EBD"/>
    <w:rsid w:val="00DD6C09"/>
    <w:rsid w:val="00DD79BA"/>
    <w:rsid w:val="00DF081B"/>
    <w:rsid w:val="00DF1D98"/>
    <w:rsid w:val="00DF4B8D"/>
    <w:rsid w:val="00DF782E"/>
    <w:rsid w:val="00E01332"/>
    <w:rsid w:val="00E02535"/>
    <w:rsid w:val="00E034B8"/>
    <w:rsid w:val="00E03B1C"/>
    <w:rsid w:val="00E1109F"/>
    <w:rsid w:val="00E22083"/>
    <w:rsid w:val="00E32071"/>
    <w:rsid w:val="00E34F5E"/>
    <w:rsid w:val="00E36186"/>
    <w:rsid w:val="00E3763C"/>
    <w:rsid w:val="00E379FE"/>
    <w:rsid w:val="00E43C03"/>
    <w:rsid w:val="00E521F0"/>
    <w:rsid w:val="00E52796"/>
    <w:rsid w:val="00E53BD3"/>
    <w:rsid w:val="00E5462E"/>
    <w:rsid w:val="00E61255"/>
    <w:rsid w:val="00E667AC"/>
    <w:rsid w:val="00E66BEC"/>
    <w:rsid w:val="00E80917"/>
    <w:rsid w:val="00E91D50"/>
    <w:rsid w:val="00E91FBE"/>
    <w:rsid w:val="00E93B8C"/>
    <w:rsid w:val="00E96CEF"/>
    <w:rsid w:val="00EA0CCF"/>
    <w:rsid w:val="00EA63B5"/>
    <w:rsid w:val="00EB0069"/>
    <w:rsid w:val="00EB36D8"/>
    <w:rsid w:val="00EB4EA6"/>
    <w:rsid w:val="00EB56CD"/>
    <w:rsid w:val="00EC0F0B"/>
    <w:rsid w:val="00EC2E16"/>
    <w:rsid w:val="00EC5773"/>
    <w:rsid w:val="00EE1D0D"/>
    <w:rsid w:val="00EF3C92"/>
    <w:rsid w:val="00EF5503"/>
    <w:rsid w:val="00F01D53"/>
    <w:rsid w:val="00F03300"/>
    <w:rsid w:val="00F10D15"/>
    <w:rsid w:val="00F1144D"/>
    <w:rsid w:val="00F13B03"/>
    <w:rsid w:val="00F20924"/>
    <w:rsid w:val="00F22DE2"/>
    <w:rsid w:val="00F31054"/>
    <w:rsid w:val="00F33C36"/>
    <w:rsid w:val="00F35D75"/>
    <w:rsid w:val="00F368D2"/>
    <w:rsid w:val="00F50480"/>
    <w:rsid w:val="00F52094"/>
    <w:rsid w:val="00F5310F"/>
    <w:rsid w:val="00F56824"/>
    <w:rsid w:val="00F610B0"/>
    <w:rsid w:val="00F6660D"/>
    <w:rsid w:val="00F81824"/>
    <w:rsid w:val="00F859FC"/>
    <w:rsid w:val="00F94200"/>
    <w:rsid w:val="00FA3969"/>
    <w:rsid w:val="00FC2073"/>
    <w:rsid w:val="00FC767F"/>
    <w:rsid w:val="00FD0D8F"/>
    <w:rsid w:val="00FD77FD"/>
    <w:rsid w:val="00FE1CA4"/>
    <w:rsid w:val="00FE2788"/>
    <w:rsid w:val="00FF0484"/>
    <w:rsid w:val="00FF3C4D"/>
    <w:rsid w:val="00FF49D4"/>
    <w:rsid w:val="00FF56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652C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2">
    <w:name w:val="2"/>
    <w:basedOn w:val="Normal"/>
    <w:rsid w:val="001874F4"/>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locked/>
    <w:rsid w:val="000A1413"/>
    <w:rPr>
      <w:rFonts w:ascii="Times New Roman" w:eastAsia="Times New Roman" w:hAnsi="Times New Roman" w:cs="Times New Roman"/>
      <w:sz w:val="24"/>
      <w:szCs w:val="24"/>
    </w:rPr>
  </w:style>
  <w:style w:type="paragraph" w:customStyle="1" w:styleId="naisf">
    <w:name w:val="naisf"/>
    <w:basedOn w:val="Normal"/>
    <w:autoRedefine/>
    <w:rsid w:val="00FF0484"/>
    <w:pPr>
      <w:numPr>
        <w:ilvl w:val="2"/>
        <w:numId w:val="9"/>
      </w:numPr>
      <w:ind w:left="1225" w:hanging="505"/>
      <w:jc w:val="both"/>
    </w:pPr>
  </w:style>
  <w:style w:type="paragraph" w:styleId="Revision">
    <w:name w:val="Revision"/>
    <w:hidden/>
    <w:uiPriority w:val="99"/>
    <w:semiHidden/>
    <w:rsid w:val="00FF0484"/>
    <w:pPr>
      <w:numPr>
        <w:numId w:val="9"/>
      </w:numPr>
      <w:tabs>
        <w:tab w:val="clear" w:pos="360"/>
      </w:tabs>
      <w:spacing w:after="0" w:line="240" w:lineRule="auto"/>
      <w:ind w:left="0" w:firstLine="0"/>
    </w:pPr>
    <w:rPr>
      <w:rFonts w:ascii="Times New Roman" w:eastAsia="Times New Roman" w:hAnsi="Times New Roman" w:cs="Times New Roman"/>
      <w:sz w:val="24"/>
      <w:szCs w:val="24"/>
    </w:rPr>
  </w:style>
  <w:style w:type="paragraph" w:customStyle="1" w:styleId="Punkts">
    <w:name w:val="Punkts"/>
    <w:basedOn w:val="Normal"/>
    <w:next w:val="Apakpunkts"/>
    <w:rsid w:val="000A3871"/>
    <w:pPr>
      <w:numPr>
        <w:numId w:val="10"/>
      </w:numPr>
    </w:pPr>
    <w:rPr>
      <w:rFonts w:ascii="Arial" w:hAnsi="Arial"/>
      <w:b/>
      <w:sz w:val="20"/>
      <w:lang w:eastAsia="lv-LV"/>
    </w:rPr>
  </w:style>
  <w:style w:type="paragraph" w:customStyle="1" w:styleId="Apakpunkts">
    <w:name w:val="Apakšpunkts"/>
    <w:basedOn w:val="Normal"/>
    <w:link w:val="ApakpunktsChar"/>
    <w:rsid w:val="000A3871"/>
    <w:pPr>
      <w:numPr>
        <w:ilvl w:val="1"/>
        <w:numId w:val="10"/>
      </w:numPr>
    </w:pPr>
    <w:rPr>
      <w:rFonts w:ascii="Arial" w:hAnsi="Arial"/>
      <w:b/>
      <w:sz w:val="20"/>
      <w:lang w:val="x-none" w:eastAsia="x-none"/>
    </w:rPr>
  </w:style>
  <w:style w:type="paragraph" w:customStyle="1" w:styleId="Paragrfs">
    <w:name w:val="Paragrāfs"/>
    <w:basedOn w:val="Normal"/>
    <w:next w:val="Normal"/>
    <w:rsid w:val="000A3871"/>
    <w:pPr>
      <w:numPr>
        <w:ilvl w:val="2"/>
        <w:numId w:val="10"/>
      </w:numPr>
      <w:jc w:val="both"/>
    </w:pPr>
    <w:rPr>
      <w:rFonts w:ascii="Arial" w:hAnsi="Arial"/>
      <w:sz w:val="20"/>
      <w:lang w:eastAsia="lv-LV"/>
    </w:rPr>
  </w:style>
  <w:style w:type="paragraph" w:customStyle="1" w:styleId="Rindkopa">
    <w:name w:val="Rindkopa"/>
    <w:basedOn w:val="Normal"/>
    <w:next w:val="Punkts"/>
    <w:rsid w:val="000A3871"/>
    <w:pPr>
      <w:ind w:left="851"/>
      <w:jc w:val="both"/>
    </w:pPr>
    <w:rPr>
      <w:rFonts w:ascii="Arial" w:hAnsi="Arial"/>
      <w:sz w:val="20"/>
      <w:lang w:eastAsia="lv-LV"/>
    </w:rPr>
  </w:style>
  <w:style w:type="character" w:customStyle="1" w:styleId="ApakpunktsChar">
    <w:name w:val="Apakšpunkts Char"/>
    <w:link w:val="Apakpunkts"/>
    <w:rsid w:val="000A3871"/>
    <w:rPr>
      <w:rFonts w:ascii="Arial" w:eastAsia="Times New Roman" w:hAnsi="Arial" w:cs="Times New Roman"/>
      <w:b/>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652C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2">
    <w:name w:val="2"/>
    <w:basedOn w:val="Normal"/>
    <w:rsid w:val="001874F4"/>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locked/>
    <w:rsid w:val="000A1413"/>
    <w:rPr>
      <w:rFonts w:ascii="Times New Roman" w:eastAsia="Times New Roman" w:hAnsi="Times New Roman" w:cs="Times New Roman"/>
      <w:sz w:val="24"/>
      <w:szCs w:val="24"/>
    </w:rPr>
  </w:style>
  <w:style w:type="paragraph" w:customStyle="1" w:styleId="naisf">
    <w:name w:val="naisf"/>
    <w:basedOn w:val="Normal"/>
    <w:autoRedefine/>
    <w:rsid w:val="00FF0484"/>
    <w:pPr>
      <w:numPr>
        <w:ilvl w:val="2"/>
        <w:numId w:val="9"/>
      </w:numPr>
      <w:ind w:left="1225" w:hanging="505"/>
      <w:jc w:val="both"/>
    </w:pPr>
  </w:style>
  <w:style w:type="paragraph" w:styleId="Revision">
    <w:name w:val="Revision"/>
    <w:hidden/>
    <w:uiPriority w:val="99"/>
    <w:semiHidden/>
    <w:rsid w:val="00FF0484"/>
    <w:pPr>
      <w:numPr>
        <w:numId w:val="9"/>
      </w:numPr>
      <w:tabs>
        <w:tab w:val="clear" w:pos="360"/>
      </w:tabs>
      <w:spacing w:after="0" w:line="240" w:lineRule="auto"/>
      <w:ind w:left="0" w:firstLine="0"/>
    </w:pPr>
    <w:rPr>
      <w:rFonts w:ascii="Times New Roman" w:eastAsia="Times New Roman" w:hAnsi="Times New Roman" w:cs="Times New Roman"/>
      <w:sz w:val="24"/>
      <w:szCs w:val="24"/>
    </w:rPr>
  </w:style>
  <w:style w:type="paragraph" w:customStyle="1" w:styleId="Punkts">
    <w:name w:val="Punkts"/>
    <w:basedOn w:val="Normal"/>
    <w:next w:val="Apakpunkts"/>
    <w:rsid w:val="000A3871"/>
    <w:pPr>
      <w:numPr>
        <w:numId w:val="10"/>
      </w:numPr>
    </w:pPr>
    <w:rPr>
      <w:rFonts w:ascii="Arial" w:hAnsi="Arial"/>
      <w:b/>
      <w:sz w:val="20"/>
      <w:lang w:eastAsia="lv-LV"/>
    </w:rPr>
  </w:style>
  <w:style w:type="paragraph" w:customStyle="1" w:styleId="Apakpunkts">
    <w:name w:val="Apakšpunkts"/>
    <w:basedOn w:val="Normal"/>
    <w:link w:val="ApakpunktsChar"/>
    <w:rsid w:val="000A3871"/>
    <w:pPr>
      <w:numPr>
        <w:ilvl w:val="1"/>
        <w:numId w:val="10"/>
      </w:numPr>
    </w:pPr>
    <w:rPr>
      <w:rFonts w:ascii="Arial" w:hAnsi="Arial"/>
      <w:b/>
      <w:sz w:val="20"/>
      <w:lang w:val="x-none" w:eastAsia="x-none"/>
    </w:rPr>
  </w:style>
  <w:style w:type="paragraph" w:customStyle="1" w:styleId="Paragrfs">
    <w:name w:val="Paragrāfs"/>
    <w:basedOn w:val="Normal"/>
    <w:next w:val="Normal"/>
    <w:rsid w:val="000A3871"/>
    <w:pPr>
      <w:numPr>
        <w:ilvl w:val="2"/>
        <w:numId w:val="10"/>
      </w:numPr>
      <w:jc w:val="both"/>
    </w:pPr>
    <w:rPr>
      <w:rFonts w:ascii="Arial" w:hAnsi="Arial"/>
      <w:sz w:val="20"/>
      <w:lang w:eastAsia="lv-LV"/>
    </w:rPr>
  </w:style>
  <w:style w:type="paragraph" w:customStyle="1" w:styleId="Rindkopa">
    <w:name w:val="Rindkopa"/>
    <w:basedOn w:val="Normal"/>
    <w:next w:val="Punkts"/>
    <w:rsid w:val="000A3871"/>
    <w:pPr>
      <w:ind w:left="851"/>
      <w:jc w:val="both"/>
    </w:pPr>
    <w:rPr>
      <w:rFonts w:ascii="Arial" w:hAnsi="Arial"/>
      <w:sz w:val="20"/>
      <w:lang w:eastAsia="lv-LV"/>
    </w:rPr>
  </w:style>
  <w:style w:type="character" w:customStyle="1" w:styleId="ApakpunktsChar">
    <w:name w:val="Apakšpunkts Char"/>
    <w:link w:val="Apakpunkts"/>
    <w:rsid w:val="000A3871"/>
    <w:rPr>
      <w:rFonts w:ascii="Arial" w:eastAsia="Times New Roman"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39242016">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666175459">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520583363">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1915309565">
      <w:bodyDiv w:val="1"/>
      <w:marLeft w:val="0"/>
      <w:marRight w:val="0"/>
      <w:marTop w:val="0"/>
      <w:marBottom w:val="0"/>
      <w:divBdr>
        <w:top w:val="none" w:sz="0" w:space="0" w:color="auto"/>
        <w:left w:val="none" w:sz="0" w:space="0" w:color="auto"/>
        <w:bottom w:val="none" w:sz="0" w:space="0" w:color="auto"/>
        <w:right w:val="none" w:sz="0" w:space="0" w:color="auto"/>
      </w:divBdr>
    </w:div>
    <w:div w:id="19581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hyperlink" Target="https://www.daba.gov.lv/public/lat/iadt/iadtvienotais_stils/"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forests/flegt.htm" TargetMode="External"/><Relationship Id="rId1" Type="http://schemas.openxmlformats.org/officeDocument/2006/relationships/hyperlink" Target="http://www.fsc.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3E1B-3950-4D94-936A-B0509B65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37539</Words>
  <Characters>21398</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Iveta Hofmarka</cp:lastModifiedBy>
  <cp:revision>8</cp:revision>
  <cp:lastPrinted>2017-07-26T06:42:00Z</cp:lastPrinted>
  <dcterms:created xsi:type="dcterms:W3CDTF">2017-07-28T09:36:00Z</dcterms:created>
  <dcterms:modified xsi:type="dcterms:W3CDTF">2017-08-01T06:20:00Z</dcterms:modified>
</cp:coreProperties>
</file>