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EE1E6" w14:textId="77777777" w:rsidR="00021EE6" w:rsidRPr="006148D0" w:rsidRDefault="00C175B4" w:rsidP="00021EE6">
      <w:pPr>
        <w:jc w:val="right"/>
        <w:rPr>
          <w:b/>
          <w:lang w:eastAsia="lv-LV"/>
        </w:rPr>
      </w:pPr>
      <w:bookmarkStart w:id="0" w:name="_Toc243818524"/>
      <w:bookmarkStart w:id="1" w:name="_Toc58053994"/>
      <w:bookmarkStart w:id="2" w:name="_Toc254706790"/>
      <w:r>
        <w:rPr>
          <w:b/>
          <w:lang w:eastAsia="lv-LV"/>
        </w:rPr>
        <w:t xml:space="preserve">Nolikuma </w:t>
      </w:r>
      <w:r w:rsidR="00021EE6" w:rsidRPr="006148D0">
        <w:rPr>
          <w:b/>
          <w:lang w:eastAsia="lv-LV"/>
        </w:rPr>
        <w:t>1.pielikums</w:t>
      </w:r>
    </w:p>
    <w:p w14:paraId="07FD1AE9" w14:textId="77777777" w:rsidR="00021EE6" w:rsidRDefault="00021EE6" w:rsidP="00021EE6">
      <w:pPr>
        <w:jc w:val="center"/>
        <w:rPr>
          <w:lang w:eastAsia="lv-LV"/>
        </w:rPr>
      </w:pPr>
    </w:p>
    <w:p w14:paraId="13FE14C5" w14:textId="77777777" w:rsidR="005076BC" w:rsidRDefault="00C175B4" w:rsidP="005076BC">
      <w:pPr>
        <w:pStyle w:val="NormalWeb"/>
        <w:spacing w:before="0" w:beforeAutospacing="0" w:after="0" w:afterAutospacing="0"/>
        <w:jc w:val="center"/>
        <w:rPr>
          <w:bCs/>
          <w:sz w:val="28"/>
          <w:szCs w:val="28"/>
          <w:lang w:val="lv-LV"/>
        </w:rPr>
      </w:pPr>
      <w:r>
        <w:rPr>
          <w:bCs/>
          <w:sz w:val="28"/>
          <w:szCs w:val="28"/>
          <w:lang w:val="lv-LV"/>
        </w:rPr>
        <w:t>ATKLĀTA KONKURSA</w:t>
      </w:r>
    </w:p>
    <w:p w14:paraId="156F7EEB" w14:textId="77777777" w:rsidR="00B46BC2" w:rsidRDefault="00B46BC2" w:rsidP="00326716">
      <w:pPr>
        <w:jc w:val="center"/>
        <w:rPr>
          <w:b/>
          <w:sz w:val="28"/>
          <w:szCs w:val="28"/>
        </w:rPr>
      </w:pPr>
      <w:r>
        <w:rPr>
          <w:b/>
          <w:sz w:val="28"/>
          <w:szCs w:val="28"/>
        </w:rPr>
        <w:t>“</w:t>
      </w:r>
      <w:r w:rsidRPr="00B46BC2">
        <w:rPr>
          <w:b/>
          <w:sz w:val="28"/>
          <w:szCs w:val="28"/>
        </w:rPr>
        <w:t>Ģ. Eliasa Jelgavas vēstures un mākslas muzeja ēkas fasādes apliecinājuma kartes izstrāde, autoruzraudzība, jumta skārda seguma nomaiņa un bēniņu pārseguma siltināšana</w:t>
      </w:r>
      <w:r>
        <w:rPr>
          <w:b/>
          <w:sz w:val="28"/>
          <w:szCs w:val="28"/>
        </w:rPr>
        <w:t>”</w:t>
      </w:r>
    </w:p>
    <w:p w14:paraId="7164BD6F" w14:textId="08533283" w:rsidR="005076BC" w:rsidRDefault="001F3272" w:rsidP="00326716">
      <w:pPr>
        <w:jc w:val="center"/>
        <w:rPr>
          <w:b/>
          <w:sz w:val="28"/>
          <w:szCs w:val="28"/>
        </w:rPr>
      </w:pPr>
      <w:r>
        <w:rPr>
          <w:b/>
          <w:sz w:val="28"/>
          <w:szCs w:val="28"/>
        </w:rPr>
        <w:t>I</w:t>
      </w:r>
      <w:r w:rsidR="00326716" w:rsidRPr="00BA7A0B">
        <w:rPr>
          <w:b/>
          <w:sz w:val="28"/>
          <w:szCs w:val="28"/>
        </w:rPr>
        <w:t>dentifikācijas Nr. JPD201</w:t>
      </w:r>
      <w:r w:rsidR="00326716">
        <w:rPr>
          <w:b/>
          <w:sz w:val="28"/>
          <w:szCs w:val="28"/>
        </w:rPr>
        <w:t>7</w:t>
      </w:r>
      <w:r w:rsidR="00326716" w:rsidRPr="00BA7A0B">
        <w:rPr>
          <w:b/>
          <w:sz w:val="28"/>
          <w:szCs w:val="28"/>
        </w:rPr>
        <w:t>/</w:t>
      </w:r>
      <w:r w:rsidR="00F07DAF">
        <w:rPr>
          <w:b/>
          <w:sz w:val="28"/>
          <w:szCs w:val="28"/>
        </w:rPr>
        <w:t>94/</w:t>
      </w:r>
      <w:r w:rsidR="00C175B4">
        <w:rPr>
          <w:b/>
          <w:sz w:val="28"/>
          <w:szCs w:val="28"/>
        </w:rPr>
        <w:t>AK</w:t>
      </w:r>
    </w:p>
    <w:p w14:paraId="40C430C7" w14:textId="77777777" w:rsidR="001F3272" w:rsidRDefault="001F3272" w:rsidP="00326716">
      <w:pPr>
        <w:jc w:val="center"/>
        <w:rPr>
          <w:b/>
          <w:sz w:val="28"/>
          <w:szCs w:val="28"/>
        </w:rPr>
      </w:pPr>
    </w:p>
    <w:p w14:paraId="41901A09" w14:textId="77777777" w:rsidR="00021EE6" w:rsidRDefault="00021EE6" w:rsidP="00021EE6">
      <w:pPr>
        <w:jc w:val="center"/>
        <w:rPr>
          <w:b/>
          <w:sz w:val="28"/>
          <w:szCs w:val="28"/>
          <w:lang w:eastAsia="lv-LV"/>
        </w:rPr>
      </w:pPr>
      <w:r>
        <w:rPr>
          <w:b/>
          <w:sz w:val="28"/>
          <w:szCs w:val="28"/>
          <w:lang w:eastAsia="lv-LV"/>
        </w:rPr>
        <w:t>FINANŠU PIEDĀVĀJUMS</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960"/>
      </w:tblGrid>
      <w:tr w:rsidR="00EA5BB4" w:rsidRPr="00EF05D9" w14:paraId="1FA59297" w14:textId="77777777" w:rsidTr="006F0C52">
        <w:trPr>
          <w:trHeight w:val="316"/>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04399A5" w14:textId="77777777" w:rsidR="00EA5BB4" w:rsidRPr="00EF05D9" w:rsidRDefault="00EA5BB4" w:rsidP="006F0C52">
            <w:r w:rsidRPr="00EF05D9">
              <w:t>Pretendenta nosaukums:</w:t>
            </w:r>
          </w:p>
        </w:tc>
        <w:tc>
          <w:tcPr>
            <w:tcW w:w="2568" w:type="pct"/>
            <w:tcBorders>
              <w:top w:val="single" w:sz="4" w:space="0" w:color="auto"/>
              <w:left w:val="single" w:sz="4" w:space="0" w:color="auto"/>
              <w:bottom w:val="single" w:sz="4" w:space="0" w:color="auto"/>
              <w:right w:val="single" w:sz="4" w:space="0" w:color="auto"/>
            </w:tcBorders>
          </w:tcPr>
          <w:p w14:paraId="4C6A28A1" w14:textId="77777777" w:rsidR="00EA5BB4" w:rsidRPr="00EF05D9" w:rsidRDefault="00EA5BB4" w:rsidP="006F0C52">
            <w:pPr>
              <w:rPr>
                <w:sz w:val="26"/>
                <w:szCs w:val="26"/>
              </w:rPr>
            </w:pPr>
          </w:p>
        </w:tc>
      </w:tr>
      <w:tr w:rsidR="00EA5BB4" w:rsidRPr="00EF05D9" w14:paraId="00BA105A" w14:textId="77777777" w:rsidTr="006F0C52">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DF56620" w14:textId="77777777" w:rsidR="00EA5BB4" w:rsidRPr="00EF05D9" w:rsidRDefault="00EA5BB4" w:rsidP="006F0C52">
            <w:r w:rsidRPr="00EF05D9">
              <w:t xml:space="preserve">Vienotais reģistrācijas Nr. </w:t>
            </w:r>
          </w:p>
          <w:p w14:paraId="3A5BA71A" w14:textId="77777777" w:rsidR="00EA5BB4" w:rsidRPr="00EF05D9" w:rsidRDefault="00EA5BB4" w:rsidP="007077CC">
            <w:r w:rsidRPr="00EF05D9">
              <w:t xml:space="preserve">Adrese, pasta indekss: </w:t>
            </w:r>
          </w:p>
        </w:tc>
        <w:tc>
          <w:tcPr>
            <w:tcW w:w="2568" w:type="pct"/>
            <w:tcBorders>
              <w:top w:val="single" w:sz="4" w:space="0" w:color="auto"/>
              <w:left w:val="single" w:sz="4" w:space="0" w:color="auto"/>
              <w:bottom w:val="single" w:sz="4" w:space="0" w:color="auto"/>
              <w:right w:val="single" w:sz="4" w:space="0" w:color="auto"/>
            </w:tcBorders>
          </w:tcPr>
          <w:p w14:paraId="6926633D" w14:textId="77777777" w:rsidR="00EA5BB4" w:rsidRPr="00EF05D9" w:rsidRDefault="00EA5BB4" w:rsidP="006F0C52">
            <w:pPr>
              <w:rPr>
                <w:sz w:val="26"/>
                <w:szCs w:val="26"/>
              </w:rPr>
            </w:pPr>
          </w:p>
        </w:tc>
      </w:tr>
      <w:tr w:rsidR="00EA5BB4" w:rsidRPr="00EF05D9" w14:paraId="44056A26" w14:textId="77777777" w:rsidTr="006F0C52">
        <w:trPr>
          <w:trHeight w:val="33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D120377" w14:textId="77777777" w:rsidR="00EA5BB4" w:rsidRPr="00EF05D9" w:rsidRDefault="00EA5BB4" w:rsidP="006F0C52">
            <w:r w:rsidRPr="00EF05D9">
              <w:t>Kontaktpersonas vārds, uzvārds (tālrunis, faksa numurs, e-pasta adrese):</w:t>
            </w:r>
          </w:p>
        </w:tc>
        <w:tc>
          <w:tcPr>
            <w:tcW w:w="2568" w:type="pct"/>
            <w:tcBorders>
              <w:top w:val="single" w:sz="4" w:space="0" w:color="auto"/>
              <w:left w:val="single" w:sz="4" w:space="0" w:color="auto"/>
              <w:bottom w:val="single" w:sz="4" w:space="0" w:color="auto"/>
              <w:right w:val="single" w:sz="4" w:space="0" w:color="auto"/>
            </w:tcBorders>
          </w:tcPr>
          <w:p w14:paraId="371BE3F8" w14:textId="77777777" w:rsidR="00EA5BB4" w:rsidRPr="00EF05D9" w:rsidRDefault="00EA5BB4" w:rsidP="006F0C52">
            <w:pPr>
              <w:rPr>
                <w:sz w:val="26"/>
                <w:szCs w:val="26"/>
              </w:rPr>
            </w:pPr>
          </w:p>
        </w:tc>
      </w:tr>
      <w:tr w:rsidR="00EA5BB4" w:rsidRPr="00EF05D9" w14:paraId="168A2CDA" w14:textId="77777777" w:rsidTr="007077CC">
        <w:trPr>
          <w:trHeight w:val="583"/>
        </w:trPr>
        <w:tc>
          <w:tcPr>
            <w:tcW w:w="2432" w:type="pct"/>
            <w:tcBorders>
              <w:top w:val="single" w:sz="4" w:space="0" w:color="auto"/>
              <w:left w:val="single" w:sz="4" w:space="0" w:color="auto"/>
              <w:bottom w:val="single" w:sz="4" w:space="0" w:color="auto"/>
              <w:right w:val="single" w:sz="4" w:space="0" w:color="auto"/>
            </w:tcBorders>
            <w:shd w:val="clear" w:color="auto" w:fill="E0E0E0"/>
            <w:vAlign w:val="center"/>
          </w:tcPr>
          <w:p w14:paraId="1EC61178" w14:textId="77777777" w:rsidR="00EA5BB4" w:rsidRPr="00EF05D9" w:rsidRDefault="007077CC" w:rsidP="006F0C52">
            <w:r w:rsidRPr="0020262F">
              <w:rPr>
                <w:sz w:val="22"/>
                <w:szCs w:val="22"/>
              </w:rPr>
              <w:t>Atzīmēt</w:t>
            </w:r>
            <w:r>
              <w:rPr>
                <w:sz w:val="22"/>
                <w:szCs w:val="22"/>
              </w:rPr>
              <w:t xml:space="preserve"> (X)</w:t>
            </w:r>
            <w:r w:rsidRPr="0020262F">
              <w:rPr>
                <w:sz w:val="22"/>
                <w:szCs w:val="22"/>
              </w:rPr>
              <w:t>, ja pretendents ir mazais</w:t>
            </w:r>
            <w:r w:rsidRPr="0020262F">
              <w:rPr>
                <w:vertAlign w:val="superscript"/>
              </w:rPr>
              <w:footnoteReference w:id="1"/>
            </w:r>
            <w:r w:rsidRPr="0020262F">
              <w:rPr>
                <w:sz w:val="22"/>
                <w:szCs w:val="22"/>
              </w:rPr>
              <w:t xml:space="preserve"> vai vidējais</w:t>
            </w:r>
            <w:r w:rsidRPr="0020262F">
              <w:rPr>
                <w:vertAlign w:val="superscript"/>
              </w:rPr>
              <w:footnoteReference w:id="2"/>
            </w:r>
            <w:r w:rsidRPr="0020262F">
              <w:rPr>
                <w:sz w:val="22"/>
                <w:szCs w:val="22"/>
              </w:rPr>
              <w:t xml:space="preserve"> uzņēmums</w:t>
            </w:r>
          </w:p>
        </w:tc>
        <w:tc>
          <w:tcPr>
            <w:tcW w:w="2568" w:type="pct"/>
            <w:tcBorders>
              <w:top w:val="single" w:sz="4" w:space="0" w:color="auto"/>
              <w:left w:val="single" w:sz="4" w:space="0" w:color="auto"/>
              <w:bottom w:val="single" w:sz="4" w:space="0" w:color="auto"/>
              <w:right w:val="single" w:sz="4" w:space="0" w:color="auto"/>
            </w:tcBorders>
          </w:tcPr>
          <w:p w14:paraId="2F98DE05" w14:textId="77777777" w:rsidR="00EA5BB4" w:rsidRPr="00E84D25" w:rsidRDefault="00EA5BB4" w:rsidP="006F0C52">
            <w:pPr>
              <w:rPr>
                <w:b/>
              </w:rPr>
            </w:pPr>
          </w:p>
        </w:tc>
      </w:tr>
    </w:tbl>
    <w:p w14:paraId="4DE7622A" w14:textId="77777777" w:rsidR="00B46BC2" w:rsidRDefault="00B46BC2" w:rsidP="00B46BC2">
      <w:pPr>
        <w:keepNext/>
        <w:tabs>
          <w:tab w:val="left" w:pos="2268"/>
        </w:tabs>
        <w:jc w:val="both"/>
        <w:outlineLvl w:val="2"/>
        <w:rPr>
          <w:bCs/>
          <w:lang w:eastAsia="lv-LV"/>
        </w:rPr>
      </w:pPr>
    </w:p>
    <w:p w14:paraId="40ADBD39" w14:textId="77777777" w:rsidR="00EA5BB4" w:rsidRDefault="00EA5BB4" w:rsidP="00B46BC2">
      <w:pPr>
        <w:keepNext/>
        <w:tabs>
          <w:tab w:val="left" w:pos="2268"/>
        </w:tabs>
        <w:jc w:val="both"/>
        <w:outlineLvl w:val="2"/>
        <w:rPr>
          <w:bCs/>
          <w:lang w:eastAsia="lv-LV"/>
        </w:rPr>
      </w:pPr>
      <w:r w:rsidRPr="00C33FDB">
        <w:rPr>
          <w:bCs/>
          <w:lang w:eastAsia="lv-LV"/>
        </w:rPr>
        <w:t xml:space="preserve">Piedāvājam </w:t>
      </w:r>
      <w:r>
        <w:rPr>
          <w:bCs/>
          <w:lang w:eastAsia="lv-LV"/>
        </w:rPr>
        <w:t>veikt</w:t>
      </w:r>
      <w:r w:rsidRPr="00C33FDB">
        <w:rPr>
          <w:bCs/>
          <w:lang w:eastAsia="lv-LV"/>
        </w:rPr>
        <w:t xml:space="preserve"> </w:t>
      </w:r>
      <w:r w:rsidR="00B46BC2" w:rsidRPr="00B46BC2">
        <w:rPr>
          <w:b/>
        </w:rPr>
        <w:t>Ģ. Eliasa Jelgavas vēstures un mākslas muzeja ēkas fasādes apliecinājuma kartes izstrād</w:t>
      </w:r>
      <w:r w:rsidR="00B46BC2">
        <w:rPr>
          <w:b/>
        </w:rPr>
        <w:t>i</w:t>
      </w:r>
      <w:r w:rsidR="00B46BC2" w:rsidRPr="00B46BC2">
        <w:rPr>
          <w:b/>
        </w:rPr>
        <w:t>, autoruzraudzīb</w:t>
      </w:r>
      <w:r w:rsidR="00B46BC2">
        <w:rPr>
          <w:b/>
        </w:rPr>
        <w:t>u</w:t>
      </w:r>
      <w:r w:rsidR="00B46BC2" w:rsidRPr="00B46BC2">
        <w:rPr>
          <w:b/>
        </w:rPr>
        <w:t>, jumta skārda seguma nomaiņ</w:t>
      </w:r>
      <w:r w:rsidR="00B46BC2">
        <w:rPr>
          <w:b/>
        </w:rPr>
        <w:t>u</w:t>
      </w:r>
      <w:r w:rsidR="00B46BC2" w:rsidRPr="00B46BC2">
        <w:rPr>
          <w:b/>
        </w:rPr>
        <w:t xml:space="preserve"> un bēniņu pārseguma siltināšan</w:t>
      </w:r>
      <w:r w:rsidR="00B46BC2">
        <w:rPr>
          <w:b/>
        </w:rPr>
        <w:t>u</w:t>
      </w:r>
      <w:r w:rsidR="00B46BC2" w:rsidRPr="00C33FDB">
        <w:rPr>
          <w:bCs/>
          <w:lang w:eastAsia="lv-LV"/>
        </w:rPr>
        <w:t xml:space="preserve"> </w:t>
      </w:r>
      <w:r w:rsidRPr="00C33FDB">
        <w:rPr>
          <w:bCs/>
          <w:lang w:eastAsia="lv-LV"/>
        </w:rPr>
        <w:t xml:space="preserve">saskaņā ar </w:t>
      </w:r>
      <w:r w:rsidR="00B3288B">
        <w:rPr>
          <w:bCs/>
          <w:lang w:eastAsia="lv-LV"/>
        </w:rPr>
        <w:t>atklāta konkursa</w:t>
      </w:r>
      <w:r w:rsidRPr="00C33FDB">
        <w:rPr>
          <w:bCs/>
          <w:lang w:eastAsia="lv-LV"/>
        </w:rPr>
        <w:t xml:space="preserve"> </w:t>
      </w:r>
      <w:r>
        <w:rPr>
          <w:bCs/>
          <w:lang w:eastAsia="lv-LV"/>
        </w:rPr>
        <w:t>dokumentācijas</w:t>
      </w:r>
      <w:r w:rsidRPr="00C33FDB">
        <w:rPr>
          <w:bCs/>
          <w:lang w:eastAsia="lv-LV"/>
        </w:rPr>
        <w:t xml:space="preserve"> prasībām par </w:t>
      </w:r>
      <w:r>
        <w:rPr>
          <w:bCs/>
          <w:lang w:eastAsia="lv-LV"/>
        </w:rPr>
        <w:t>piedāvāto cenu</w:t>
      </w:r>
      <w:r w:rsidRPr="00C33FDB">
        <w:rPr>
          <w:bCs/>
          <w:lang w:eastAsia="lv-LV"/>
        </w:rPr>
        <w:t>:</w:t>
      </w:r>
    </w:p>
    <w:p w14:paraId="644116FC" w14:textId="77777777" w:rsidR="00B46BC2" w:rsidRDefault="00B46BC2" w:rsidP="00B46BC2">
      <w:pPr>
        <w:keepNext/>
        <w:tabs>
          <w:tab w:val="left" w:pos="2268"/>
        </w:tabs>
        <w:jc w:val="both"/>
        <w:outlineLvl w:val="2"/>
        <w:rPr>
          <w:bCs/>
          <w:lang w:eastAsia="lv-LV"/>
        </w:rPr>
      </w:pPr>
    </w:p>
    <w:tbl>
      <w:tblPr>
        <w:tblW w:w="935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2"/>
        <w:gridCol w:w="2835"/>
      </w:tblGrid>
      <w:tr w:rsidR="00021EE6" w:rsidRPr="00690452" w14:paraId="008DB27E" w14:textId="77777777" w:rsidTr="009100C4">
        <w:trPr>
          <w:trHeight w:val="479"/>
          <w:jc w:val="center"/>
        </w:trPr>
        <w:tc>
          <w:tcPr>
            <w:tcW w:w="652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01BB53D" w14:textId="77777777" w:rsidR="00021EE6" w:rsidRPr="00690452" w:rsidRDefault="00326716" w:rsidP="00B3288B">
            <w:pPr>
              <w:jc w:val="center"/>
              <w:rPr>
                <w:i/>
                <w:lang w:eastAsia="lv-LV"/>
              </w:rPr>
            </w:pPr>
            <w:r w:rsidRPr="00690452">
              <w:rPr>
                <w:i/>
                <w:lang w:eastAsia="lv-LV"/>
              </w:rPr>
              <w:t>Iepirkuma priekšmets</w:t>
            </w:r>
          </w:p>
        </w:tc>
        <w:tc>
          <w:tcPr>
            <w:tcW w:w="2835"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204AA05" w14:textId="5A3231D7" w:rsidR="00B46BC2" w:rsidRPr="009100C4" w:rsidRDefault="00021EE6" w:rsidP="00B46BC2">
            <w:pPr>
              <w:jc w:val="center"/>
              <w:rPr>
                <w:b/>
                <w:i/>
                <w:lang w:eastAsia="lv-LV"/>
              </w:rPr>
            </w:pPr>
            <w:r w:rsidRPr="009100C4">
              <w:rPr>
                <w:b/>
                <w:i/>
                <w:lang w:eastAsia="lv-LV"/>
              </w:rPr>
              <w:t>Piedāvātā</w:t>
            </w:r>
            <w:r w:rsidR="009100C4" w:rsidRPr="009100C4">
              <w:rPr>
                <w:b/>
                <w:i/>
                <w:lang w:eastAsia="lv-LV"/>
              </w:rPr>
              <w:t xml:space="preserve"> </w:t>
            </w:r>
            <w:r w:rsidRPr="009100C4">
              <w:rPr>
                <w:b/>
                <w:i/>
                <w:lang w:eastAsia="lv-LV"/>
              </w:rPr>
              <w:t>cena</w:t>
            </w:r>
            <w:r w:rsidR="009100C4" w:rsidRPr="009100C4">
              <w:rPr>
                <w:b/>
                <w:i/>
                <w:lang w:eastAsia="lv-LV"/>
              </w:rPr>
              <w:t xml:space="preserve"> kopā *</w:t>
            </w:r>
            <w:r w:rsidRPr="009100C4">
              <w:rPr>
                <w:b/>
                <w:i/>
                <w:lang w:eastAsia="lv-LV"/>
              </w:rPr>
              <w:t>,</w:t>
            </w:r>
          </w:p>
          <w:p w14:paraId="77FB58E1" w14:textId="77777777" w:rsidR="00021EE6" w:rsidRPr="00690452" w:rsidRDefault="00021EE6" w:rsidP="00B46BC2">
            <w:pPr>
              <w:jc w:val="center"/>
              <w:rPr>
                <w:i/>
                <w:lang w:eastAsia="lv-LV"/>
              </w:rPr>
            </w:pPr>
            <w:proofErr w:type="spellStart"/>
            <w:r w:rsidRPr="009100C4">
              <w:rPr>
                <w:b/>
                <w:i/>
                <w:lang w:eastAsia="lv-LV"/>
              </w:rPr>
              <w:t>euro</w:t>
            </w:r>
            <w:proofErr w:type="spellEnd"/>
            <w:r w:rsidRPr="009100C4">
              <w:rPr>
                <w:b/>
                <w:i/>
                <w:lang w:eastAsia="lv-LV"/>
              </w:rPr>
              <w:t xml:space="preserve"> (bez PVN)</w:t>
            </w:r>
          </w:p>
        </w:tc>
      </w:tr>
      <w:tr w:rsidR="00B3288B" w14:paraId="40D5D694" w14:textId="77777777" w:rsidTr="009100C4">
        <w:trPr>
          <w:trHeight w:val="429"/>
          <w:jc w:val="center"/>
        </w:trPr>
        <w:tc>
          <w:tcPr>
            <w:tcW w:w="6522" w:type="dxa"/>
            <w:tcBorders>
              <w:top w:val="single" w:sz="4" w:space="0" w:color="auto"/>
              <w:left w:val="single" w:sz="4" w:space="0" w:color="auto"/>
              <w:bottom w:val="single" w:sz="4" w:space="0" w:color="auto"/>
              <w:right w:val="single" w:sz="4" w:space="0" w:color="auto"/>
            </w:tcBorders>
            <w:vAlign w:val="center"/>
          </w:tcPr>
          <w:p w14:paraId="38720F8F" w14:textId="5B2B8687" w:rsidR="00B3288B" w:rsidRPr="009100C4" w:rsidRDefault="009100C4" w:rsidP="00B46BC2">
            <w:pPr>
              <w:jc w:val="both"/>
              <w:rPr>
                <w:b/>
                <w:bCs/>
              </w:rPr>
            </w:pPr>
            <w:r w:rsidRPr="009100C4">
              <w:rPr>
                <w:b/>
              </w:rPr>
              <w:t>Ģ. Eliasa Jelgavas vēstures un mākslas muzeja ēkas fasādes apliecinājuma kartes izstrāde, autoruzraudzība, jumta skārda seguma nomaiņa un bēniņu pārseguma siltināšana</w:t>
            </w:r>
          </w:p>
        </w:tc>
        <w:tc>
          <w:tcPr>
            <w:tcW w:w="2835" w:type="dxa"/>
            <w:tcBorders>
              <w:top w:val="single" w:sz="4" w:space="0" w:color="auto"/>
              <w:left w:val="single" w:sz="4" w:space="0" w:color="auto"/>
              <w:bottom w:val="single" w:sz="4" w:space="0" w:color="auto"/>
              <w:right w:val="single" w:sz="4" w:space="0" w:color="auto"/>
            </w:tcBorders>
            <w:vAlign w:val="center"/>
          </w:tcPr>
          <w:p w14:paraId="0ACBA06B" w14:textId="77777777" w:rsidR="00B3288B" w:rsidRDefault="00B3288B" w:rsidP="00B3288B">
            <w:pPr>
              <w:jc w:val="center"/>
              <w:rPr>
                <w:lang w:eastAsia="lv-LV"/>
              </w:rPr>
            </w:pPr>
          </w:p>
        </w:tc>
      </w:tr>
    </w:tbl>
    <w:p w14:paraId="2EB5E6AF" w14:textId="77777777" w:rsidR="00021EE6" w:rsidRDefault="00021EE6" w:rsidP="00021EE6">
      <w:pPr>
        <w:rPr>
          <w:lang w:eastAsia="lv-LV"/>
        </w:rPr>
      </w:pPr>
    </w:p>
    <w:p w14:paraId="6FC891FB" w14:textId="77777777" w:rsidR="00DE2FED" w:rsidRDefault="00DE2FED" w:rsidP="00021EE6">
      <w:pPr>
        <w:jc w:val="center"/>
        <w:rPr>
          <w:lang w:eastAsia="lv-LV"/>
        </w:rPr>
      </w:pPr>
    </w:p>
    <w:p w14:paraId="135F8219" w14:textId="77777777" w:rsidR="00021EE6" w:rsidRDefault="00021EE6" w:rsidP="00021EE6">
      <w:pPr>
        <w:jc w:val="center"/>
        <w:rPr>
          <w:lang w:eastAsia="lv-LV"/>
        </w:rPr>
      </w:pPr>
      <w:r>
        <w:rPr>
          <w:lang w:eastAsia="lv-LV"/>
        </w:rPr>
        <w:t>(___________________________________________________________________)</w:t>
      </w:r>
    </w:p>
    <w:p w14:paraId="520EA73D" w14:textId="74567B78" w:rsidR="00021EE6" w:rsidRDefault="00021EE6" w:rsidP="00021EE6">
      <w:pPr>
        <w:ind w:hanging="360"/>
        <w:jc w:val="center"/>
        <w:rPr>
          <w:b/>
          <w:sz w:val="22"/>
          <w:lang w:eastAsia="lv-LV"/>
        </w:rPr>
      </w:pPr>
      <w:r w:rsidRPr="00570DF9">
        <w:rPr>
          <w:b/>
          <w:sz w:val="22"/>
          <w:lang w:eastAsia="lv-LV"/>
        </w:rPr>
        <w:t>Piedāvātā cena</w:t>
      </w:r>
      <w:r w:rsidR="00B3288B" w:rsidRPr="00570DF9">
        <w:rPr>
          <w:b/>
          <w:sz w:val="22"/>
          <w:lang w:eastAsia="lv-LV"/>
        </w:rPr>
        <w:t xml:space="preserve"> kopā</w:t>
      </w:r>
      <w:r w:rsidRPr="00570DF9">
        <w:rPr>
          <w:b/>
          <w:sz w:val="22"/>
          <w:lang w:eastAsia="lv-LV"/>
        </w:rPr>
        <w:t xml:space="preserve"> </w:t>
      </w:r>
      <w:r w:rsidR="00570DF9">
        <w:rPr>
          <w:b/>
          <w:sz w:val="22"/>
          <w:lang w:eastAsia="lv-LV"/>
        </w:rPr>
        <w:t>(</w:t>
      </w:r>
      <w:r w:rsidRPr="00570DF9">
        <w:rPr>
          <w:b/>
          <w:bCs/>
          <w:sz w:val="22"/>
          <w:lang w:eastAsia="lv-LV"/>
        </w:rPr>
        <w:t>bez PVN</w:t>
      </w:r>
      <w:r w:rsidR="00570DF9">
        <w:rPr>
          <w:b/>
          <w:bCs/>
          <w:sz w:val="22"/>
          <w:lang w:eastAsia="lv-LV"/>
        </w:rPr>
        <w:t>)</w:t>
      </w:r>
      <w:r w:rsidRPr="00570DF9">
        <w:rPr>
          <w:b/>
          <w:sz w:val="22"/>
          <w:lang w:eastAsia="lv-LV"/>
        </w:rPr>
        <w:t xml:space="preserve"> vārdiem</w:t>
      </w:r>
    </w:p>
    <w:p w14:paraId="07B8D753" w14:textId="77777777" w:rsidR="009100C4" w:rsidRDefault="009100C4" w:rsidP="009100C4">
      <w:pPr>
        <w:ind w:hanging="360"/>
        <w:rPr>
          <w:b/>
          <w:sz w:val="22"/>
          <w:lang w:eastAsia="lv-LV"/>
        </w:rPr>
      </w:pPr>
    </w:p>
    <w:p w14:paraId="050CB1EE" w14:textId="33385C7A" w:rsidR="009100C4" w:rsidRPr="009100C4" w:rsidRDefault="009100C4" w:rsidP="009100C4">
      <w:pPr>
        <w:ind w:hanging="360"/>
        <w:rPr>
          <w:b/>
          <w:sz w:val="22"/>
          <w:lang w:eastAsia="lv-LV"/>
        </w:rPr>
      </w:pPr>
      <w:r w:rsidRPr="009100C4">
        <w:rPr>
          <w:b/>
          <w:sz w:val="22"/>
          <w:lang w:eastAsia="lv-LV"/>
        </w:rPr>
        <w:t>*Piedāvātās kopējās cenas atšifrējums</w:t>
      </w: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2551"/>
      </w:tblGrid>
      <w:tr w:rsidR="009100C4" w:rsidRPr="00690452" w14:paraId="7778A56E" w14:textId="77777777" w:rsidTr="009100C4">
        <w:trPr>
          <w:trHeight w:val="479"/>
          <w:jc w:val="center"/>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2A6A1" w14:textId="3D79E0FB" w:rsidR="009100C4" w:rsidRPr="00690452" w:rsidRDefault="009100C4" w:rsidP="009100C4">
            <w:pPr>
              <w:jc w:val="center"/>
              <w:rPr>
                <w:i/>
                <w:lang w:eastAsia="lv-LV"/>
              </w:rPr>
            </w:pPr>
            <w:r w:rsidRPr="00690452">
              <w:rPr>
                <w:i/>
                <w:lang w:eastAsia="lv-LV"/>
              </w:rPr>
              <w:t>Iepirkuma priekšmet</w:t>
            </w:r>
            <w:r>
              <w:rPr>
                <w:i/>
                <w:lang w:eastAsia="lv-LV"/>
              </w:rPr>
              <w:t>a pozīcijas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F202A" w14:textId="77777777" w:rsidR="009100C4" w:rsidRPr="00690452" w:rsidRDefault="009100C4" w:rsidP="00E74757">
            <w:pPr>
              <w:jc w:val="center"/>
              <w:rPr>
                <w:i/>
                <w:lang w:eastAsia="lv-LV"/>
              </w:rPr>
            </w:pPr>
            <w:r w:rsidRPr="00690452">
              <w:rPr>
                <w:i/>
                <w:lang w:eastAsia="lv-LV"/>
              </w:rPr>
              <w:t>Piedāvātā cena,</w:t>
            </w:r>
          </w:p>
          <w:p w14:paraId="6D51D581" w14:textId="77777777" w:rsidR="009100C4" w:rsidRPr="00690452" w:rsidRDefault="009100C4" w:rsidP="00E74757">
            <w:pPr>
              <w:jc w:val="center"/>
              <w:rPr>
                <w:i/>
                <w:lang w:eastAsia="lv-LV"/>
              </w:rPr>
            </w:pPr>
            <w:proofErr w:type="spellStart"/>
            <w:r w:rsidRPr="00690452">
              <w:rPr>
                <w:i/>
                <w:lang w:eastAsia="lv-LV"/>
              </w:rPr>
              <w:t>euro</w:t>
            </w:r>
            <w:proofErr w:type="spellEnd"/>
            <w:r w:rsidRPr="00690452">
              <w:rPr>
                <w:i/>
                <w:lang w:eastAsia="lv-LV"/>
              </w:rPr>
              <w:t xml:space="preserve"> (bez PVN)</w:t>
            </w:r>
          </w:p>
        </w:tc>
      </w:tr>
      <w:tr w:rsidR="009100C4" w14:paraId="4CA81970" w14:textId="77777777" w:rsidTr="009100C4">
        <w:trPr>
          <w:trHeight w:val="423"/>
          <w:jc w:val="center"/>
        </w:trPr>
        <w:tc>
          <w:tcPr>
            <w:tcW w:w="9781" w:type="dxa"/>
            <w:gridSpan w:val="2"/>
            <w:tcBorders>
              <w:top w:val="single" w:sz="4" w:space="0" w:color="auto"/>
              <w:left w:val="single" w:sz="4" w:space="0" w:color="auto"/>
              <w:bottom w:val="single" w:sz="4" w:space="0" w:color="auto"/>
              <w:right w:val="single" w:sz="4" w:space="0" w:color="auto"/>
            </w:tcBorders>
            <w:vAlign w:val="center"/>
          </w:tcPr>
          <w:p w14:paraId="6A6F58A1" w14:textId="77777777" w:rsidR="009100C4" w:rsidRPr="00DE2FED" w:rsidRDefault="009100C4" w:rsidP="00E74757">
            <w:pPr>
              <w:jc w:val="center"/>
              <w:rPr>
                <w:lang w:eastAsia="lv-LV"/>
              </w:rPr>
            </w:pPr>
            <w:r w:rsidRPr="00DE2FED">
              <w:t>Ģ. Eliasa Jelgavas vēstures un mākslas muzeja ēkas fasādes apliecinājuma kartes izstrāde, autoruzraudzība, jumta skārda seguma nomaiņa un bēniņu pārseguma siltināšana</w:t>
            </w:r>
          </w:p>
        </w:tc>
      </w:tr>
      <w:tr w:rsidR="009100C4" w14:paraId="6F9E2115" w14:textId="77777777" w:rsidTr="009100C4">
        <w:trPr>
          <w:trHeight w:val="429"/>
          <w:jc w:val="center"/>
        </w:trPr>
        <w:tc>
          <w:tcPr>
            <w:tcW w:w="7230" w:type="dxa"/>
            <w:tcBorders>
              <w:top w:val="single" w:sz="4" w:space="0" w:color="auto"/>
              <w:left w:val="single" w:sz="4" w:space="0" w:color="auto"/>
              <w:bottom w:val="single" w:sz="4" w:space="0" w:color="auto"/>
              <w:right w:val="single" w:sz="4" w:space="0" w:color="auto"/>
            </w:tcBorders>
            <w:vAlign w:val="center"/>
          </w:tcPr>
          <w:p w14:paraId="67E4CEAD" w14:textId="77777777" w:rsidR="009100C4" w:rsidRDefault="009100C4" w:rsidP="00E74757">
            <w:pPr>
              <w:jc w:val="both"/>
              <w:rPr>
                <w:bCs/>
              </w:rPr>
            </w:pPr>
            <w:r>
              <w:rPr>
                <w:bCs/>
              </w:rPr>
              <w:t>Ēkas fasādes apliecinājuma kartes izstrāde</w:t>
            </w:r>
          </w:p>
        </w:tc>
        <w:tc>
          <w:tcPr>
            <w:tcW w:w="2551" w:type="dxa"/>
            <w:tcBorders>
              <w:top w:val="single" w:sz="4" w:space="0" w:color="auto"/>
              <w:left w:val="single" w:sz="4" w:space="0" w:color="auto"/>
              <w:bottom w:val="single" w:sz="4" w:space="0" w:color="auto"/>
              <w:right w:val="single" w:sz="4" w:space="0" w:color="auto"/>
            </w:tcBorders>
            <w:vAlign w:val="center"/>
          </w:tcPr>
          <w:p w14:paraId="4FD9BFC1" w14:textId="77777777" w:rsidR="009100C4" w:rsidRDefault="009100C4" w:rsidP="00E74757">
            <w:pPr>
              <w:jc w:val="center"/>
              <w:rPr>
                <w:lang w:eastAsia="lv-LV"/>
              </w:rPr>
            </w:pPr>
          </w:p>
        </w:tc>
      </w:tr>
      <w:tr w:rsidR="009100C4" w14:paraId="6B14A2F2" w14:textId="77777777" w:rsidTr="009100C4">
        <w:trPr>
          <w:trHeight w:val="407"/>
          <w:jc w:val="center"/>
        </w:trPr>
        <w:tc>
          <w:tcPr>
            <w:tcW w:w="7230" w:type="dxa"/>
            <w:tcBorders>
              <w:top w:val="single" w:sz="4" w:space="0" w:color="auto"/>
              <w:left w:val="single" w:sz="4" w:space="0" w:color="auto"/>
              <w:bottom w:val="single" w:sz="4" w:space="0" w:color="auto"/>
              <w:right w:val="single" w:sz="4" w:space="0" w:color="auto"/>
            </w:tcBorders>
            <w:vAlign w:val="center"/>
          </w:tcPr>
          <w:p w14:paraId="206817E5" w14:textId="77777777" w:rsidR="009100C4" w:rsidRDefault="009100C4" w:rsidP="00E74757">
            <w:pPr>
              <w:jc w:val="both"/>
              <w:rPr>
                <w:bCs/>
              </w:rPr>
            </w:pPr>
            <w:r>
              <w:rPr>
                <w:bCs/>
              </w:rPr>
              <w:t>Būvdarbu autoruzraudzība</w:t>
            </w:r>
          </w:p>
        </w:tc>
        <w:tc>
          <w:tcPr>
            <w:tcW w:w="2551" w:type="dxa"/>
            <w:tcBorders>
              <w:top w:val="single" w:sz="4" w:space="0" w:color="auto"/>
              <w:left w:val="single" w:sz="4" w:space="0" w:color="auto"/>
              <w:bottom w:val="single" w:sz="4" w:space="0" w:color="auto"/>
              <w:right w:val="single" w:sz="4" w:space="0" w:color="auto"/>
            </w:tcBorders>
            <w:vAlign w:val="center"/>
          </w:tcPr>
          <w:p w14:paraId="54696A02" w14:textId="77777777" w:rsidR="009100C4" w:rsidRDefault="009100C4" w:rsidP="00E74757">
            <w:pPr>
              <w:jc w:val="center"/>
              <w:rPr>
                <w:lang w:eastAsia="lv-LV"/>
              </w:rPr>
            </w:pPr>
          </w:p>
        </w:tc>
      </w:tr>
      <w:tr w:rsidR="009100C4" w14:paraId="55702F18" w14:textId="77777777" w:rsidTr="009100C4">
        <w:trPr>
          <w:trHeight w:val="412"/>
          <w:jc w:val="center"/>
        </w:trPr>
        <w:tc>
          <w:tcPr>
            <w:tcW w:w="7230" w:type="dxa"/>
            <w:tcBorders>
              <w:top w:val="single" w:sz="4" w:space="0" w:color="auto"/>
              <w:left w:val="single" w:sz="4" w:space="0" w:color="auto"/>
              <w:bottom w:val="single" w:sz="4" w:space="0" w:color="auto"/>
              <w:right w:val="single" w:sz="4" w:space="0" w:color="auto"/>
            </w:tcBorders>
            <w:vAlign w:val="center"/>
            <w:hideMark/>
          </w:tcPr>
          <w:p w14:paraId="11BBFE0D" w14:textId="77777777" w:rsidR="009100C4" w:rsidRPr="00F855D3" w:rsidRDefault="009100C4" w:rsidP="00E74757">
            <w:pPr>
              <w:jc w:val="both"/>
              <w:rPr>
                <w:lang w:eastAsia="x-none"/>
              </w:rPr>
            </w:pPr>
            <w:r>
              <w:rPr>
                <w:bCs/>
              </w:rPr>
              <w:t>Jumta skārda seguma nomaiņa un bēniņu pārseguma siltināšana</w:t>
            </w:r>
          </w:p>
        </w:tc>
        <w:tc>
          <w:tcPr>
            <w:tcW w:w="2551" w:type="dxa"/>
            <w:tcBorders>
              <w:top w:val="single" w:sz="4" w:space="0" w:color="auto"/>
              <w:left w:val="single" w:sz="4" w:space="0" w:color="auto"/>
              <w:bottom w:val="single" w:sz="4" w:space="0" w:color="auto"/>
              <w:right w:val="single" w:sz="4" w:space="0" w:color="auto"/>
            </w:tcBorders>
            <w:vAlign w:val="center"/>
          </w:tcPr>
          <w:p w14:paraId="740DEDFE" w14:textId="77777777" w:rsidR="009100C4" w:rsidRDefault="009100C4" w:rsidP="00E74757">
            <w:pPr>
              <w:jc w:val="center"/>
              <w:rPr>
                <w:lang w:eastAsia="lv-LV"/>
              </w:rPr>
            </w:pPr>
          </w:p>
        </w:tc>
      </w:tr>
      <w:tr w:rsidR="009100C4" w14:paraId="5D3BADF8" w14:textId="77777777" w:rsidTr="009100C4">
        <w:trPr>
          <w:trHeight w:val="439"/>
          <w:jc w:val="center"/>
        </w:trPr>
        <w:tc>
          <w:tcPr>
            <w:tcW w:w="7230" w:type="dxa"/>
            <w:tcBorders>
              <w:top w:val="single" w:sz="4" w:space="0" w:color="auto"/>
              <w:left w:val="single" w:sz="4" w:space="0" w:color="auto"/>
              <w:bottom w:val="single" w:sz="4" w:space="0" w:color="auto"/>
              <w:right w:val="single" w:sz="4" w:space="0" w:color="auto"/>
            </w:tcBorders>
            <w:vAlign w:val="center"/>
          </w:tcPr>
          <w:p w14:paraId="4BCB9571" w14:textId="77777777" w:rsidR="009100C4" w:rsidRPr="009100C4" w:rsidRDefault="009100C4" w:rsidP="00E74757">
            <w:pPr>
              <w:jc w:val="right"/>
              <w:rPr>
                <w:bCs/>
              </w:rPr>
            </w:pPr>
            <w:r w:rsidRPr="009100C4">
              <w:rPr>
                <w:lang w:eastAsia="lv-LV"/>
              </w:rPr>
              <w:t xml:space="preserve">Piedāvātā cena kopā, </w:t>
            </w:r>
            <w:proofErr w:type="spellStart"/>
            <w:r w:rsidRPr="009100C4">
              <w:rPr>
                <w:i/>
                <w:lang w:eastAsia="lv-LV"/>
              </w:rPr>
              <w:t>euro</w:t>
            </w:r>
            <w:proofErr w:type="spellEnd"/>
            <w:r w:rsidRPr="009100C4">
              <w:rPr>
                <w:lang w:eastAsia="lv-LV"/>
              </w:rPr>
              <w:t xml:space="preserve"> (bez PVN)</w:t>
            </w:r>
          </w:p>
        </w:tc>
        <w:tc>
          <w:tcPr>
            <w:tcW w:w="2551" w:type="dxa"/>
            <w:tcBorders>
              <w:top w:val="single" w:sz="4" w:space="0" w:color="auto"/>
              <w:left w:val="single" w:sz="4" w:space="0" w:color="auto"/>
              <w:bottom w:val="single" w:sz="4" w:space="0" w:color="auto"/>
              <w:right w:val="single" w:sz="4" w:space="0" w:color="auto"/>
            </w:tcBorders>
            <w:vAlign w:val="center"/>
          </w:tcPr>
          <w:p w14:paraId="5C30F534" w14:textId="77777777" w:rsidR="009100C4" w:rsidRDefault="009100C4" w:rsidP="00E74757">
            <w:pPr>
              <w:jc w:val="center"/>
              <w:rPr>
                <w:lang w:eastAsia="lv-LV"/>
              </w:rPr>
            </w:pPr>
          </w:p>
        </w:tc>
      </w:tr>
    </w:tbl>
    <w:p w14:paraId="486C80B6" w14:textId="77777777" w:rsidR="009100C4" w:rsidRDefault="009100C4" w:rsidP="00021EE6">
      <w:pPr>
        <w:jc w:val="both"/>
        <w:rPr>
          <w:lang w:eastAsia="lv-LV"/>
        </w:rPr>
      </w:pPr>
    </w:p>
    <w:p w14:paraId="0CE93DEB" w14:textId="77777777" w:rsidR="00EA5BB4" w:rsidRDefault="00B3288B" w:rsidP="00EA5BB4">
      <w:pPr>
        <w:numPr>
          <w:ilvl w:val="0"/>
          <w:numId w:val="16"/>
        </w:numPr>
        <w:ind w:left="284" w:hanging="284"/>
        <w:jc w:val="both"/>
        <w:rPr>
          <w:lang w:eastAsia="lv-LV"/>
        </w:rPr>
      </w:pPr>
      <w:r>
        <w:t>Piekrītam visām atklāta konkursa</w:t>
      </w:r>
      <w:r w:rsidR="00EA5BB4" w:rsidRPr="000F2C8E">
        <w:t xml:space="preserve"> </w:t>
      </w:r>
      <w:r w:rsidR="00EA5BB4">
        <w:t>dokumentācijā</w:t>
      </w:r>
      <w:r w:rsidR="00EA5BB4" w:rsidRPr="000F2C8E">
        <w:t xml:space="preserve"> noteiktajām prasībām</w:t>
      </w:r>
      <w:r w:rsidR="00EA5BB4">
        <w:t>.</w:t>
      </w:r>
    </w:p>
    <w:p w14:paraId="6AF913FF" w14:textId="77777777" w:rsidR="00021EE6" w:rsidRDefault="00021EE6" w:rsidP="00EA5BB4">
      <w:pPr>
        <w:numPr>
          <w:ilvl w:val="0"/>
          <w:numId w:val="16"/>
        </w:numPr>
        <w:ind w:left="284" w:hanging="284"/>
        <w:jc w:val="both"/>
        <w:rPr>
          <w:lang w:eastAsia="lv-LV"/>
        </w:rPr>
      </w:pPr>
      <w:r>
        <w:t>Apstiprinām, ka v</w:t>
      </w:r>
      <w:r>
        <w:rPr>
          <w:lang w:eastAsia="lv-LV"/>
        </w:rPr>
        <w:t xml:space="preserve">isas piedāvājumā sniegtās ziņas ir patiesas. </w:t>
      </w:r>
    </w:p>
    <w:p w14:paraId="7080FD3E" w14:textId="77777777" w:rsidR="00021EE6" w:rsidRDefault="00021EE6" w:rsidP="00EA5BB4">
      <w:pPr>
        <w:numPr>
          <w:ilvl w:val="0"/>
          <w:numId w:val="16"/>
        </w:numPr>
        <w:ind w:left="284" w:hanging="284"/>
        <w:jc w:val="both"/>
        <w:rPr>
          <w:lang w:eastAsia="lv-LV"/>
        </w:rPr>
      </w:pPr>
      <w:r>
        <w:rPr>
          <w:lang w:eastAsia="lv-LV"/>
        </w:rPr>
        <w:lastRenderedPageBreak/>
        <w:t xml:space="preserve">Apņemamies līguma slēgšanas tiesību piešķiršanas gadījumā pildīt visus iepirkuma </w:t>
      </w:r>
      <w:r w:rsidR="00EA5BB4">
        <w:rPr>
          <w:lang w:eastAsia="lv-LV"/>
        </w:rPr>
        <w:t xml:space="preserve">dokumentācijas </w:t>
      </w:r>
      <w:r>
        <w:rPr>
          <w:lang w:eastAsia="lv-LV"/>
        </w:rPr>
        <w:t>nosacījumus un strādāt pie iepirkuma līguma izpildes.</w:t>
      </w:r>
    </w:p>
    <w:p w14:paraId="1F802B09" w14:textId="77777777" w:rsidR="00EA5BB4" w:rsidRDefault="00EA5BB4" w:rsidP="00EA5BB4">
      <w:pPr>
        <w:numPr>
          <w:ilvl w:val="0"/>
          <w:numId w:val="16"/>
        </w:numPr>
        <w:ind w:left="284" w:hanging="284"/>
        <w:jc w:val="both"/>
        <w:rPr>
          <w:lang w:eastAsia="lv-LV"/>
        </w:rPr>
      </w:pPr>
      <w:r>
        <w:t>P</w:t>
      </w:r>
      <w:r w:rsidRPr="000F2C8E">
        <w:t>iedāvātajā cenā ir ietvertas visas iespējamās izmaksas, kas sais</w:t>
      </w:r>
      <w:r>
        <w:t>tītas ar pilnīgu līguma izpildi.</w:t>
      </w:r>
    </w:p>
    <w:p w14:paraId="12FFC752" w14:textId="77777777" w:rsidR="00021EE6" w:rsidRDefault="00021EE6" w:rsidP="00EA5BB4">
      <w:pPr>
        <w:numPr>
          <w:ilvl w:val="0"/>
          <w:numId w:val="16"/>
        </w:numPr>
        <w:ind w:left="284" w:hanging="284"/>
        <w:jc w:val="both"/>
        <w:rPr>
          <w:lang w:eastAsia="lv-LV"/>
        </w:rPr>
      </w:pPr>
      <w:r>
        <w:rPr>
          <w:lang w:eastAsia="lv-LV"/>
        </w:rPr>
        <w:t>Mūsu rīcībā ir pietiekami resursi, lai nodrošinātu kvalitatīvu un iepirkuma prasībām atbilstošu darbu izpildi.</w:t>
      </w:r>
    </w:p>
    <w:p w14:paraId="798E6077" w14:textId="77777777" w:rsidR="00021EE6" w:rsidRDefault="00021EE6" w:rsidP="00EA5BB4">
      <w:pPr>
        <w:numPr>
          <w:ilvl w:val="0"/>
          <w:numId w:val="16"/>
        </w:numPr>
        <w:ind w:left="284" w:hanging="284"/>
        <w:jc w:val="both"/>
        <w:rPr>
          <w:lang w:eastAsia="lv-LV"/>
        </w:rPr>
      </w:pPr>
      <w:r>
        <w:rPr>
          <w:lang w:eastAsia="lv-LV"/>
        </w:rPr>
        <w:t>Apliecinām, ka piedāvājums ir sagatavots individuāli un nav saskaņots ar konkurentiem.</w:t>
      </w:r>
    </w:p>
    <w:p w14:paraId="6617A09A" w14:textId="77777777" w:rsidR="007077CC" w:rsidRPr="00E05AB6" w:rsidRDefault="00021EE6" w:rsidP="00390112">
      <w:pPr>
        <w:numPr>
          <w:ilvl w:val="0"/>
          <w:numId w:val="16"/>
        </w:numPr>
        <w:ind w:left="284" w:hanging="284"/>
        <w:jc w:val="both"/>
        <w:rPr>
          <w:lang w:eastAsia="lv-LV"/>
        </w:rPr>
      </w:pPr>
      <w:r w:rsidRPr="00326716">
        <w:t xml:space="preserve">Apstiprinām, ka veikto darbu </w:t>
      </w:r>
      <w:r w:rsidRPr="00E05AB6">
        <w:t xml:space="preserve">garantijas perioda termiņš ir </w:t>
      </w:r>
      <w:r w:rsidR="00E05AB6" w:rsidRPr="00E05AB6">
        <w:t>________gadi (</w:t>
      </w:r>
      <w:r w:rsidRPr="00E05AB6">
        <w:t xml:space="preserve">ne mazāk kā </w:t>
      </w:r>
      <w:r w:rsidR="00326716" w:rsidRPr="00E05AB6">
        <w:t>5</w:t>
      </w:r>
      <w:r w:rsidRPr="00E05AB6">
        <w:t xml:space="preserve"> (</w:t>
      </w:r>
      <w:r w:rsidR="00326716" w:rsidRPr="00E05AB6">
        <w:t>pieci</w:t>
      </w:r>
      <w:r w:rsidRPr="00E05AB6">
        <w:t>) gadi</w:t>
      </w:r>
      <w:r w:rsidR="00E05AB6" w:rsidRPr="00E05AB6">
        <w:t>)</w:t>
      </w:r>
      <w:r w:rsidR="00326716" w:rsidRPr="00E05AB6">
        <w:rPr>
          <w:b/>
          <w:color w:val="000000"/>
        </w:rPr>
        <w:t xml:space="preserve"> </w:t>
      </w:r>
      <w:r w:rsidR="00326716" w:rsidRPr="00E05AB6">
        <w:t>no dienas</w:t>
      </w:r>
      <w:r w:rsidR="00E05AB6">
        <w:t>, kad Ēkas fasādes apliecinājuma kartē ir saņemta būvvaldes atzīme par darbu pabeigšanu</w:t>
      </w:r>
      <w:r w:rsidRPr="007077CC">
        <w:rPr>
          <w:color w:val="000000"/>
        </w:rPr>
        <w:t>.</w:t>
      </w:r>
    </w:p>
    <w:p w14:paraId="33791906" w14:textId="77777777" w:rsidR="00021EE6" w:rsidRPr="00E05AB6" w:rsidRDefault="00021EE6" w:rsidP="00021EE6">
      <w:pPr>
        <w:jc w:val="both"/>
        <w:rPr>
          <w:lang w:eastAsia="lv-LV"/>
        </w:rPr>
      </w:pPr>
      <w:r w:rsidRPr="00E05AB6">
        <w:rPr>
          <w:lang w:eastAsia="lv-LV"/>
        </w:rPr>
        <w:t xml:space="preserve"> </w:t>
      </w:r>
    </w:p>
    <w:p w14:paraId="47C1D64B" w14:textId="77777777" w:rsidR="00021EE6" w:rsidRDefault="00021EE6" w:rsidP="00021EE6">
      <w:pPr>
        <w:jc w:val="center"/>
        <w:rPr>
          <w:lang w:eastAsia="lv-LV"/>
        </w:rPr>
      </w:pPr>
      <w:r w:rsidRPr="00E05AB6">
        <w:rPr>
          <w:lang w:eastAsia="lv-LV"/>
        </w:rPr>
        <w:t>___________________________________________</w:t>
      </w:r>
    </w:p>
    <w:p w14:paraId="7246D049" w14:textId="77777777" w:rsidR="00021EE6" w:rsidRPr="00570DF9" w:rsidRDefault="00021EE6" w:rsidP="00021EE6">
      <w:pPr>
        <w:ind w:hanging="360"/>
        <w:jc w:val="center"/>
        <w:outlineLvl w:val="0"/>
        <w:rPr>
          <w:i/>
          <w:sz w:val="22"/>
          <w:lang w:eastAsia="lv-LV"/>
        </w:rPr>
      </w:pPr>
      <w:bookmarkStart w:id="3" w:name="_Toc211739521"/>
      <w:r w:rsidRPr="00570DF9">
        <w:rPr>
          <w:i/>
          <w:sz w:val="22"/>
          <w:lang w:eastAsia="lv-LV"/>
        </w:rPr>
        <w:t>Paraksts</w:t>
      </w:r>
      <w:bookmarkEnd w:id="3"/>
    </w:p>
    <w:p w14:paraId="21B186F1" w14:textId="77777777" w:rsidR="00021EE6" w:rsidRDefault="00021EE6" w:rsidP="00021EE6">
      <w:pPr>
        <w:ind w:hanging="360"/>
        <w:jc w:val="center"/>
        <w:rPr>
          <w:lang w:eastAsia="lv-LV"/>
        </w:rPr>
      </w:pPr>
      <w:r>
        <w:rPr>
          <w:lang w:eastAsia="lv-LV"/>
        </w:rPr>
        <w:t>___________________________________________ ___________________________</w:t>
      </w:r>
    </w:p>
    <w:p w14:paraId="3292A04C" w14:textId="77777777" w:rsidR="00A93703" w:rsidRPr="00570DF9" w:rsidRDefault="00021EE6" w:rsidP="00A93703">
      <w:pPr>
        <w:ind w:hanging="360"/>
        <w:jc w:val="center"/>
        <w:outlineLvl w:val="0"/>
        <w:rPr>
          <w:i/>
          <w:sz w:val="22"/>
          <w:lang w:eastAsia="lv-LV"/>
        </w:rPr>
      </w:pPr>
      <w:bookmarkStart w:id="4" w:name="_Toc211739522"/>
      <w:r w:rsidRPr="00570DF9">
        <w:rPr>
          <w:i/>
          <w:sz w:val="22"/>
          <w:lang w:eastAsia="lv-LV"/>
        </w:rPr>
        <w:t>vārds, uzvārds</w:t>
      </w:r>
      <w:bookmarkStart w:id="5" w:name="_Toc211739523"/>
      <w:bookmarkEnd w:id="4"/>
      <w:r w:rsidR="00A93703" w:rsidRPr="00570DF9">
        <w:rPr>
          <w:i/>
          <w:sz w:val="22"/>
          <w:lang w:eastAsia="lv-LV"/>
        </w:rPr>
        <w:t xml:space="preserve"> (Amats, pilnvarojums</w:t>
      </w:r>
      <w:bookmarkEnd w:id="5"/>
      <w:r w:rsidR="00A93703" w:rsidRPr="00570DF9">
        <w:rPr>
          <w:i/>
          <w:sz w:val="22"/>
          <w:lang w:eastAsia="lv-LV"/>
        </w:rPr>
        <w:t>)</w:t>
      </w:r>
    </w:p>
    <w:p w14:paraId="3E1C47CB" w14:textId="77777777" w:rsidR="00021EE6" w:rsidRDefault="00021EE6" w:rsidP="00021EE6">
      <w:pPr>
        <w:ind w:hanging="360"/>
        <w:jc w:val="center"/>
        <w:outlineLvl w:val="0"/>
        <w:rPr>
          <w:lang w:eastAsia="lv-LV"/>
        </w:rPr>
      </w:pPr>
    </w:p>
    <w:p w14:paraId="5DFB1BD3" w14:textId="77777777" w:rsidR="00021EE6" w:rsidRDefault="00021EE6" w:rsidP="00A93703">
      <w:pPr>
        <w:rPr>
          <w:lang w:eastAsia="lv-LV"/>
        </w:rPr>
      </w:pPr>
      <w:r>
        <w:rPr>
          <w:lang w:eastAsia="lv-LV"/>
        </w:rPr>
        <w:t>Piedāvājums sagatavots un parakstīts 201</w:t>
      </w:r>
      <w:r w:rsidR="00652DEB">
        <w:rPr>
          <w:lang w:eastAsia="lv-LV"/>
        </w:rPr>
        <w:t>7</w:t>
      </w:r>
      <w:r>
        <w:rPr>
          <w:lang w:eastAsia="lv-LV"/>
        </w:rPr>
        <w:t>.gada “___”.____________</w:t>
      </w:r>
    </w:p>
    <w:bookmarkEnd w:id="0"/>
    <w:p w14:paraId="056748C5" w14:textId="77777777" w:rsidR="00141C50" w:rsidRDefault="00141C50">
      <w:pPr>
        <w:spacing w:after="200" w:line="276" w:lineRule="auto"/>
        <w:rPr>
          <w:b/>
        </w:rPr>
      </w:pPr>
      <w:r>
        <w:rPr>
          <w:b/>
        </w:rPr>
        <w:br w:type="page"/>
      </w:r>
    </w:p>
    <w:p w14:paraId="665F5C3F" w14:textId="77777777" w:rsidR="00A05B8B" w:rsidRPr="00D601BD" w:rsidRDefault="00141C50" w:rsidP="00A05B8B">
      <w:pPr>
        <w:pStyle w:val="Heading3"/>
        <w:spacing w:before="0" w:after="0"/>
        <w:jc w:val="right"/>
        <w:rPr>
          <w:b/>
          <w:sz w:val="24"/>
          <w:szCs w:val="24"/>
        </w:rPr>
      </w:pPr>
      <w:r>
        <w:rPr>
          <w:b/>
          <w:sz w:val="24"/>
          <w:szCs w:val="24"/>
        </w:rPr>
        <w:lastRenderedPageBreak/>
        <w:t xml:space="preserve">Nolikuma </w:t>
      </w:r>
      <w:r w:rsidR="003C15D2">
        <w:rPr>
          <w:b/>
          <w:sz w:val="24"/>
          <w:szCs w:val="24"/>
        </w:rPr>
        <w:t>2</w:t>
      </w:r>
      <w:r w:rsidR="00A05B8B" w:rsidRPr="00D601BD">
        <w:rPr>
          <w:b/>
          <w:sz w:val="24"/>
          <w:szCs w:val="24"/>
        </w:rPr>
        <w:t>.pielikums</w:t>
      </w:r>
    </w:p>
    <w:bookmarkEnd w:id="1"/>
    <w:bookmarkEnd w:id="2"/>
    <w:p w14:paraId="7362BCF1" w14:textId="77777777" w:rsidR="006342FB" w:rsidRDefault="006342FB" w:rsidP="006342FB">
      <w:pPr>
        <w:jc w:val="center"/>
        <w:rPr>
          <w:bCs/>
          <w:sz w:val="28"/>
          <w:szCs w:val="28"/>
          <w:lang w:eastAsia="x-none"/>
        </w:rPr>
      </w:pPr>
      <w:r>
        <w:rPr>
          <w:bCs/>
          <w:sz w:val="28"/>
          <w:szCs w:val="28"/>
          <w:lang w:eastAsia="x-none"/>
        </w:rPr>
        <w:t>IEPIRKUMA</w:t>
      </w:r>
    </w:p>
    <w:p w14:paraId="2DF76482" w14:textId="77777777" w:rsidR="001F3272" w:rsidRDefault="00B46BC2" w:rsidP="001F3272">
      <w:pPr>
        <w:jc w:val="center"/>
        <w:rPr>
          <w:b/>
          <w:sz w:val="28"/>
          <w:szCs w:val="28"/>
          <w:lang w:eastAsia="x-none"/>
        </w:rPr>
      </w:pPr>
      <w:r>
        <w:rPr>
          <w:b/>
          <w:sz w:val="28"/>
          <w:szCs w:val="28"/>
        </w:rPr>
        <w:t>“</w:t>
      </w:r>
      <w:r w:rsidRPr="00B46BC2">
        <w:rPr>
          <w:b/>
          <w:sz w:val="28"/>
          <w:szCs w:val="28"/>
        </w:rPr>
        <w:t>Ģ. Eliasa Jelgavas vēstures un mākslas muzeja ēkas fasādes apliecinājuma kartes izstrāde, autoruzraudzība, jumta skārda seguma nomaiņa un bēniņu pārseguma siltināšana</w:t>
      </w:r>
      <w:r>
        <w:rPr>
          <w:b/>
          <w:sz w:val="28"/>
          <w:szCs w:val="28"/>
        </w:rPr>
        <w:t>”</w:t>
      </w:r>
    </w:p>
    <w:p w14:paraId="06D7ABEB" w14:textId="64DF8E7A" w:rsidR="003E510E" w:rsidRDefault="00326716" w:rsidP="00326716">
      <w:pPr>
        <w:jc w:val="center"/>
        <w:rPr>
          <w:b/>
          <w:sz w:val="28"/>
          <w:szCs w:val="28"/>
        </w:rPr>
      </w:pPr>
      <w:r w:rsidRPr="00BA7A0B">
        <w:rPr>
          <w:b/>
          <w:sz w:val="28"/>
          <w:szCs w:val="28"/>
        </w:rPr>
        <w:t xml:space="preserve"> identifikācijas Nr. JPD201</w:t>
      </w:r>
      <w:r>
        <w:rPr>
          <w:b/>
          <w:sz w:val="28"/>
          <w:szCs w:val="28"/>
        </w:rPr>
        <w:t>7</w:t>
      </w:r>
      <w:r w:rsidRPr="00BA7A0B">
        <w:rPr>
          <w:b/>
          <w:sz w:val="28"/>
          <w:szCs w:val="28"/>
        </w:rPr>
        <w:t>/</w:t>
      </w:r>
      <w:r w:rsidR="00F07DAF">
        <w:rPr>
          <w:b/>
          <w:sz w:val="28"/>
          <w:szCs w:val="28"/>
        </w:rPr>
        <w:t>94</w:t>
      </w:r>
      <w:r w:rsidR="00141C50">
        <w:rPr>
          <w:b/>
          <w:sz w:val="28"/>
          <w:szCs w:val="28"/>
        </w:rPr>
        <w:t>/AK</w:t>
      </w:r>
    </w:p>
    <w:p w14:paraId="1AEAFDF0" w14:textId="77777777" w:rsidR="00326716" w:rsidRDefault="00326716" w:rsidP="00C33DB1">
      <w:pPr>
        <w:pStyle w:val="Heading3"/>
        <w:spacing w:before="0" w:after="0"/>
        <w:jc w:val="center"/>
        <w:rPr>
          <w:b/>
          <w:sz w:val="28"/>
          <w:szCs w:val="28"/>
        </w:rPr>
      </w:pPr>
    </w:p>
    <w:p w14:paraId="441C9011" w14:textId="77777777" w:rsidR="00C33DB1" w:rsidRPr="00964652" w:rsidRDefault="00C33DB1" w:rsidP="00C33DB1">
      <w:pPr>
        <w:pStyle w:val="Heading3"/>
        <w:spacing w:before="0" w:after="0"/>
        <w:jc w:val="center"/>
        <w:rPr>
          <w:b/>
          <w:sz w:val="28"/>
          <w:szCs w:val="28"/>
        </w:rPr>
      </w:pPr>
      <w:r w:rsidRPr="00430A10">
        <w:rPr>
          <w:b/>
          <w:sz w:val="28"/>
          <w:szCs w:val="28"/>
        </w:rPr>
        <w:t>KVALIFIKĀCIJA</w:t>
      </w:r>
      <w:r w:rsidR="00326716">
        <w:rPr>
          <w:rStyle w:val="FootnoteReference"/>
          <w:b/>
          <w:sz w:val="28"/>
          <w:szCs w:val="28"/>
        </w:rPr>
        <w:footnoteReference w:id="3"/>
      </w:r>
    </w:p>
    <w:p w14:paraId="16CFB8A4" w14:textId="77777777" w:rsidR="00524279" w:rsidRDefault="00524279" w:rsidP="00524279">
      <w:pPr>
        <w:widowControl w:val="0"/>
        <w:numPr>
          <w:ilvl w:val="0"/>
          <w:numId w:val="12"/>
        </w:numPr>
        <w:overflowPunct w:val="0"/>
        <w:autoSpaceDE w:val="0"/>
        <w:autoSpaceDN w:val="0"/>
        <w:adjustRightInd w:val="0"/>
        <w:spacing w:before="120"/>
        <w:ind w:left="426" w:hanging="426"/>
        <w:jc w:val="both"/>
        <w:rPr>
          <w:b/>
          <w:noProof/>
        </w:rPr>
      </w:pPr>
      <w:r>
        <w:rPr>
          <w:b/>
          <w:noProof/>
        </w:rPr>
        <w:t xml:space="preserve">Pretendenta </w:t>
      </w:r>
      <w:r w:rsidR="00326716" w:rsidRPr="00524279">
        <w:rPr>
          <w:b/>
          <w:noProof/>
        </w:rPr>
        <w:t>Finanšu apgrozījums</w:t>
      </w:r>
      <w:r>
        <w:rPr>
          <w:b/>
          <w:noProof/>
        </w:rPr>
        <w:t>:</w:t>
      </w:r>
    </w:p>
    <w:p w14:paraId="39EB2499" w14:textId="77777777" w:rsidR="00326716" w:rsidRPr="00524279" w:rsidRDefault="00326716" w:rsidP="00524279">
      <w:pPr>
        <w:widowControl w:val="0"/>
        <w:numPr>
          <w:ilvl w:val="1"/>
          <w:numId w:val="12"/>
        </w:numPr>
        <w:overflowPunct w:val="0"/>
        <w:autoSpaceDE w:val="0"/>
        <w:autoSpaceDN w:val="0"/>
        <w:adjustRightInd w:val="0"/>
        <w:ind w:left="426" w:hanging="426"/>
        <w:jc w:val="both"/>
        <w:rPr>
          <w:b/>
          <w:noProof/>
        </w:rPr>
      </w:pPr>
      <w:r w:rsidRPr="00524279">
        <w:rPr>
          <w:bCs/>
          <w:iCs/>
        </w:rPr>
        <w:t xml:space="preserve">Pretendenta 3 iepriekšējo </w:t>
      </w:r>
      <w:r w:rsidRPr="00905860">
        <w:t>(2014.g., 2015.</w:t>
      </w:r>
      <w:r>
        <w:t>g.</w:t>
      </w:r>
      <w:r w:rsidRPr="00905860">
        <w:t xml:space="preserve"> un 2016.g.) </w:t>
      </w:r>
      <w:r w:rsidRPr="00524279">
        <w:rPr>
          <w:bCs/>
          <w:iCs/>
        </w:rPr>
        <w:t xml:space="preserve">darbības gadu </w:t>
      </w:r>
      <w:r w:rsidRPr="00E15AAC">
        <w:rPr>
          <w:bCs/>
          <w:iCs/>
        </w:rPr>
        <w:t xml:space="preserve">laikā vidējais sniegto būvniecības pakalpojumu apjoms </w:t>
      </w:r>
      <w:r w:rsidR="009F24AD" w:rsidRPr="00E15AAC">
        <w:rPr>
          <w:bCs/>
          <w:iCs/>
        </w:rPr>
        <w:t xml:space="preserve">gadā </w:t>
      </w:r>
      <w:r w:rsidRPr="00E15AAC">
        <w:rPr>
          <w:bCs/>
          <w:iCs/>
        </w:rPr>
        <w:t xml:space="preserve">ir </w:t>
      </w:r>
      <w:r w:rsidR="009F24AD" w:rsidRPr="00E15AAC">
        <w:rPr>
          <w:bCs/>
          <w:iCs/>
        </w:rPr>
        <w:t>vismaz</w:t>
      </w:r>
      <w:r w:rsidR="00E05AB6" w:rsidRPr="00E15AAC">
        <w:rPr>
          <w:bCs/>
          <w:iCs/>
        </w:rPr>
        <w:t xml:space="preserve"> </w:t>
      </w:r>
      <w:r w:rsidR="008D11F0" w:rsidRPr="00E15AAC">
        <w:rPr>
          <w:bCs/>
          <w:iCs/>
        </w:rPr>
        <w:t>2</w:t>
      </w:r>
      <w:r w:rsidR="00E05AB6" w:rsidRPr="00E15AAC">
        <w:rPr>
          <w:bCs/>
          <w:iCs/>
        </w:rPr>
        <w:t xml:space="preserve">00 000 </w:t>
      </w:r>
      <w:proofErr w:type="spellStart"/>
      <w:r w:rsidR="00E05AB6" w:rsidRPr="00E15AAC">
        <w:rPr>
          <w:bCs/>
          <w:i/>
          <w:iCs/>
        </w:rPr>
        <w:t>euro</w:t>
      </w:r>
      <w:proofErr w:type="spellEnd"/>
      <w:r w:rsidR="00E05AB6" w:rsidRPr="00E15AAC">
        <w:rPr>
          <w:bCs/>
          <w:iCs/>
        </w:rPr>
        <w:t xml:space="preserve"> (bez PVN)</w:t>
      </w:r>
      <w:r w:rsidR="009F24AD" w:rsidRPr="00E15AAC">
        <w:rPr>
          <w:bCs/>
          <w:iCs/>
        </w:rPr>
        <w:t>.</w:t>
      </w:r>
    </w:p>
    <w:p w14:paraId="0CE7E431" w14:textId="77777777" w:rsidR="00326716" w:rsidRPr="00326716" w:rsidRDefault="00326716" w:rsidP="00524279">
      <w:pPr>
        <w:widowControl w:val="0"/>
        <w:numPr>
          <w:ilvl w:val="1"/>
          <w:numId w:val="12"/>
        </w:numPr>
        <w:overflowPunct w:val="0"/>
        <w:autoSpaceDE w:val="0"/>
        <w:autoSpaceDN w:val="0"/>
        <w:adjustRightInd w:val="0"/>
        <w:ind w:left="426" w:hanging="426"/>
        <w:jc w:val="both"/>
        <w:rPr>
          <w:b/>
          <w:noProof/>
        </w:rPr>
      </w:pPr>
      <w:r w:rsidRPr="00326716">
        <w:rPr>
          <w:bCs/>
        </w:rPr>
        <w:t xml:space="preserve">Pretendenta, kas dibināts vēlāk, </w:t>
      </w:r>
      <w:r w:rsidR="00E05AB6" w:rsidRPr="00326716">
        <w:rPr>
          <w:bCs/>
          <w:iCs/>
        </w:rPr>
        <w:t>vidēj</w:t>
      </w:r>
      <w:r w:rsidR="00E05AB6">
        <w:rPr>
          <w:bCs/>
          <w:iCs/>
        </w:rPr>
        <w:t>o</w:t>
      </w:r>
      <w:r w:rsidR="00E05AB6" w:rsidRPr="00326716">
        <w:rPr>
          <w:bCs/>
          <w:iCs/>
        </w:rPr>
        <w:t xml:space="preserve"> </w:t>
      </w:r>
      <w:r w:rsidRPr="00326716">
        <w:rPr>
          <w:bCs/>
          <w:iCs/>
        </w:rPr>
        <w:t xml:space="preserve">sniegto būvniecības pakalpojumu </w:t>
      </w:r>
      <w:r w:rsidR="00E05AB6" w:rsidRPr="00326716">
        <w:rPr>
          <w:bCs/>
          <w:iCs/>
        </w:rPr>
        <w:t>apjom</w:t>
      </w:r>
      <w:r w:rsidR="00E05AB6">
        <w:rPr>
          <w:bCs/>
          <w:iCs/>
        </w:rPr>
        <w:t>u atbilstoši 1.1.apakšpunkta prasībai aprēķina no komercdarbības sākšanas, dalot ar attiecīgo gadu skaitu.</w:t>
      </w:r>
      <w:r w:rsidR="00E05AB6" w:rsidRPr="00326716">
        <w:rPr>
          <w:bCs/>
          <w:iCs/>
        </w:rPr>
        <w:t xml:space="preserve"> </w:t>
      </w:r>
      <w:r w:rsidRPr="00326716">
        <w:rPr>
          <w:bCs/>
          <w:iCs/>
        </w:rPr>
        <w:t xml:space="preserve">Ja piedāvājumu iesniedz </w:t>
      </w:r>
      <w:r w:rsidRPr="00905860">
        <w:t>piegādātāju apvienība</w:t>
      </w:r>
      <w:r w:rsidRPr="00326716">
        <w:rPr>
          <w:bCs/>
          <w:iCs/>
        </w:rPr>
        <w:t>, tad visu apvienības dalībnieku finanšu apgrozījumi skaitāmi kopā.</w:t>
      </w:r>
    </w:p>
    <w:p w14:paraId="3729E0C7" w14:textId="77777777" w:rsidR="006F0C52" w:rsidRPr="006F0C52" w:rsidRDefault="006F0C52" w:rsidP="006F0C52">
      <w:pPr>
        <w:pStyle w:val="ListParagraph"/>
        <w:jc w:val="both"/>
        <w:rPr>
          <w:i/>
          <w:noProof/>
          <w:sz w:val="22"/>
          <w:szCs w:val="22"/>
        </w:rPr>
      </w:pPr>
      <w:r w:rsidRPr="006F0C52">
        <w:rPr>
          <w:i/>
          <w:noProof/>
          <w:sz w:val="22"/>
          <w:szCs w:val="22"/>
        </w:rPr>
        <w:t>Tabula 1</w:t>
      </w:r>
    </w:p>
    <w:tbl>
      <w:tblPr>
        <w:tblW w:w="4158" w:type="pct"/>
        <w:jc w:val="center"/>
        <w:tblLook w:val="04A0" w:firstRow="1" w:lastRow="0" w:firstColumn="1" w:lastColumn="0" w:noHBand="0" w:noVBand="1"/>
      </w:tblPr>
      <w:tblGrid>
        <w:gridCol w:w="3208"/>
        <w:gridCol w:w="4869"/>
      </w:tblGrid>
      <w:tr w:rsidR="00326716" w:rsidRPr="00905860" w14:paraId="3DE9540B" w14:textId="77777777" w:rsidTr="00570DF9">
        <w:trPr>
          <w:jc w:val="center"/>
        </w:trPr>
        <w:tc>
          <w:tcPr>
            <w:tcW w:w="1986"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CA0F5E0" w14:textId="77777777" w:rsidR="00326716" w:rsidRPr="00905860" w:rsidRDefault="00326716" w:rsidP="006F0C52">
            <w:pPr>
              <w:jc w:val="center"/>
              <w:rPr>
                <w:b/>
              </w:rPr>
            </w:pPr>
            <w:r w:rsidRPr="00905860">
              <w:rPr>
                <w:b/>
              </w:rPr>
              <w:t>Gads</w:t>
            </w:r>
          </w:p>
        </w:tc>
        <w:tc>
          <w:tcPr>
            <w:tcW w:w="301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F3E552F" w14:textId="77777777" w:rsidR="00570DF9" w:rsidRDefault="00326716" w:rsidP="006F0C52">
            <w:pPr>
              <w:jc w:val="center"/>
              <w:rPr>
                <w:b/>
              </w:rPr>
            </w:pPr>
            <w:r w:rsidRPr="00905860">
              <w:rPr>
                <w:b/>
              </w:rPr>
              <w:t xml:space="preserve">Finanšu apgrozījums </w:t>
            </w:r>
            <w:proofErr w:type="spellStart"/>
            <w:r w:rsidRPr="00905860">
              <w:rPr>
                <w:b/>
                <w:i/>
              </w:rPr>
              <w:t>euro</w:t>
            </w:r>
            <w:proofErr w:type="spellEnd"/>
            <w:r w:rsidRPr="00905860">
              <w:rPr>
                <w:b/>
                <w:i/>
              </w:rPr>
              <w:t xml:space="preserve"> </w:t>
            </w:r>
            <w:r w:rsidRPr="00905860">
              <w:rPr>
                <w:b/>
              </w:rPr>
              <w:t>bez PVN</w:t>
            </w:r>
            <w:r>
              <w:rPr>
                <w:b/>
              </w:rPr>
              <w:t xml:space="preserve"> </w:t>
            </w:r>
          </w:p>
          <w:p w14:paraId="26058C6F" w14:textId="5556CC0E" w:rsidR="00326716" w:rsidRPr="00905860" w:rsidRDefault="00326716" w:rsidP="006F0C52">
            <w:pPr>
              <w:jc w:val="center"/>
              <w:rPr>
                <w:b/>
              </w:rPr>
            </w:pPr>
            <w:r w:rsidRPr="00326716">
              <w:t>(atbilstoši 1.1.apakšpunkta prasībai)</w:t>
            </w:r>
          </w:p>
        </w:tc>
      </w:tr>
      <w:tr w:rsidR="00326716" w:rsidRPr="00905860" w14:paraId="45D58945" w14:textId="77777777" w:rsidTr="00570DF9">
        <w:trPr>
          <w:cantSplit/>
          <w:trHeight w:val="275"/>
          <w:jc w:val="center"/>
        </w:trPr>
        <w:tc>
          <w:tcPr>
            <w:tcW w:w="1986" w:type="pct"/>
            <w:tcBorders>
              <w:top w:val="single" w:sz="4" w:space="0" w:color="auto"/>
              <w:left w:val="single" w:sz="4" w:space="0" w:color="auto"/>
              <w:bottom w:val="single" w:sz="4" w:space="0" w:color="auto"/>
              <w:right w:val="single" w:sz="4" w:space="0" w:color="auto"/>
            </w:tcBorders>
            <w:hideMark/>
          </w:tcPr>
          <w:p w14:paraId="3B49FC0B" w14:textId="77777777" w:rsidR="00326716" w:rsidRPr="00905860" w:rsidRDefault="00326716" w:rsidP="006F0C52">
            <w:pPr>
              <w:jc w:val="center"/>
            </w:pPr>
            <w:r w:rsidRPr="00905860">
              <w:t>2014</w:t>
            </w:r>
          </w:p>
        </w:tc>
        <w:tc>
          <w:tcPr>
            <w:tcW w:w="3014" w:type="pct"/>
            <w:tcBorders>
              <w:top w:val="single" w:sz="4" w:space="0" w:color="auto"/>
              <w:left w:val="single" w:sz="4" w:space="0" w:color="auto"/>
              <w:bottom w:val="single" w:sz="4" w:space="0" w:color="auto"/>
              <w:right w:val="single" w:sz="4" w:space="0" w:color="auto"/>
            </w:tcBorders>
          </w:tcPr>
          <w:p w14:paraId="205707DE" w14:textId="77777777" w:rsidR="00326716" w:rsidRPr="00905860" w:rsidRDefault="00326716" w:rsidP="006F0C52">
            <w:pPr>
              <w:jc w:val="both"/>
            </w:pPr>
          </w:p>
        </w:tc>
      </w:tr>
      <w:tr w:rsidR="00326716" w:rsidRPr="00905860" w14:paraId="239B7BDB" w14:textId="77777777" w:rsidTr="00570DF9">
        <w:trPr>
          <w:cantSplit/>
          <w:trHeight w:val="275"/>
          <w:jc w:val="center"/>
        </w:trPr>
        <w:tc>
          <w:tcPr>
            <w:tcW w:w="1986" w:type="pct"/>
            <w:tcBorders>
              <w:top w:val="single" w:sz="4" w:space="0" w:color="auto"/>
              <w:left w:val="single" w:sz="4" w:space="0" w:color="auto"/>
              <w:bottom w:val="single" w:sz="4" w:space="0" w:color="auto"/>
              <w:right w:val="single" w:sz="4" w:space="0" w:color="auto"/>
            </w:tcBorders>
            <w:hideMark/>
          </w:tcPr>
          <w:p w14:paraId="2BFFE9B2" w14:textId="77777777" w:rsidR="00326716" w:rsidRPr="00905860" w:rsidRDefault="00326716" w:rsidP="006F0C52">
            <w:pPr>
              <w:jc w:val="center"/>
            </w:pPr>
            <w:r w:rsidRPr="00905860">
              <w:t>2015</w:t>
            </w:r>
          </w:p>
        </w:tc>
        <w:tc>
          <w:tcPr>
            <w:tcW w:w="3014" w:type="pct"/>
            <w:tcBorders>
              <w:top w:val="single" w:sz="4" w:space="0" w:color="auto"/>
              <w:left w:val="single" w:sz="4" w:space="0" w:color="auto"/>
              <w:bottom w:val="single" w:sz="4" w:space="0" w:color="auto"/>
              <w:right w:val="single" w:sz="4" w:space="0" w:color="auto"/>
            </w:tcBorders>
          </w:tcPr>
          <w:p w14:paraId="13B50C09" w14:textId="77777777" w:rsidR="00326716" w:rsidRPr="00905860" w:rsidRDefault="00326716" w:rsidP="006F0C52">
            <w:pPr>
              <w:jc w:val="both"/>
            </w:pPr>
          </w:p>
        </w:tc>
      </w:tr>
      <w:tr w:rsidR="00326716" w:rsidRPr="00905860" w14:paraId="047C630A" w14:textId="77777777" w:rsidTr="00570DF9">
        <w:trPr>
          <w:cantSplit/>
          <w:trHeight w:val="275"/>
          <w:jc w:val="center"/>
        </w:trPr>
        <w:tc>
          <w:tcPr>
            <w:tcW w:w="1986" w:type="pct"/>
            <w:tcBorders>
              <w:top w:val="single" w:sz="4" w:space="0" w:color="auto"/>
              <w:left w:val="single" w:sz="4" w:space="0" w:color="auto"/>
              <w:bottom w:val="single" w:sz="4" w:space="0" w:color="auto"/>
              <w:right w:val="single" w:sz="4" w:space="0" w:color="auto"/>
            </w:tcBorders>
            <w:hideMark/>
          </w:tcPr>
          <w:p w14:paraId="1EEB3815" w14:textId="77777777" w:rsidR="00326716" w:rsidRPr="00905860" w:rsidRDefault="00326716" w:rsidP="006F0C52">
            <w:pPr>
              <w:jc w:val="center"/>
            </w:pPr>
            <w:r w:rsidRPr="00905860">
              <w:t>2016</w:t>
            </w:r>
          </w:p>
        </w:tc>
        <w:tc>
          <w:tcPr>
            <w:tcW w:w="3014" w:type="pct"/>
            <w:tcBorders>
              <w:top w:val="single" w:sz="4" w:space="0" w:color="auto"/>
              <w:left w:val="single" w:sz="4" w:space="0" w:color="auto"/>
              <w:bottom w:val="single" w:sz="4" w:space="0" w:color="auto"/>
              <w:right w:val="single" w:sz="4" w:space="0" w:color="auto"/>
            </w:tcBorders>
          </w:tcPr>
          <w:p w14:paraId="40D347F5" w14:textId="77777777" w:rsidR="00326716" w:rsidRPr="00905860" w:rsidRDefault="00326716" w:rsidP="006F0C52">
            <w:pPr>
              <w:jc w:val="both"/>
            </w:pPr>
          </w:p>
        </w:tc>
      </w:tr>
      <w:tr w:rsidR="00326716" w:rsidRPr="00905860" w14:paraId="2401DA49" w14:textId="77777777" w:rsidTr="00570DF9">
        <w:trPr>
          <w:cantSplit/>
          <w:trHeight w:val="275"/>
          <w:jc w:val="center"/>
        </w:trPr>
        <w:tc>
          <w:tcPr>
            <w:tcW w:w="1986" w:type="pct"/>
            <w:tcBorders>
              <w:top w:val="single" w:sz="4" w:space="0" w:color="auto"/>
              <w:left w:val="single" w:sz="4" w:space="0" w:color="auto"/>
              <w:bottom w:val="single" w:sz="4" w:space="0" w:color="auto"/>
              <w:right w:val="single" w:sz="4" w:space="0" w:color="auto"/>
            </w:tcBorders>
            <w:hideMark/>
          </w:tcPr>
          <w:p w14:paraId="32F032BA" w14:textId="77777777" w:rsidR="00326716" w:rsidRPr="00905860" w:rsidRDefault="00326716" w:rsidP="006F0C52">
            <w:pPr>
              <w:jc w:val="right"/>
              <w:rPr>
                <w:b/>
              </w:rPr>
            </w:pPr>
            <w:r w:rsidRPr="00905860">
              <w:rPr>
                <w:b/>
              </w:rPr>
              <w:t>Kopā</w:t>
            </w:r>
          </w:p>
        </w:tc>
        <w:tc>
          <w:tcPr>
            <w:tcW w:w="3014" w:type="pct"/>
            <w:tcBorders>
              <w:top w:val="single" w:sz="4" w:space="0" w:color="auto"/>
              <w:left w:val="single" w:sz="4" w:space="0" w:color="auto"/>
              <w:bottom w:val="single" w:sz="4" w:space="0" w:color="auto"/>
              <w:right w:val="single" w:sz="4" w:space="0" w:color="auto"/>
            </w:tcBorders>
          </w:tcPr>
          <w:p w14:paraId="43D6D6F9" w14:textId="77777777" w:rsidR="00326716" w:rsidRPr="00905860" w:rsidRDefault="00326716" w:rsidP="006F0C52">
            <w:pPr>
              <w:jc w:val="both"/>
            </w:pPr>
          </w:p>
        </w:tc>
      </w:tr>
      <w:tr w:rsidR="00326716" w:rsidRPr="00905860" w14:paraId="25978F52" w14:textId="77777777" w:rsidTr="00570DF9">
        <w:trPr>
          <w:cantSplit/>
          <w:trHeight w:val="275"/>
          <w:jc w:val="center"/>
        </w:trPr>
        <w:tc>
          <w:tcPr>
            <w:tcW w:w="1986" w:type="pct"/>
            <w:tcBorders>
              <w:top w:val="single" w:sz="4" w:space="0" w:color="auto"/>
              <w:left w:val="single" w:sz="4" w:space="0" w:color="auto"/>
              <w:bottom w:val="single" w:sz="4" w:space="0" w:color="auto"/>
              <w:right w:val="single" w:sz="4" w:space="0" w:color="auto"/>
            </w:tcBorders>
            <w:hideMark/>
          </w:tcPr>
          <w:p w14:paraId="761FF576" w14:textId="77777777" w:rsidR="00326716" w:rsidRPr="00905860" w:rsidRDefault="00326716" w:rsidP="006F0C52">
            <w:pPr>
              <w:jc w:val="right"/>
              <w:rPr>
                <w:b/>
              </w:rPr>
            </w:pPr>
            <w:r w:rsidRPr="00905860">
              <w:rPr>
                <w:b/>
              </w:rPr>
              <w:t xml:space="preserve">Vidēji </w:t>
            </w:r>
            <w:r w:rsidRPr="00905860">
              <w:t>(=Kopā/3)</w:t>
            </w:r>
          </w:p>
        </w:tc>
        <w:tc>
          <w:tcPr>
            <w:tcW w:w="3014" w:type="pct"/>
            <w:tcBorders>
              <w:top w:val="single" w:sz="4" w:space="0" w:color="auto"/>
              <w:left w:val="single" w:sz="4" w:space="0" w:color="auto"/>
              <w:bottom w:val="single" w:sz="4" w:space="0" w:color="auto"/>
              <w:right w:val="single" w:sz="4" w:space="0" w:color="auto"/>
            </w:tcBorders>
          </w:tcPr>
          <w:p w14:paraId="4318B2FE" w14:textId="77777777" w:rsidR="00326716" w:rsidRPr="00905860" w:rsidRDefault="00326716" w:rsidP="006F0C52">
            <w:pPr>
              <w:jc w:val="both"/>
            </w:pPr>
          </w:p>
        </w:tc>
      </w:tr>
    </w:tbl>
    <w:p w14:paraId="4261F67C" w14:textId="77777777" w:rsidR="00524279" w:rsidRDefault="00524279" w:rsidP="00524279">
      <w:pPr>
        <w:widowControl w:val="0"/>
        <w:numPr>
          <w:ilvl w:val="0"/>
          <w:numId w:val="12"/>
        </w:numPr>
        <w:overflowPunct w:val="0"/>
        <w:autoSpaceDE w:val="0"/>
        <w:autoSpaceDN w:val="0"/>
        <w:adjustRightInd w:val="0"/>
        <w:spacing w:before="120"/>
        <w:ind w:left="426" w:hanging="426"/>
        <w:jc w:val="both"/>
        <w:rPr>
          <w:b/>
          <w:noProof/>
        </w:rPr>
      </w:pPr>
      <w:r>
        <w:rPr>
          <w:b/>
          <w:noProof/>
        </w:rPr>
        <w:t xml:space="preserve">Prasības Pretendenta </w:t>
      </w:r>
      <w:r>
        <w:rPr>
          <w:b/>
        </w:rPr>
        <w:t>pi</w:t>
      </w:r>
      <w:r w:rsidR="00326716" w:rsidRPr="00326716">
        <w:rPr>
          <w:b/>
        </w:rPr>
        <w:t>eredze</w:t>
      </w:r>
      <w:r>
        <w:rPr>
          <w:b/>
        </w:rPr>
        <w:t>i:</w:t>
      </w:r>
    </w:p>
    <w:p w14:paraId="4339C7A4" w14:textId="77777777" w:rsidR="00326716" w:rsidRPr="00835F85" w:rsidRDefault="00326716" w:rsidP="00524279">
      <w:pPr>
        <w:widowControl w:val="0"/>
        <w:numPr>
          <w:ilvl w:val="1"/>
          <w:numId w:val="12"/>
        </w:numPr>
        <w:overflowPunct w:val="0"/>
        <w:autoSpaceDE w:val="0"/>
        <w:autoSpaceDN w:val="0"/>
        <w:adjustRightInd w:val="0"/>
        <w:ind w:left="426" w:hanging="426"/>
        <w:jc w:val="both"/>
        <w:rPr>
          <w:b/>
          <w:noProof/>
        </w:rPr>
      </w:pPr>
      <w:r w:rsidRPr="00905860">
        <w:t>Pretendentam iepriekšējo 5</w:t>
      </w:r>
      <w:r w:rsidRPr="00524279">
        <w:rPr>
          <w:b/>
        </w:rPr>
        <w:t xml:space="preserve"> </w:t>
      </w:r>
      <w:r w:rsidR="00524279" w:rsidRPr="00905860">
        <w:t xml:space="preserve">gadu laikā </w:t>
      </w:r>
      <w:r w:rsidRPr="00905860">
        <w:t xml:space="preserve">(no 2012. gada līdz šī iepirkuma piedāvājumu iesniegšanas termiņa beigām) </w:t>
      </w:r>
      <w:r w:rsidRPr="00552C16">
        <w:rPr>
          <w:b/>
        </w:rPr>
        <w:t>jābūt pieredzei</w:t>
      </w:r>
      <w:r w:rsidR="00552C16" w:rsidRPr="00552C16">
        <w:rPr>
          <w:b/>
        </w:rPr>
        <w:t xml:space="preserve"> būvdarbu izpildē</w:t>
      </w:r>
      <w:r w:rsidRPr="00905860">
        <w:t xml:space="preserve">, kas atbilst </w:t>
      </w:r>
      <w:r w:rsidR="00524279">
        <w:t>šād</w:t>
      </w:r>
      <w:r w:rsidR="00F711FF">
        <w:t>ām</w:t>
      </w:r>
      <w:r w:rsidRPr="00905860">
        <w:t xml:space="preserve"> prasīb</w:t>
      </w:r>
      <w:r w:rsidR="00F711FF">
        <w:t>ām</w:t>
      </w:r>
      <w:r w:rsidRPr="00905860">
        <w:t>:</w:t>
      </w:r>
    </w:p>
    <w:p w14:paraId="6459B862" w14:textId="77777777" w:rsidR="00570DF9" w:rsidRDefault="00570DF9" w:rsidP="00570DF9">
      <w:pPr>
        <w:widowControl w:val="0"/>
        <w:numPr>
          <w:ilvl w:val="2"/>
          <w:numId w:val="12"/>
        </w:numPr>
        <w:tabs>
          <w:tab w:val="left" w:pos="1134"/>
        </w:tabs>
        <w:overflowPunct w:val="0"/>
        <w:autoSpaceDE w:val="0"/>
        <w:autoSpaceDN w:val="0"/>
        <w:adjustRightInd w:val="0"/>
        <w:ind w:left="1134" w:hanging="708"/>
        <w:jc w:val="both"/>
      </w:pPr>
      <w:r>
        <w:t>izpildīti un p</w:t>
      </w:r>
      <w:r w:rsidRPr="001F3272">
        <w:t xml:space="preserve">abeigti vismaz </w:t>
      </w:r>
      <w:r>
        <w:t>2</w:t>
      </w:r>
      <w:r w:rsidRPr="001F3272">
        <w:t xml:space="preserve"> (</w:t>
      </w:r>
      <w:r>
        <w:t>divi</w:t>
      </w:r>
      <w:r w:rsidRPr="001F3272">
        <w:t xml:space="preserve">) būvniecības līgumi, kuros </w:t>
      </w:r>
      <w:r w:rsidRPr="00552C16">
        <w:rPr>
          <w:u w:val="single"/>
        </w:rPr>
        <w:t xml:space="preserve">veikti skārda </w:t>
      </w:r>
      <w:proofErr w:type="spellStart"/>
      <w:r w:rsidRPr="00552C16">
        <w:rPr>
          <w:u w:val="single"/>
        </w:rPr>
        <w:t>valcprofila</w:t>
      </w:r>
      <w:proofErr w:type="spellEnd"/>
      <w:r w:rsidRPr="00552C16">
        <w:rPr>
          <w:u w:val="single"/>
        </w:rPr>
        <w:t xml:space="preserve"> jumta seguma izbūves darbi </w:t>
      </w:r>
      <w:r>
        <w:rPr>
          <w:u w:val="single"/>
        </w:rPr>
        <w:t xml:space="preserve">publiskām </w:t>
      </w:r>
      <w:r w:rsidRPr="00552C16">
        <w:rPr>
          <w:u w:val="single"/>
        </w:rPr>
        <w:t>ēkām</w:t>
      </w:r>
      <w:r w:rsidRPr="00E15AAC">
        <w:t xml:space="preserve">, tai skaitā viena no ēkām </w:t>
      </w:r>
      <w:r w:rsidRPr="00E15AAC">
        <w:rPr>
          <w:rFonts w:eastAsia="Calibri"/>
          <w:lang w:bidi="lo-LA"/>
        </w:rPr>
        <w:t>ir valsts nozīmes kultūras piemineklis</w:t>
      </w:r>
      <w:r>
        <w:rPr>
          <w:rStyle w:val="FootnoteReference"/>
          <w:rFonts w:eastAsia="Calibri"/>
          <w:lang w:bidi="lo-LA"/>
        </w:rPr>
        <w:footnoteReference w:id="4"/>
      </w:r>
      <w:r w:rsidRPr="00E15AAC">
        <w:rPr>
          <w:rFonts w:eastAsia="Calibri"/>
          <w:lang w:bidi="lo-LA"/>
        </w:rPr>
        <w:t>,</w:t>
      </w:r>
      <w:r w:rsidRPr="00E15AAC">
        <w:t xml:space="preserve"> un izbūvētā jumta platība </w:t>
      </w:r>
      <w:r w:rsidRPr="001F3272">
        <w:t>ne mazāk</w:t>
      </w:r>
      <w:r>
        <w:t>a</w:t>
      </w:r>
      <w:r w:rsidRPr="001F3272">
        <w:t xml:space="preserve"> kā 1300 m</w:t>
      </w:r>
      <w:r w:rsidRPr="001F3272">
        <w:rPr>
          <w:vertAlign w:val="superscript"/>
        </w:rPr>
        <w:t>2</w:t>
      </w:r>
      <w:r w:rsidRPr="001F3272">
        <w:t xml:space="preserve"> katrā līgumā.</w:t>
      </w:r>
    </w:p>
    <w:p w14:paraId="138805F8" w14:textId="610377C4" w:rsidR="00570DF9" w:rsidRDefault="00570DF9" w:rsidP="00570DF9">
      <w:pPr>
        <w:widowControl w:val="0"/>
        <w:numPr>
          <w:ilvl w:val="2"/>
          <w:numId w:val="12"/>
        </w:numPr>
        <w:tabs>
          <w:tab w:val="left" w:pos="1134"/>
        </w:tabs>
        <w:overflowPunct w:val="0"/>
        <w:autoSpaceDE w:val="0"/>
        <w:autoSpaceDN w:val="0"/>
        <w:adjustRightInd w:val="0"/>
        <w:ind w:left="1134" w:hanging="708"/>
        <w:jc w:val="both"/>
      </w:pPr>
      <w:r>
        <w:t>izpildīts un p</w:t>
      </w:r>
      <w:r w:rsidRPr="001F3272">
        <w:t>abeigt</w:t>
      </w:r>
      <w:r>
        <w:t>s</w:t>
      </w:r>
      <w:r w:rsidRPr="001F3272">
        <w:t xml:space="preserve"> vismaz 1 (viens) būvniecības līgum</w:t>
      </w:r>
      <w:r>
        <w:t>s</w:t>
      </w:r>
      <w:r w:rsidRPr="001F3272">
        <w:t>, kur</w:t>
      </w:r>
      <w:r>
        <w:t>ā</w:t>
      </w:r>
      <w:r w:rsidRPr="001F3272">
        <w:t xml:space="preserve"> </w:t>
      </w:r>
      <w:r w:rsidRPr="00552C16">
        <w:rPr>
          <w:u w:val="single"/>
        </w:rPr>
        <w:t xml:space="preserve">veikti skārda </w:t>
      </w:r>
      <w:proofErr w:type="spellStart"/>
      <w:r w:rsidRPr="00552C16">
        <w:rPr>
          <w:u w:val="single"/>
        </w:rPr>
        <w:t>valcprofila</w:t>
      </w:r>
      <w:proofErr w:type="spellEnd"/>
      <w:r w:rsidRPr="001F3272">
        <w:t xml:space="preserve"> </w:t>
      </w:r>
      <w:r w:rsidRPr="00552C16">
        <w:rPr>
          <w:u w:val="single"/>
        </w:rPr>
        <w:t>jumta seguma izbūves darbi ēkas kupola jumtam</w:t>
      </w:r>
      <w:r w:rsidRPr="00A75338">
        <w:rPr>
          <w:rFonts w:ascii="Cambria Math" w:hAnsi="Cambria Math"/>
          <w:sz w:val="28"/>
        </w:rPr>
        <w:t xml:space="preserve"> </w:t>
      </w:r>
      <w:r w:rsidRPr="001F3272">
        <w:t>ne mazāk kā 60</w:t>
      </w:r>
      <w:r>
        <w:t>,</w:t>
      </w:r>
      <w:r w:rsidRPr="001F3272">
        <w:t>0 m</w:t>
      </w:r>
      <w:r w:rsidRPr="00552C16">
        <w:rPr>
          <w:vertAlign w:val="superscript"/>
        </w:rPr>
        <w:t>2</w:t>
      </w:r>
      <w:r>
        <w:t xml:space="preserve"> platībā. </w:t>
      </w:r>
      <w:r w:rsidRPr="00CD3E4A">
        <w:rPr>
          <w:i/>
        </w:rPr>
        <w:t xml:space="preserve">Pretendents šo prasību </w:t>
      </w:r>
      <w:r>
        <w:rPr>
          <w:i/>
        </w:rPr>
        <w:t>drīkst</w:t>
      </w:r>
      <w:r w:rsidRPr="00CD3E4A">
        <w:rPr>
          <w:i/>
        </w:rPr>
        <w:t xml:space="preserve"> apliecināt </w:t>
      </w:r>
      <w:r>
        <w:rPr>
          <w:i/>
        </w:rPr>
        <w:t xml:space="preserve">arī </w:t>
      </w:r>
      <w:r w:rsidRPr="00CD3E4A">
        <w:rPr>
          <w:i/>
        </w:rPr>
        <w:t xml:space="preserve">ar </w:t>
      </w:r>
      <w:r>
        <w:rPr>
          <w:i/>
        </w:rPr>
        <w:t xml:space="preserve">atsevišķu </w:t>
      </w:r>
      <w:r w:rsidRPr="00CD3E4A">
        <w:rPr>
          <w:i/>
        </w:rPr>
        <w:t>līgumu, kas nav saistīts ar 2.1.1.apakšpunktā prasītajiem pieredzi apliecinošajiem līgumiem</w:t>
      </w:r>
      <w:r>
        <w:t>.</w:t>
      </w:r>
    </w:p>
    <w:p w14:paraId="3DBFC362" w14:textId="77777777" w:rsidR="00006571" w:rsidRPr="00006571" w:rsidRDefault="00006571" w:rsidP="008A408B">
      <w:pPr>
        <w:widowControl w:val="0"/>
        <w:numPr>
          <w:ilvl w:val="1"/>
          <w:numId w:val="12"/>
        </w:numPr>
        <w:overflowPunct w:val="0"/>
        <w:autoSpaceDE w:val="0"/>
        <w:autoSpaceDN w:val="0"/>
        <w:adjustRightInd w:val="0"/>
        <w:ind w:left="426" w:hanging="426"/>
        <w:jc w:val="both"/>
      </w:pPr>
      <w:r w:rsidRPr="0078005E">
        <w:t xml:space="preserve">pievienot </w:t>
      </w:r>
      <w:r w:rsidRPr="00006571">
        <w:t xml:space="preserve">pasūtītāju vai ģenerāluzņēmēja (ja darbi veikti apakšuzņēmēja kārtā) </w:t>
      </w:r>
      <w:r w:rsidRPr="0078005E">
        <w:t>atsauksm</w:t>
      </w:r>
      <w:r>
        <w:t>es</w:t>
      </w:r>
      <w:r w:rsidRPr="0078005E">
        <w:t xml:space="preserve"> par līgum</w:t>
      </w:r>
      <w:r>
        <w:t>iem</w:t>
      </w:r>
      <w:r w:rsidRPr="0078005E">
        <w:t>, ar kur</w:t>
      </w:r>
      <w:r>
        <w:t>iem</w:t>
      </w:r>
      <w:r w:rsidRPr="0078005E">
        <w:t xml:space="preserve"> pretendents pamato savu pieredzi</w:t>
      </w:r>
      <w:r w:rsidR="00835F85">
        <w:t xml:space="preserve"> </w:t>
      </w:r>
      <w:r w:rsidR="0097283C">
        <w:t>attiecībā</w:t>
      </w:r>
      <w:r w:rsidR="00835F85">
        <w:t xml:space="preserve"> uz </w:t>
      </w:r>
      <w:r w:rsidR="00A75338">
        <w:t>2.1.</w:t>
      </w:r>
      <w:r w:rsidR="00835F85">
        <w:t>1.</w:t>
      </w:r>
      <w:r w:rsidR="0097283C">
        <w:t xml:space="preserve"> </w:t>
      </w:r>
      <w:r w:rsidR="00A75338">
        <w:t xml:space="preserve">un 2.2.2.punktu </w:t>
      </w:r>
      <w:r w:rsidR="00835F85">
        <w:t>prasīb</w:t>
      </w:r>
      <w:r w:rsidR="00A75338">
        <w:t>ām.</w:t>
      </w:r>
      <w:r w:rsidR="00835F85">
        <w:t xml:space="preserve"> </w:t>
      </w:r>
      <w:r w:rsidRPr="00BA7759">
        <w:rPr>
          <w:u w:val="single"/>
        </w:rPr>
        <w:t>Atsauksmē jānorāda</w:t>
      </w:r>
      <w:r w:rsidRPr="00033FE3">
        <w:t xml:space="preserve"> </w:t>
      </w:r>
      <w:r w:rsidRPr="00006571">
        <w:t xml:space="preserve">pasūtītājs, būvdarbu objekts, termiņš, </w:t>
      </w:r>
      <w:r w:rsidR="009A590D">
        <w:t xml:space="preserve">veikto būvdarbu </w:t>
      </w:r>
      <w:r w:rsidRPr="00006571">
        <w:t>raksturoj</w:t>
      </w:r>
      <w:r w:rsidR="009A590D">
        <w:t xml:space="preserve">ums, </w:t>
      </w:r>
      <w:r w:rsidR="00BA7759">
        <w:t>izbūvētā jumta platība,</w:t>
      </w:r>
      <w:r w:rsidR="009A590D">
        <w:t xml:space="preserve"> un cita informācija, kas apliecina atbilstību</w:t>
      </w:r>
      <w:r w:rsidRPr="00006571">
        <w:t xml:space="preserve"> 2.1.punkta prasībai.</w:t>
      </w:r>
    </w:p>
    <w:p w14:paraId="00B760D2" w14:textId="35F33014" w:rsidR="008A408B" w:rsidRDefault="008A408B" w:rsidP="008A408B">
      <w:pPr>
        <w:jc w:val="both"/>
        <w:rPr>
          <w:i/>
        </w:rPr>
      </w:pPr>
      <w:r>
        <w:rPr>
          <w:i/>
          <w:noProof/>
          <w:sz w:val="22"/>
          <w:szCs w:val="22"/>
        </w:rPr>
        <w:t>Tabul</w:t>
      </w:r>
      <w:r w:rsidR="00326716">
        <w:rPr>
          <w:i/>
          <w:noProof/>
          <w:sz w:val="22"/>
          <w:szCs w:val="22"/>
        </w:rPr>
        <w:t>ā</w:t>
      </w:r>
      <w:r>
        <w:rPr>
          <w:i/>
          <w:noProof/>
          <w:sz w:val="22"/>
          <w:szCs w:val="22"/>
        </w:rPr>
        <w:t xml:space="preserve"> </w:t>
      </w:r>
      <w:r w:rsidR="006F0C52">
        <w:rPr>
          <w:i/>
          <w:noProof/>
          <w:sz w:val="22"/>
          <w:szCs w:val="22"/>
        </w:rPr>
        <w:t>2</w:t>
      </w:r>
      <w:r>
        <w:rPr>
          <w:i/>
          <w:noProof/>
          <w:sz w:val="22"/>
          <w:szCs w:val="22"/>
        </w:rPr>
        <w:t xml:space="preserve"> </w:t>
      </w:r>
      <w:r>
        <w:rPr>
          <w:i/>
        </w:rPr>
        <w:t xml:space="preserve">norādīt informāciju par līgumiem, kas </w:t>
      </w:r>
      <w:r w:rsidR="00570DF9">
        <w:rPr>
          <w:i/>
        </w:rPr>
        <w:t xml:space="preserve">apliecina pieredzi </w:t>
      </w:r>
      <w:r>
        <w:rPr>
          <w:i/>
        </w:rPr>
        <w:t>atbilst</w:t>
      </w:r>
      <w:r w:rsidR="00570DF9">
        <w:rPr>
          <w:i/>
        </w:rPr>
        <w:t>oši</w:t>
      </w:r>
      <w:r>
        <w:rPr>
          <w:i/>
        </w:rPr>
        <w:t xml:space="preserve"> </w:t>
      </w:r>
      <w:r w:rsidR="00570DF9">
        <w:rPr>
          <w:i/>
        </w:rPr>
        <w:t xml:space="preserve">2.1.punkta </w:t>
      </w:r>
      <w:r>
        <w:rPr>
          <w:i/>
        </w:rPr>
        <w:t>prasībām.</w:t>
      </w:r>
    </w:p>
    <w:p w14:paraId="160A0014" w14:textId="77777777" w:rsidR="008A408B" w:rsidRDefault="008A408B" w:rsidP="008A408B">
      <w:pPr>
        <w:jc w:val="both"/>
        <w:rPr>
          <w:i/>
          <w:noProof/>
          <w:sz w:val="22"/>
          <w:szCs w:val="22"/>
        </w:rPr>
      </w:pPr>
      <w:r>
        <w:rPr>
          <w:i/>
          <w:noProof/>
          <w:sz w:val="22"/>
          <w:szCs w:val="22"/>
        </w:rPr>
        <w:t xml:space="preserve">Tabula </w:t>
      </w:r>
      <w:r w:rsidR="006F0C52">
        <w:rPr>
          <w:i/>
          <w:noProof/>
          <w:sz w:val="22"/>
          <w:szCs w:val="22"/>
        </w:rPr>
        <w:t>2</w:t>
      </w:r>
    </w:p>
    <w:tbl>
      <w:tblPr>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559"/>
        <w:gridCol w:w="3686"/>
        <w:gridCol w:w="2634"/>
      </w:tblGrid>
      <w:tr w:rsidR="008A408B" w14:paraId="79238E52" w14:textId="77777777" w:rsidTr="00BA7759">
        <w:trPr>
          <w:trHeight w:val="132"/>
        </w:trPr>
        <w:tc>
          <w:tcPr>
            <w:tcW w:w="1526" w:type="dxa"/>
            <w:tcBorders>
              <w:top w:val="single" w:sz="4" w:space="0" w:color="000000"/>
              <w:left w:val="single" w:sz="4" w:space="0" w:color="000000"/>
              <w:bottom w:val="single" w:sz="4" w:space="0" w:color="000000"/>
              <w:right w:val="single" w:sz="4" w:space="0" w:color="000000"/>
            </w:tcBorders>
            <w:vAlign w:val="center"/>
            <w:hideMark/>
          </w:tcPr>
          <w:p w14:paraId="18B1C40E" w14:textId="77777777" w:rsidR="008A408B" w:rsidRDefault="008A408B" w:rsidP="006F0C52">
            <w:pPr>
              <w:jc w:val="center"/>
              <w:rPr>
                <w:sz w:val="20"/>
                <w:szCs w:val="20"/>
              </w:rPr>
            </w:pPr>
            <w:r>
              <w:rPr>
                <w:sz w:val="20"/>
                <w:szCs w:val="20"/>
              </w:rPr>
              <w:t>Līguma priekšmets (nosaukums)</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6BB0252" w14:textId="77777777" w:rsidR="008A408B" w:rsidRDefault="008A408B" w:rsidP="006F0C52">
            <w:pPr>
              <w:jc w:val="center"/>
              <w:rPr>
                <w:sz w:val="20"/>
                <w:szCs w:val="20"/>
              </w:rPr>
            </w:pPr>
            <w:r>
              <w:rPr>
                <w:sz w:val="20"/>
                <w:szCs w:val="20"/>
              </w:rPr>
              <w:t>Līguma izpildes laiks (termiņš no - līdz)</w:t>
            </w: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7F54F2F1" w14:textId="77777777" w:rsidR="008A408B" w:rsidRDefault="008A408B" w:rsidP="00BA7759">
            <w:pPr>
              <w:jc w:val="center"/>
              <w:rPr>
                <w:sz w:val="20"/>
                <w:szCs w:val="20"/>
              </w:rPr>
            </w:pPr>
            <w:r>
              <w:rPr>
                <w:sz w:val="20"/>
                <w:szCs w:val="20"/>
              </w:rPr>
              <w:t>Līgum</w:t>
            </w:r>
            <w:r w:rsidR="00BA7759">
              <w:rPr>
                <w:sz w:val="20"/>
                <w:szCs w:val="20"/>
              </w:rPr>
              <w:t>a</w:t>
            </w:r>
            <w:r>
              <w:rPr>
                <w:sz w:val="20"/>
                <w:szCs w:val="20"/>
              </w:rPr>
              <w:t xml:space="preserve"> ietvaros izpildīto darbu apraksts, apjoms</w:t>
            </w:r>
            <w:r w:rsidR="009A590D">
              <w:rPr>
                <w:sz w:val="20"/>
                <w:szCs w:val="20"/>
              </w:rPr>
              <w:t>,</w:t>
            </w:r>
            <w:r w:rsidR="00BA7759">
              <w:rPr>
                <w:sz w:val="20"/>
                <w:szCs w:val="20"/>
              </w:rPr>
              <w:t xml:space="preserve"> izbūvētā jumta platība,</w:t>
            </w:r>
            <w:r w:rsidR="009A590D">
              <w:rPr>
                <w:sz w:val="20"/>
                <w:szCs w:val="20"/>
              </w:rPr>
              <w:t xml:space="preserve"> </w:t>
            </w:r>
            <w:r>
              <w:rPr>
                <w:sz w:val="20"/>
                <w:szCs w:val="20"/>
              </w:rPr>
              <w:t xml:space="preserve">u.c. rādītāji, kas </w:t>
            </w:r>
            <w:r w:rsidR="00A25234">
              <w:rPr>
                <w:sz w:val="20"/>
                <w:szCs w:val="20"/>
              </w:rPr>
              <w:t>apliecina</w:t>
            </w:r>
            <w:r>
              <w:rPr>
                <w:sz w:val="20"/>
                <w:szCs w:val="20"/>
              </w:rPr>
              <w:t xml:space="preserve"> </w:t>
            </w:r>
            <w:r w:rsidR="00524279">
              <w:rPr>
                <w:sz w:val="20"/>
                <w:szCs w:val="20"/>
              </w:rPr>
              <w:t>2.</w:t>
            </w:r>
            <w:r w:rsidR="009A590D">
              <w:rPr>
                <w:sz w:val="20"/>
                <w:szCs w:val="20"/>
              </w:rPr>
              <w:t>1. </w:t>
            </w:r>
            <w:r>
              <w:rPr>
                <w:sz w:val="20"/>
                <w:szCs w:val="20"/>
              </w:rPr>
              <w:t>punkt</w:t>
            </w:r>
            <w:r w:rsidR="00BA7759">
              <w:rPr>
                <w:sz w:val="20"/>
                <w:szCs w:val="20"/>
              </w:rPr>
              <w:t>a</w:t>
            </w:r>
            <w:r>
              <w:rPr>
                <w:sz w:val="20"/>
                <w:szCs w:val="20"/>
              </w:rPr>
              <w:t xml:space="preserve"> prasī</w:t>
            </w:r>
            <w:r w:rsidR="00BA7759">
              <w:rPr>
                <w:sz w:val="20"/>
                <w:szCs w:val="20"/>
              </w:rPr>
              <w:t>bu</w:t>
            </w:r>
          </w:p>
        </w:tc>
        <w:tc>
          <w:tcPr>
            <w:tcW w:w="2634" w:type="dxa"/>
            <w:tcBorders>
              <w:top w:val="single" w:sz="4" w:space="0" w:color="000000"/>
              <w:left w:val="single" w:sz="4" w:space="0" w:color="000000"/>
              <w:bottom w:val="single" w:sz="4" w:space="0" w:color="000000"/>
              <w:right w:val="single" w:sz="4" w:space="0" w:color="000000"/>
            </w:tcBorders>
            <w:vAlign w:val="center"/>
            <w:hideMark/>
          </w:tcPr>
          <w:p w14:paraId="78F90667" w14:textId="77777777" w:rsidR="008A408B" w:rsidRDefault="008A408B" w:rsidP="008A408B">
            <w:pPr>
              <w:pStyle w:val="ListParagraph"/>
              <w:numPr>
                <w:ilvl w:val="0"/>
                <w:numId w:val="9"/>
              </w:numPr>
              <w:tabs>
                <w:tab w:val="left" w:pos="183"/>
              </w:tabs>
              <w:ind w:left="0" w:firstLine="0"/>
              <w:contextualSpacing w:val="0"/>
              <w:jc w:val="both"/>
              <w:rPr>
                <w:sz w:val="20"/>
                <w:szCs w:val="20"/>
              </w:rPr>
            </w:pPr>
            <w:r>
              <w:rPr>
                <w:sz w:val="20"/>
                <w:szCs w:val="20"/>
              </w:rPr>
              <w:t>Pasūtītājs</w:t>
            </w:r>
          </w:p>
          <w:p w14:paraId="04778B31" w14:textId="77777777" w:rsidR="008A408B" w:rsidRDefault="008A408B" w:rsidP="008A408B">
            <w:pPr>
              <w:pStyle w:val="ListParagraph"/>
              <w:numPr>
                <w:ilvl w:val="0"/>
                <w:numId w:val="9"/>
              </w:numPr>
              <w:tabs>
                <w:tab w:val="left" w:pos="183"/>
              </w:tabs>
              <w:ind w:left="0" w:firstLine="0"/>
              <w:contextualSpacing w:val="0"/>
              <w:jc w:val="both"/>
              <w:rPr>
                <w:sz w:val="20"/>
                <w:szCs w:val="20"/>
              </w:rPr>
            </w:pPr>
            <w:r>
              <w:rPr>
                <w:sz w:val="20"/>
                <w:szCs w:val="20"/>
              </w:rPr>
              <w:t>Pasūtītāja kontaktpersonas vārds, uzvārds un tālrunis</w:t>
            </w:r>
          </w:p>
        </w:tc>
      </w:tr>
      <w:tr w:rsidR="008A408B" w14:paraId="65A3454B" w14:textId="77777777" w:rsidTr="006F0C52">
        <w:tc>
          <w:tcPr>
            <w:tcW w:w="1526" w:type="dxa"/>
            <w:tcBorders>
              <w:top w:val="single" w:sz="4" w:space="0" w:color="000000"/>
              <w:left w:val="single" w:sz="4" w:space="0" w:color="000000"/>
              <w:bottom w:val="single" w:sz="4" w:space="0" w:color="000000"/>
              <w:right w:val="single" w:sz="4" w:space="0" w:color="000000"/>
            </w:tcBorders>
          </w:tcPr>
          <w:p w14:paraId="6417D07B" w14:textId="77777777" w:rsidR="008A408B" w:rsidRDefault="008A408B" w:rsidP="006F0C52">
            <w:pPr>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00A5DFB8" w14:textId="77777777" w:rsidR="008A408B" w:rsidRDefault="008A408B" w:rsidP="006F0C52">
            <w:pPr>
              <w:rPr>
                <w:sz w:val="20"/>
                <w:szCs w:val="20"/>
              </w:rPr>
            </w:pPr>
          </w:p>
        </w:tc>
        <w:tc>
          <w:tcPr>
            <w:tcW w:w="3686" w:type="dxa"/>
            <w:tcBorders>
              <w:top w:val="single" w:sz="4" w:space="0" w:color="000000"/>
              <w:left w:val="single" w:sz="4" w:space="0" w:color="000000"/>
              <w:bottom w:val="single" w:sz="4" w:space="0" w:color="000000"/>
              <w:right w:val="single" w:sz="4" w:space="0" w:color="000000"/>
            </w:tcBorders>
          </w:tcPr>
          <w:p w14:paraId="768451EF" w14:textId="77777777" w:rsidR="008A408B" w:rsidRDefault="008A408B" w:rsidP="006F0C52">
            <w:pPr>
              <w:rPr>
                <w:sz w:val="20"/>
                <w:szCs w:val="20"/>
              </w:rPr>
            </w:pPr>
          </w:p>
        </w:tc>
        <w:tc>
          <w:tcPr>
            <w:tcW w:w="2634" w:type="dxa"/>
            <w:tcBorders>
              <w:top w:val="single" w:sz="4" w:space="0" w:color="000000"/>
              <w:left w:val="single" w:sz="4" w:space="0" w:color="000000"/>
              <w:bottom w:val="single" w:sz="4" w:space="0" w:color="000000"/>
              <w:right w:val="single" w:sz="4" w:space="0" w:color="000000"/>
            </w:tcBorders>
          </w:tcPr>
          <w:p w14:paraId="4D483197" w14:textId="77777777" w:rsidR="008A408B" w:rsidRDefault="008A408B" w:rsidP="006F0C52">
            <w:pPr>
              <w:rPr>
                <w:sz w:val="20"/>
                <w:szCs w:val="20"/>
              </w:rPr>
            </w:pPr>
          </w:p>
        </w:tc>
      </w:tr>
      <w:tr w:rsidR="008A408B" w14:paraId="3E5FAFCA" w14:textId="77777777" w:rsidTr="006F0C52">
        <w:tc>
          <w:tcPr>
            <w:tcW w:w="1526" w:type="dxa"/>
            <w:tcBorders>
              <w:top w:val="single" w:sz="4" w:space="0" w:color="000000"/>
              <w:left w:val="single" w:sz="4" w:space="0" w:color="000000"/>
              <w:bottom w:val="single" w:sz="4" w:space="0" w:color="000000"/>
              <w:right w:val="single" w:sz="4" w:space="0" w:color="000000"/>
            </w:tcBorders>
          </w:tcPr>
          <w:p w14:paraId="43A64D79" w14:textId="77777777" w:rsidR="008A408B" w:rsidRDefault="008A408B" w:rsidP="006F0C52">
            <w:pPr>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5DF70521" w14:textId="77777777" w:rsidR="008A408B" w:rsidRDefault="008A408B" w:rsidP="006F0C52">
            <w:pPr>
              <w:rPr>
                <w:sz w:val="20"/>
                <w:szCs w:val="20"/>
              </w:rPr>
            </w:pPr>
          </w:p>
        </w:tc>
        <w:tc>
          <w:tcPr>
            <w:tcW w:w="3686" w:type="dxa"/>
            <w:tcBorders>
              <w:top w:val="single" w:sz="4" w:space="0" w:color="000000"/>
              <w:left w:val="single" w:sz="4" w:space="0" w:color="000000"/>
              <w:bottom w:val="single" w:sz="4" w:space="0" w:color="000000"/>
              <w:right w:val="single" w:sz="4" w:space="0" w:color="000000"/>
            </w:tcBorders>
          </w:tcPr>
          <w:p w14:paraId="688CAB96" w14:textId="77777777" w:rsidR="008A408B" w:rsidRDefault="008A408B" w:rsidP="006F0C52">
            <w:pPr>
              <w:rPr>
                <w:sz w:val="20"/>
                <w:szCs w:val="20"/>
              </w:rPr>
            </w:pPr>
          </w:p>
        </w:tc>
        <w:tc>
          <w:tcPr>
            <w:tcW w:w="2634" w:type="dxa"/>
            <w:tcBorders>
              <w:top w:val="single" w:sz="4" w:space="0" w:color="000000"/>
              <w:left w:val="single" w:sz="4" w:space="0" w:color="000000"/>
              <w:bottom w:val="single" w:sz="4" w:space="0" w:color="000000"/>
              <w:right w:val="single" w:sz="4" w:space="0" w:color="000000"/>
            </w:tcBorders>
          </w:tcPr>
          <w:p w14:paraId="779F8935" w14:textId="77777777" w:rsidR="008A408B" w:rsidRDefault="008A408B" w:rsidP="006F0C52">
            <w:pPr>
              <w:rPr>
                <w:sz w:val="20"/>
                <w:szCs w:val="20"/>
              </w:rPr>
            </w:pPr>
          </w:p>
        </w:tc>
      </w:tr>
    </w:tbl>
    <w:p w14:paraId="77E7A3D5" w14:textId="77777777" w:rsidR="008A408B" w:rsidRDefault="008A408B" w:rsidP="00DE7C2C">
      <w:pPr>
        <w:widowControl w:val="0"/>
        <w:numPr>
          <w:ilvl w:val="0"/>
          <w:numId w:val="12"/>
        </w:numPr>
        <w:overflowPunct w:val="0"/>
        <w:autoSpaceDE w:val="0"/>
        <w:autoSpaceDN w:val="0"/>
        <w:adjustRightInd w:val="0"/>
        <w:spacing w:before="120"/>
        <w:ind w:left="426" w:hanging="426"/>
        <w:jc w:val="both"/>
        <w:rPr>
          <w:b/>
          <w:u w:val="single"/>
        </w:rPr>
      </w:pPr>
      <w:r>
        <w:rPr>
          <w:b/>
          <w:u w:val="single"/>
        </w:rPr>
        <w:lastRenderedPageBreak/>
        <w:t>Pretendents nodrošina šādus speciālistus</w:t>
      </w:r>
    </w:p>
    <w:p w14:paraId="0C851F37" w14:textId="77777777" w:rsidR="008A408B" w:rsidRDefault="006F0C52" w:rsidP="008A408B">
      <w:pPr>
        <w:ind w:firstLine="425"/>
        <w:jc w:val="both"/>
      </w:pPr>
      <w:r w:rsidRPr="00905860">
        <w:t xml:space="preserve">Informāciju, kas raksturo šajā punktā prasīto personālu, ierakstīt zemāk dotajās tabulās, aizpildot visas ailes un pievienot attiecīgās personas parakstītu apliecinājumu (saskaņā ar piedāvāto formu) par gatavību piedalīties </w:t>
      </w:r>
      <w:r w:rsidR="00CD3E4A">
        <w:t>iepirkuma līguma izpildē</w:t>
      </w:r>
      <w:r w:rsidRPr="00905860">
        <w:t>.</w:t>
      </w:r>
    </w:p>
    <w:p w14:paraId="6A0B25C5" w14:textId="77777777" w:rsidR="00390112" w:rsidRPr="00390112" w:rsidRDefault="00390112" w:rsidP="00390112">
      <w:pPr>
        <w:jc w:val="both"/>
        <w:rPr>
          <w:b/>
          <w:i/>
        </w:rPr>
      </w:pPr>
      <w:r>
        <w:rPr>
          <w:b/>
          <w:i/>
        </w:rPr>
        <w:t>Speciālista</w:t>
      </w:r>
      <w:r w:rsidRPr="00390112">
        <w:rPr>
          <w:b/>
          <w:i/>
        </w:rPr>
        <w:t xml:space="preserve"> apliecinājuma forma</w:t>
      </w:r>
    </w:p>
    <w:tbl>
      <w:tblPr>
        <w:tblStyle w:val="TableGrid"/>
        <w:tblW w:w="0" w:type="auto"/>
        <w:tblLook w:val="04A0" w:firstRow="1" w:lastRow="0" w:firstColumn="1" w:lastColumn="0" w:noHBand="0" w:noVBand="1"/>
      </w:tblPr>
      <w:tblGrid>
        <w:gridCol w:w="9582"/>
      </w:tblGrid>
      <w:tr w:rsidR="00390112" w:rsidRPr="00390112" w14:paraId="75619A48" w14:textId="77777777" w:rsidTr="00390112">
        <w:trPr>
          <w:trHeight w:val="3483"/>
        </w:trPr>
        <w:tc>
          <w:tcPr>
            <w:tcW w:w="9571" w:type="dxa"/>
          </w:tcPr>
          <w:p w14:paraId="48B4D786" w14:textId="77777777" w:rsidR="00390112" w:rsidRPr="00390112" w:rsidRDefault="00390112" w:rsidP="00D55110">
            <w:pPr>
              <w:jc w:val="center"/>
              <w:rPr>
                <w:b/>
                <w:bCs/>
              </w:rPr>
            </w:pPr>
            <w:r w:rsidRPr="00390112">
              <w:rPr>
                <w:b/>
                <w:bCs/>
              </w:rPr>
              <w:t xml:space="preserve">Līguma izpildē iesaistītā </w:t>
            </w:r>
            <w:r w:rsidRPr="00390112">
              <w:rPr>
                <w:bCs/>
              </w:rPr>
              <w:t>&lt;</w:t>
            </w:r>
            <w:r w:rsidRPr="00390112">
              <w:rPr>
                <w:bCs/>
                <w:i/>
                <w:iCs/>
              </w:rPr>
              <w:t>iepirkuma līgumā paredzētais amats</w:t>
            </w:r>
            <w:r w:rsidRPr="00390112">
              <w:rPr>
                <w:bCs/>
                <w:i/>
              </w:rPr>
              <w:t>&gt;</w:t>
            </w:r>
            <w:r w:rsidRPr="00390112">
              <w:rPr>
                <w:b/>
                <w:bCs/>
              </w:rPr>
              <w:t xml:space="preserve"> apliecinājums </w:t>
            </w:r>
          </w:p>
          <w:p w14:paraId="5CBD0B2A" w14:textId="77777777" w:rsidR="00390112" w:rsidRPr="00390112" w:rsidRDefault="00390112" w:rsidP="00D55110">
            <w:pPr>
              <w:jc w:val="center"/>
              <w:rPr>
                <w:b/>
                <w:bCs/>
              </w:rPr>
            </w:pPr>
            <w:r w:rsidRPr="00390112">
              <w:rPr>
                <w:b/>
                <w:bCs/>
              </w:rPr>
              <w:t>par gatavību piedalīties būvdarbu veikšanā</w:t>
            </w:r>
          </w:p>
          <w:p w14:paraId="5B624224" w14:textId="77777777" w:rsidR="00390112" w:rsidRPr="00390112" w:rsidRDefault="00390112" w:rsidP="00D55110">
            <w:pPr>
              <w:jc w:val="both"/>
              <w:rPr>
                <w:bCs/>
              </w:rPr>
            </w:pPr>
            <w:r w:rsidRPr="00390112">
              <w:rPr>
                <w:bCs/>
              </w:rPr>
              <w:t xml:space="preserve">Ar šo es apņemos </w:t>
            </w:r>
          </w:p>
          <w:p w14:paraId="639050E4" w14:textId="77777777" w:rsidR="00390112" w:rsidRPr="00907B93" w:rsidRDefault="00390112" w:rsidP="00390112">
            <w:pPr>
              <w:jc w:val="both"/>
              <w:rPr>
                <w:bCs/>
              </w:rPr>
            </w:pPr>
            <w:r w:rsidRPr="00390112">
              <w:rPr>
                <w:bCs/>
              </w:rPr>
              <w:t>strādāt pie iepirkuma līgumu izpildes &lt;</w:t>
            </w:r>
            <w:r w:rsidRPr="00390112">
              <w:rPr>
                <w:bCs/>
                <w:i/>
              </w:rPr>
              <w:t>Iepirkuma nosaukums, ID numurs</w:t>
            </w:r>
            <w:r w:rsidRPr="00390112">
              <w:rPr>
                <w:bCs/>
              </w:rPr>
              <w:t>&gt; kā</w:t>
            </w:r>
            <w:r w:rsidRPr="00390112">
              <w:rPr>
                <w:b/>
                <w:bCs/>
              </w:rPr>
              <w:t xml:space="preserve"> </w:t>
            </w:r>
            <w:r w:rsidRPr="00390112">
              <w:rPr>
                <w:bCs/>
              </w:rPr>
              <w:t>&lt;</w:t>
            </w:r>
            <w:r w:rsidRPr="00390112">
              <w:rPr>
                <w:b/>
                <w:bCs/>
                <w:i/>
                <w:iCs/>
              </w:rPr>
              <w:t xml:space="preserve">iepirkuma līgumā </w:t>
            </w:r>
            <w:r w:rsidRPr="00907B93">
              <w:rPr>
                <w:b/>
                <w:bCs/>
                <w:i/>
                <w:iCs/>
              </w:rPr>
              <w:t>paredzētais amats</w:t>
            </w:r>
            <w:r w:rsidRPr="00907B93">
              <w:rPr>
                <w:bCs/>
                <w:i/>
              </w:rPr>
              <w:t>&gt;</w:t>
            </w:r>
            <w:r w:rsidRPr="00907B93">
              <w:rPr>
                <w:bCs/>
              </w:rPr>
              <w:t xml:space="preserve"> gadījumā, ja ar šo </w:t>
            </w:r>
            <w:r w:rsidRPr="00907B93">
              <w:rPr>
                <w:bCs/>
                <w:iCs/>
              </w:rPr>
              <w:t>Pretendentu</w:t>
            </w:r>
            <w:r w:rsidRPr="00907B93">
              <w:rPr>
                <w:bCs/>
              </w:rPr>
              <w:t xml:space="preserve"> tiks noslēgts iepirkuma līgums. Iepirkuma līguma izpildē strādāšu &lt;</w:t>
            </w:r>
            <w:r w:rsidRPr="00907B93">
              <w:rPr>
                <w:bCs/>
                <w:i/>
                <w:iCs/>
              </w:rPr>
              <w:t>Pretendenta</w:t>
            </w:r>
            <w:r w:rsidRPr="00907B93">
              <w:rPr>
                <w:bCs/>
                <w:i/>
              </w:rPr>
              <w:t xml:space="preserve"> nosaukums&gt; </w:t>
            </w:r>
            <w:r w:rsidRPr="00907B93">
              <w:rPr>
                <w:bCs/>
              </w:rPr>
              <w:t xml:space="preserve">piedāvājumā norādītajā pārstāvības statusā </w:t>
            </w:r>
            <w:r w:rsidRPr="00907B93">
              <w:rPr>
                <w:bCs/>
                <w:i/>
              </w:rPr>
              <w:t>(vajadzīgo atzīmēt (X) un aizpildīt)</w:t>
            </w:r>
            <w:r w:rsidRPr="00907B93">
              <w:rPr>
                <w:bCs/>
              </w:rPr>
              <w:t>:</w:t>
            </w:r>
          </w:p>
          <w:p w14:paraId="327C37A9" w14:textId="77777777" w:rsidR="00390112" w:rsidRPr="00907B93" w:rsidRDefault="00390112" w:rsidP="00390112">
            <w:pPr>
              <w:jc w:val="both"/>
              <w:rPr>
                <w:bCs/>
              </w:rPr>
            </w:pPr>
            <w:r w:rsidRPr="00907B93">
              <w:rPr>
                <w:noProof/>
                <w:lang w:eastAsia="lv-LV"/>
              </w:rPr>
              <mc:AlternateContent>
                <mc:Choice Requires="wps">
                  <w:drawing>
                    <wp:anchor distT="0" distB="0" distL="114300" distR="114300" simplePos="0" relativeHeight="251659264" behindDoc="0" locked="0" layoutInCell="1" allowOverlap="1" wp14:anchorId="73C11FED" wp14:editId="52F2B7A4">
                      <wp:simplePos x="0" y="0"/>
                      <wp:positionH relativeFrom="column">
                        <wp:posOffset>17780</wp:posOffset>
                      </wp:positionH>
                      <wp:positionV relativeFrom="paragraph">
                        <wp:posOffset>2540</wp:posOffset>
                      </wp:positionV>
                      <wp:extent cx="156845" cy="142875"/>
                      <wp:effectExtent l="0" t="0" r="1460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A97B18C" id="Rectangle 2" o:spid="_x0000_s1026" style="position:absolute;margin-left:1.4pt;margin-top:.2pt;width:12.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" fillcolor="window" strokecolor="windowText" strokeweight=".5pt">
                      <v:path arrowok="t"/>
                    </v:rect>
                  </w:pict>
                </mc:Fallback>
              </mc:AlternateContent>
            </w:r>
            <w:r w:rsidRPr="00907B93">
              <w:rPr>
                <w:bCs/>
              </w:rPr>
              <w:t xml:space="preserve">      </w:t>
            </w:r>
            <w:r w:rsidR="00907B93" w:rsidRPr="00907B93">
              <w:rPr>
                <w:bCs/>
              </w:rPr>
              <w:t xml:space="preserve">kā </w:t>
            </w:r>
            <w:r w:rsidRPr="00907B93">
              <w:rPr>
                <w:bCs/>
              </w:rPr>
              <w:t>&lt;</w:t>
            </w:r>
            <w:r w:rsidRPr="00907B93">
              <w:rPr>
                <w:bCs/>
                <w:i/>
                <w:iCs/>
              </w:rPr>
              <w:t>Pretendenta</w:t>
            </w:r>
            <w:r w:rsidRPr="00907B93">
              <w:rPr>
                <w:bCs/>
                <w:i/>
              </w:rPr>
              <w:t xml:space="preserve"> nosaukums&gt;</w:t>
            </w:r>
            <w:r w:rsidRPr="00907B93">
              <w:rPr>
                <w:bCs/>
              </w:rPr>
              <w:t xml:space="preserve"> darbinieks</w:t>
            </w:r>
          </w:p>
          <w:p w14:paraId="62701965" w14:textId="77777777" w:rsidR="00390112" w:rsidRPr="00907B93" w:rsidRDefault="00390112" w:rsidP="00390112">
            <w:pPr>
              <w:jc w:val="both"/>
              <w:rPr>
                <w:bCs/>
              </w:rPr>
            </w:pPr>
            <w:r w:rsidRPr="00907B93">
              <w:rPr>
                <w:noProof/>
                <w:lang w:eastAsia="lv-LV"/>
              </w:rPr>
              <mc:AlternateContent>
                <mc:Choice Requires="wps">
                  <w:drawing>
                    <wp:anchor distT="0" distB="0" distL="114300" distR="114300" simplePos="0" relativeHeight="251661312" behindDoc="0" locked="0" layoutInCell="1" allowOverlap="1" wp14:anchorId="447BE1D3" wp14:editId="5F932DEC">
                      <wp:simplePos x="0" y="0"/>
                      <wp:positionH relativeFrom="column">
                        <wp:posOffset>24140</wp:posOffset>
                      </wp:positionH>
                      <wp:positionV relativeFrom="paragraph">
                        <wp:posOffset>36830</wp:posOffset>
                      </wp:positionV>
                      <wp:extent cx="156845" cy="142875"/>
                      <wp:effectExtent l="0" t="0" r="1460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12EFFDD" id="Rectangle 4" o:spid="_x0000_s1026" style="position:absolute;margin-left:1.9pt;margin-top:2.9pt;width:12.3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" fillcolor="window" strokecolor="windowText" strokeweight=".5pt">
                      <v:path arrowok="t"/>
                    </v:rect>
                  </w:pict>
                </mc:Fallback>
              </mc:AlternateContent>
            </w:r>
            <w:r w:rsidRPr="00907B93">
              <w:rPr>
                <w:bCs/>
              </w:rPr>
              <w:t xml:space="preserve">  </w:t>
            </w:r>
            <w:r w:rsidRPr="00907B93">
              <w:rPr>
                <w:noProof/>
                <w:lang w:eastAsia="lv-LV"/>
              </w:rPr>
              <w:t xml:space="preserve"> </w:t>
            </w:r>
            <w:r w:rsidRPr="00907B93">
              <w:rPr>
                <w:bCs/>
              </w:rPr>
              <w:t xml:space="preserve">   </w:t>
            </w:r>
            <w:r w:rsidR="00907B93" w:rsidRPr="00907B93">
              <w:rPr>
                <w:bCs/>
              </w:rPr>
              <w:t xml:space="preserve">kā </w:t>
            </w:r>
            <w:r w:rsidRPr="00907B93">
              <w:rPr>
                <w:bCs/>
              </w:rPr>
              <w:t>apakšuzņēmēja &lt;</w:t>
            </w:r>
            <w:r w:rsidR="00907B93" w:rsidRPr="00907B93">
              <w:rPr>
                <w:bCs/>
                <w:i/>
              </w:rPr>
              <w:t>Persona, uz kuras spējām pretendents balstās</w:t>
            </w:r>
            <w:r w:rsidR="00907B93">
              <w:rPr>
                <w:bCs/>
                <w:i/>
              </w:rPr>
              <w:t>,</w:t>
            </w:r>
            <w:r w:rsidRPr="00907B93">
              <w:rPr>
                <w:bCs/>
              </w:rPr>
              <w:t xml:space="preserve"> </w:t>
            </w:r>
            <w:r w:rsidRPr="00907B93">
              <w:rPr>
                <w:bCs/>
                <w:i/>
              </w:rPr>
              <w:t xml:space="preserve">nosaukums&gt; </w:t>
            </w:r>
            <w:r w:rsidRPr="00907B93">
              <w:rPr>
                <w:bCs/>
              </w:rPr>
              <w:t>darbinieks,</w:t>
            </w:r>
          </w:p>
          <w:p w14:paraId="018B3114" w14:textId="6C5A3420" w:rsidR="00390112" w:rsidRPr="00907B93" w:rsidRDefault="00390112" w:rsidP="00390112">
            <w:pPr>
              <w:jc w:val="both"/>
              <w:rPr>
                <w:bCs/>
              </w:rPr>
            </w:pPr>
            <w:r w:rsidRPr="00907B93">
              <w:rPr>
                <w:noProof/>
                <w:lang w:eastAsia="lv-LV"/>
              </w:rPr>
              <mc:AlternateContent>
                <mc:Choice Requires="wps">
                  <w:drawing>
                    <wp:anchor distT="0" distB="0" distL="114300" distR="114300" simplePos="0" relativeHeight="251660288" behindDoc="0" locked="0" layoutInCell="1" allowOverlap="1" wp14:anchorId="2C55A182" wp14:editId="6C21CBD8">
                      <wp:simplePos x="0" y="0"/>
                      <wp:positionH relativeFrom="column">
                        <wp:posOffset>17780</wp:posOffset>
                      </wp:positionH>
                      <wp:positionV relativeFrom="paragraph">
                        <wp:posOffset>52705</wp:posOffset>
                      </wp:positionV>
                      <wp:extent cx="156845" cy="142875"/>
                      <wp:effectExtent l="0" t="0" r="1460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BA6D560" id="Rectangle 3" o:spid="_x0000_s1026" style="position:absolute;margin-left:1.4pt;margin-top:4.15pt;width:12.3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" fillcolor="window" strokecolor="windowText" strokeweight=".5pt">
                      <v:path arrowok="t"/>
                    </v:rect>
                  </w:pict>
                </mc:Fallback>
              </mc:AlternateContent>
            </w:r>
            <w:r w:rsidRPr="00907B93">
              <w:rPr>
                <w:bCs/>
              </w:rPr>
              <w:t xml:space="preserve">      </w:t>
            </w:r>
            <w:r w:rsidR="00907B93" w:rsidRPr="00907B93">
              <w:rPr>
                <w:bCs/>
              </w:rPr>
              <w:t xml:space="preserve">kā </w:t>
            </w:r>
            <w:r w:rsidRPr="00907B93">
              <w:rPr>
                <w:bCs/>
              </w:rPr>
              <w:t>f</w:t>
            </w:r>
            <w:r w:rsidRPr="00907B93">
              <w:t>iziska persona</w:t>
            </w:r>
            <w:r w:rsidR="00907B93" w:rsidRPr="00907B93">
              <w:t>, noslēdzot uzņēmuma līgumu</w:t>
            </w:r>
            <w:r w:rsidR="00907B93" w:rsidRPr="00907B93">
              <w:rPr>
                <w:bCs/>
              </w:rPr>
              <w:t xml:space="preserve"> </w:t>
            </w:r>
            <w:r w:rsidRPr="00907B93">
              <w:rPr>
                <w:bCs/>
              </w:rPr>
              <w:t>&lt;</w:t>
            </w:r>
            <w:r w:rsidRPr="00907B93">
              <w:rPr>
                <w:i/>
              </w:rPr>
              <w:t>patstāvīgās prakses tiesības</w:t>
            </w:r>
            <w:r w:rsidR="00907B93" w:rsidRPr="00907B93">
              <w:rPr>
                <w:i/>
              </w:rPr>
              <w:t xml:space="preserve"> –</w:t>
            </w:r>
            <w:r w:rsidRPr="00907B93">
              <w:rPr>
                <w:i/>
              </w:rPr>
              <w:t xml:space="preserve"> sertifikāt</w:t>
            </w:r>
            <w:r w:rsidR="00907B93" w:rsidRPr="00907B93">
              <w:rPr>
                <w:i/>
              </w:rPr>
              <w:t>a</w:t>
            </w:r>
            <w:r w:rsidRPr="00907B93">
              <w:rPr>
                <w:i/>
              </w:rPr>
              <w:t xml:space="preserve"> nr. vai saimnieciskās darbības veicēj</w:t>
            </w:r>
            <w:r w:rsidR="00690452">
              <w:rPr>
                <w:i/>
              </w:rPr>
              <w:t>a</w:t>
            </w:r>
            <w:r w:rsidR="00907B93" w:rsidRPr="00907B93">
              <w:rPr>
                <w:i/>
              </w:rPr>
              <w:t xml:space="preserve"> </w:t>
            </w:r>
            <w:r w:rsidRPr="00907B93">
              <w:rPr>
                <w:i/>
              </w:rPr>
              <w:t>reģistrācijas nr.</w:t>
            </w:r>
            <w:r w:rsidRPr="00907B93">
              <w:rPr>
                <w:bCs/>
                <w:i/>
              </w:rPr>
              <w:t>&gt;</w:t>
            </w:r>
            <w:r w:rsidRPr="00907B93">
              <w:t>,</w:t>
            </w:r>
          </w:p>
          <w:p w14:paraId="53E689A2" w14:textId="5B8EA2DD" w:rsidR="00390112" w:rsidRPr="00907B93" w:rsidRDefault="00390112" w:rsidP="00390112">
            <w:pPr>
              <w:jc w:val="both"/>
              <w:rPr>
                <w:bCs/>
              </w:rPr>
            </w:pPr>
            <w:r w:rsidRPr="00907B93">
              <w:rPr>
                <w:noProof/>
                <w:lang w:eastAsia="lv-LV"/>
              </w:rPr>
              <mc:AlternateContent>
                <mc:Choice Requires="wps">
                  <w:drawing>
                    <wp:anchor distT="0" distB="0" distL="114300" distR="114300" simplePos="0" relativeHeight="251662336" behindDoc="0" locked="0" layoutInCell="1" allowOverlap="1" wp14:anchorId="67961294" wp14:editId="0353B460">
                      <wp:simplePos x="0" y="0"/>
                      <wp:positionH relativeFrom="column">
                        <wp:posOffset>19685</wp:posOffset>
                      </wp:positionH>
                      <wp:positionV relativeFrom="paragraph">
                        <wp:posOffset>13335</wp:posOffset>
                      </wp:positionV>
                      <wp:extent cx="156845" cy="142875"/>
                      <wp:effectExtent l="0" t="0" r="1460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FA57718" id="Rectangle 6" o:spid="_x0000_s1026" style="position:absolute;margin-left:1.55pt;margin-top:1.05pt;width:12.3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" fillcolor="window" strokecolor="windowText" strokeweight=".5pt">
                      <v:path arrowok="t"/>
                    </v:rect>
                  </w:pict>
                </mc:Fallback>
              </mc:AlternateContent>
            </w:r>
            <w:r w:rsidRPr="00907B93">
              <w:t xml:space="preserve">       </w:t>
            </w:r>
            <w:r w:rsidR="00907B93" w:rsidRPr="00907B93">
              <w:t xml:space="preserve">kā </w:t>
            </w:r>
            <w:r w:rsidRPr="00907B93">
              <w:t xml:space="preserve">fiziska persona, nodibinot darba tiesiskās attiecības ar </w:t>
            </w:r>
            <w:r w:rsidRPr="00907B93">
              <w:rPr>
                <w:bCs/>
              </w:rPr>
              <w:t>&lt;</w:t>
            </w:r>
            <w:r w:rsidRPr="00907B93">
              <w:rPr>
                <w:bCs/>
                <w:i/>
                <w:iCs/>
              </w:rPr>
              <w:t>Pretendenta</w:t>
            </w:r>
            <w:r w:rsidRPr="00907B93">
              <w:rPr>
                <w:bCs/>
                <w:i/>
              </w:rPr>
              <w:t xml:space="preserve"> nosaukums&gt;</w:t>
            </w:r>
            <w:r w:rsidRPr="00907B93">
              <w:rPr>
                <w:bCs/>
              </w:rPr>
              <w:t xml:space="preserve"> </w:t>
            </w:r>
            <w:r w:rsidRPr="00907B93">
              <w:t>līdz iepirkuma līguma noslēgšanai</w:t>
            </w:r>
            <w:r w:rsidRPr="00907B93">
              <w:rPr>
                <w:bCs/>
              </w:rPr>
              <w:t>.</w:t>
            </w:r>
          </w:p>
          <w:p w14:paraId="4E3ADCA0" w14:textId="77777777" w:rsidR="00390112" w:rsidRPr="00390112" w:rsidRDefault="00390112" w:rsidP="00D55110">
            <w:pPr>
              <w:jc w:val="both"/>
              <w:rPr>
                <w:bCs/>
              </w:rPr>
            </w:pPr>
            <w:r w:rsidRPr="00390112">
              <w:rPr>
                <w:bCs/>
              </w:rPr>
              <w:t xml:space="preserve">Šī apņemšanās nav atsaucama, izņemot, ja iestājas ārkārtas apstākļi, kurus nav iespējams paredzēt konkursa laikā, par kuriem apņemos nekavējoties informēt savu darba devēju un Pasūtītāju. </w:t>
            </w:r>
          </w:p>
          <w:p w14:paraId="432EC416" w14:textId="77777777" w:rsidR="00390112" w:rsidRPr="00390112" w:rsidRDefault="00390112" w:rsidP="00D55110">
            <w:pPr>
              <w:jc w:val="both"/>
              <w:rPr>
                <w:bC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662"/>
            </w:tblGrid>
            <w:tr w:rsidR="00390112" w:rsidRPr="00390112" w14:paraId="2E0A2E94" w14:textId="77777777" w:rsidTr="00D55110">
              <w:trPr>
                <w:jc w:val="center"/>
              </w:trPr>
              <w:tc>
                <w:tcPr>
                  <w:tcW w:w="2694" w:type="dxa"/>
                  <w:tcBorders>
                    <w:top w:val="single" w:sz="4" w:space="0" w:color="auto"/>
                    <w:left w:val="single" w:sz="4" w:space="0" w:color="auto"/>
                    <w:bottom w:val="single" w:sz="4" w:space="0" w:color="auto"/>
                    <w:right w:val="single" w:sz="4" w:space="0" w:color="auto"/>
                  </w:tcBorders>
                </w:tcPr>
                <w:p w14:paraId="74255149" w14:textId="77777777" w:rsidR="00390112" w:rsidRPr="00390112" w:rsidRDefault="00390112" w:rsidP="00D55110">
                  <w:pPr>
                    <w:rPr>
                      <w:sz w:val="23"/>
                      <w:szCs w:val="23"/>
                    </w:rPr>
                  </w:pPr>
                  <w:r w:rsidRPr="00390112">
                    <w:rPr>
                      <w:sz w:val="23"/>
                      <w:szCs w:val="23"/>
                    </w:rPr>
                    <w:t>Vārds, Uzvārds</w:t>
                  </w:r>
                </w:p>
              </w:tc>
              <w:tc>
                <w:tcPr>
                  <w:tcW w:w="6662" w:type="dxa"/>
                  <w:tcBorders>
                    <w:top w:val="single" w:sz="4" w:space="0" w:color="auto"/>
                    <w:left w:val="single" w:sz="4" w:space="0" w:color="auto"/>
                    <w:bottom w:val="single" w:sz="4" w:space="0" w:color="auto"/>
                    <w:right w:val="single" w:sz="4" w:space="0" w:color="auto"/>
                  </w:tcBorders>
                </w:tcPr>
                <w:p w14:paraId="56AC60CB" w14:textId="77777777" w:rsidR="00390112" w:rsidRPr="00390112" w:rsidRDefault="00390112" w:rsidP="00D55110">
                  <w:pPr>
                    <w:rPr>
                      <w:sz w:val="23"/>
                      <w:szCs w:val="23"/>
                    </w:rPr>
                  </w:pPr>
                </w:p>
              </w:tc>
            </w:tr>
            <w:tr w:rsidR="00390112" w:rsidRPr="00390112" w14:paraId="3824BFDD" w14:textId="77777777" w:rsidTr="00D55110">
              <w:trPr>
                <w:jc w:val="center"/>
              </w:trPr>
              <w:tc>
                <w:tcPr>
                  <w:tcW w:w="2694" w:type="dxa"/>
                  <w:tcBorders>
                    <w:top w:val="single" w:sz="4" w:space="0" w:color="auto"/>
                    <w:left w:val="single" w:sz="4" w:space="0" w:color="auto"/>
                    <w:bottom w:val="single" w:sz="4" w:space="0" w:color="auto"/>
                    <w:right w:val="single" w:sz="4" w:space="0" w:color="auto"/>
                  </w:tcBorders>
                </w:tcPr>
                <w:p w14:paraId="57A9ADA5" w14:textId="77777777" w:rsidR="00390112" w:rsidRPr="00390112" w:rsidRDefault="00390112" w:rsidP="00D55110">
                  <w:pPr>
                    <w:rPr>
                      <w:sz w:val="23"/>
                      <w:szCs w:val="23"/>
                    </w:rPr>
                  </w:pPr>
                  <w:r w:rsidRPr="00390112">
                    <w:rPr>
                      <w:sz w:val="23"/>
                      <w:szCs w:val="23"/>
                    </w:rPr>
                    <w:t>Personas paraksts</w:t>
                  </w:r>
                </w:p>
              </w:tc>
              <w:tc>
                <w:tcPr>
                  <w:tcW w:w="6662" w:type="dxa"/>
                  <w:tcBorders>
                    <w:top w:val="single" w:sz="4" w:space="0" w:color="auto"/>
                    <w:left w:val="single" w:sz="4" w:space="0" w:color="auto"/>
                    <w:bottom w:val="single" w:sz="4" w:space="0" w:color="auto"/>
                    <w:right w:val="single" w:sz="4" w:space="0" w:color="auto"/>
                  </w:tcBorders>
                </w:tcPr>
                <w:p w14:paraId="23777087" w14:textId="77777777" w:rsidR="00390112" w:rsidRPr="00390112" w:rsidRDefault="00390112" w:rsidP="00D55110">
                  <w:pPr>
                    <w:rPr>
                      <w:sz w:val="23"/>
                      <w:szCs w:val="23"/>
                    </w:rPr>
                  </w:pPr>
                </w:p>
              </w:tc>
            </w:tr>
            <w:tr w:rsidR="00390112" w:rsidRPr="00390112" w14:paraId="2A02A695" w14:textId="77777777" w:rsidTr="00D55110">
              <w:trPr>
                <w:jc w:val="center"/>
              </w:trPr>
              <w:tc>
                <w:tcPr>
                  <w:tcW w:w="2694" w:type="dxa"/>
                  <w:tcBorders>
                    <w:top w:val="single" w:sz="4" w:space="0" w:color="auto"/>
                    <w:left w:val="single" w:sz="4" w:space="0" w:color="auto"/>
                    <w:bottom w:val="single" w:sz="4" w:space="0" w:color="auto"/>
                    <w:right w:val="single" w:sz="4" w:space="0" w:color="auto"/>
                  </w:tcBorders>
                </w:tcPr>
                <w:p w14:paraId="74E14C6F" w14:textId="77777777" w:rsidR="00390112" w:rsidRPr="00390112" w:rsidRDefault="00390112" w:rsidP="00D55110">
                  <w:pPr>
                    <w:rPr>
                      <w:sz w:val="23"/>
                      <w:szCs w:val="23"/>
                    </w:rPr>
                  </w:pPr>
                  <w:r w:rsidRPr="00390112">
                    <w:rPr>
                      <w:sz w:val="23"/>
                      <w:szCs w:val="23"/>
                    </w:rPr>
                    <w:t>Datums</w:t>
                  </w:r>
                </w:p>
              </w:tc>
              <w:tc>
                <w:tcPr>
                  <w:tcW w:w="6662" w:type="dxa"/>
                  <w:tcBorders>
                    <w:top w:val="single" w:sz="4" w:space="0" w:color="auto"/>
                    <w:left w:val="single" w:sz="4" w:space="0" w:color="auto"/>
                    <w:bottom w:val="single" w:sz="4" w:space="0" w:color="auto"/>
                    <w:right w:val="single" w:sz="4" w:space="0" w:color="auto"/>
                  </w:tcBorders>
                </w:tcPr>
                <w:p w14:paraId="023E45A6" w14:textId="77777777" w:rsidR="00390112" w:rsidRPr="00390112" w:rsidRDefault="00390112" w:rsidP="00D55110">
                  <w:pPr>
                    <w:rPr>
                      <w:sz w:val="23"/>
                      <w:szCs w:val="23"/>
                    </w:rPr>
                  </w:pPr>
                </w:p>
              </w:tc>
            </w:tr>
          </w:tbl>
          <w:p w14:paraId="42BD5B3A" w14:textId="77777777" w:rsidR="00390112" w:rsidRPr="00390112" w:rsidRDefault="00390112" w:rsidP="00D55110">
            <w:pPr>
              <w:jc w:val="both"/>
              <w:rPr>
                <w:b/>
                <w:bCs/>
              </w:rPr>
            </w:pPr>
          </w:p>
        </w:tc>
      </w:tr>
    </w:tbl>
    <w:p w14:paraId="3C68B0AC" w14:textId="77777777" w:rsidR="00390112" w:rsidRDefault="00390112" w:rsidP="00390112">
      <w:pPr>
        <w:jc w:val="both"/>
      </w:pPr>
    </w:p>
    <w:p w14:paraId="174E7B59" w14:textId="77777777" w:rsidR="006F0C52" w:rsidRPr="006F0C52" w:rsidRDefault="006F0C52" w:rsidP="006F0C52">
      <w:pPr>
        <w:widowControl w:val="0"/>
        <w:numPr>
          <w:ilvl w:val="1"/>
          <w:numId w:val="12"/>
        </w:numPr>
        <w:overflowPunct w:val="0"/>
        <w:autoSpaceDE w:val="0"/>
        <w:autoSpaceDN w:val="0"/>
        <w:adjustRightInd w:val="0"/>
        <w:ind w:left="426" w:hanging="426"/>
        <w:jc w:val="both"/>
      </w:pPr>
      <w:r w:rsidRPr="006F0C52">
        <w:t>Pretendenta piedāvātais</w:t>
      </w:r>
      <w:r w:rsidRPr="006F0C52">
        <w:rPr>
          <w:b/>
        </w:rPr>
        <w:t xml:space="preserve"> atbildīgais būvdarbu vadītājs: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6F0C52" w:rsidRPr="006F0C52" w14:paraId="52FA53A8" w14:textId="77777777" w:rsidTr="006F0C52">
        <w:tc>
          <w:tcPr>
            <w:tcW w:w="9356" w:type="dxa"/>
            <w:tcBorders>
              <w:top w:val="single" w:sz="4" w:space="0" w:color="auto"/>
              <w:left w:val="single" w:sz="4" w:space="0" w:color="auto"/>
              <w:bottom w:val="single" w:sz="4" w:space="0" w:color="auto"/>
              <w:right w:val="single" w:sz="4" w:space="0" w:color="auto"/>
            </w:tcBorders>
          </w:tcPr>
          <w:p w14:paraId="38DEB609" w14:textId="77777777" w:rsidR="006F0C52" w:rsidRPr="006F0C52" w:rsidRDefault="006F0C52" w:rsidP="006F0C52">
            <w:pPr>
              <w:widowControl w:val="0"/>
              <w:numPr>
                <w:ilvl w:val="2"/>
                <w:numId w:val="12"/>
              </w:numPr>
              <w:overflowPunct w:val="0"/>
              <w:autoSpaceDE w:val="0"/>
              <w:autoSpaceDN w:val="0"/>
              <w:adjustRightInd w:val="0"/>
              <w:ind w:left="743" w:hanging="709"/>
              <w:jc w:val="both"/>
            </w:pPr>
            <w:r w:rsidRPr="006F0C52">
              <w:t xml:space="preserve">Speciālists </w:t>
            </w:r>
            <w:r w:rsidRPr="006F0C52">
              <w:rPr>
                <w:noProof/>
              </w:rPr>
              <w:t xml:space="preserve">ar būvprakses sertifikātu </w:t>
            </w:r>
            <w:r w:rsidRPr="006F0C52">
              <w:t xml:space="preserve">ēku būvdarbu vadīšanā. </w:t>
            </w:r>
          </w:p>
        </w:tc>
      </w:tr>
      <w:tr w:rsidR="001F3272" w:rsidRPr="001F3272" w14:paraId="5D4C3E7C" w14:textId="77777777" w:rsidTr="006F0C52">
        <w:tc>
          <w:tcPr>
            <w:tcW w:w="9356" w:type="dxa"/>
            <w:tcBorders>
              <w:top w:val="single" w:sz="4" w:space="0" w:color="auto"/>
              <w:left w:val="single" w:sz="4" w:space="0" w:color="auto"/>
              <w:bottom w:val="single" w:sz="4" w:space="0" w:color="auto"/>
              <w:right w:val="single" w:sz="4" w:space="0" w:color="auto"/>
            </w:tcBorders>
          </w:tcPr>
          <w:p w14:paraId="68682C72" w14:textId="77777777" w:rsidR="00EF2DDD" w:rsidRPr="00EF2DDD" w:rsidRDefault="006F0C52" w:rsidP="00795DC5">
            <w:pPr>
              <w:widowControl w:val="0"/>
              <w:numPr>
                <w:ilvl w:val="2"/>
                <w:numId w:val="12"/>
              </w:numPr>
              <w:overflowPunct w:val="0"/>
              <w:autoSpaceDE w:val="0"/>
              <w:autoSpaceDN w:val="0"/>
              <w:adjustRightInd w:val="0"/>
              <w:ind w:left="743" w:hanging="709"/>
              <w:jc w:val="both"/>
            </w:pPr>
            <w:r w:rsidRPr="001F3272">
              <w:t xml:space="preserve">Iepriekšējo piecu gadu laikā </w:t>
            </w:r>
            <w:r w:rsidRPr="001F3272">
              <w:rPr>
                <w:bCs/>
              </w:rPr>
              <w:t>(</w:t>
            </w:r>
            <w:r w:rsidRPr="001F3272">
              <w:t>no 2012.gada līdz šī iepirkuma piedāvājum</w:t>
            </w:r>
            <w:r w:rsidR="00D55110">
              <w:t>a</w:t>
            </w:r>
            <w:r w:rsidRPr="001F3272">
              <w:t xml:space="preserve"> iesniegšanas termiņa beigām) </w:t>
            </w:r>
            <w:r w:rsidRPr="001F3272">
              <w:rPr>
                <w:u w:val="single"/>
              </w:rPr>
              <w:t>būvdarbu vadītāja</w:t>
            </w:r>
            <w:r w:rsidRPr="001F3272">
              <w:rPr>
                <w:b/>
                <w:u w:val="single"/>
              </w:rPr>
              <w:t xml:space="preserve"> </w:t>
            </w:r>
            <w:r w:rsidRPr="001F3272">
              <w:rPr>
                <w:u w:val="single"/>
              </w:rPr>
              <w:t>pieredze</w:t>
            </w:r>
            <w:r w:rsidR="00EF2DDD">
              <w:rPr>
                <w:u w:val="single"/>
              </w:rPr>
              <w:t>:</w:t>
            </w:r>
          </w:p>
          <w:p w14:paraId="7F7DF823" w14:textId="77777777" w:rsidR="00687B35" w:rsidRPr="00E15AAC" w:rsidRDefault="00EF2DDD" w:rsidP="00687B35">
            <w:pPr>
              <w:widowControl w:val="0"/>
              <w:numPr>
                <w:ilvl w:val="3"/>
                <w:numId w:val="12"/>
              </w:numPr>
              <w:overflowPunct w:val="0"/>
              <w:autoSpaceDE w:val="0"/>
              <w:autoSpaceDN w:val="0"/>
              <w:adjustRightInd w:val="0"/>
              <w:ind w:left="743" w:hanging="743"/>
              <w:jc w:val="both"/>
            </w:pPr>
            <w:r>
              <w:rPr>
                <w:u w:val="single"/>
              </w:rPr>
              <w:t>vismaz 2 (div</w:t>
            </w:r>
            <w:r w:rsidR="00687B35">
              <w:rPr>
                <w:u w:val="single"/>
              </w:rPr>
              <w:t>os</w:t>
            </w:r>
            <w:r>
              <w:rPr>
                <w:u w:val="single"/>
              </w:rPr>
              <w:t xml:space="preserve">) </w:t>
            </w:r>
            <w:r w:rsidR="00687B35">
              <w:rPr>
                <w:u w:val="single"/>
              </w:rPr>
              <w:t>objektos</w:t>
            </w:r>
            <w:r>
              <w:rPr>
                <w:u w:val="single"/>
              </w:rPr>
              <w:t xml:space="preserve">, kur veikti </w:t>
            </w:r>
            <w:r w:rsidRPr="00552C16">
              <w:rPr>
                <w:u w:val="single"/>
              </w:rPr>
              <w:t xml:space="preserve">skārda </w:t>
            </w:r>
            <w:proofErr w:type="spellStart"/>
            <w:r w:rsidRPr="00552C16">
              <w:rPr>
                <w:u w:val="single"/>
              </w:rPr>
              <w:t>valcprofila</w:t>
            </w:r>
            <w:proofErr w:type="spellEnd"/>
            <w:r w:rsidRPr="00552C16">
              <w:rPr>
                <w:u w:val="single"/>
              </w:rPr>
              <w:t xml:space="preserve"> jumta seguma izbūves darbi </w:t>
            </w:r>
            <w:r>
              <w:rPr>
                <w:u w:val="single"/>
              </w:rPr>
              <w:t xml:space="preserve">publiskām </w:t>
            </w:r>
            <w:r w:rsidRPr="00E15AAC">
              <w:rPr>
                <w:u w:val="single"/>
              </w:rPr>
              <w:t>ēkām</w:t>
            </w:r>
            <w:r w:rsidRPr="00E15AAC">
              <w:t xml:space="preserve">, tai skaitā viena no ēkām </w:t>
            </w:r>
            <w:r w:rsidRPr="00E15AAC">
              <w:rPr>
                <w:rFonts w:eastAsia="Calibri"/>
                <w:lang w:bidi="lo-LA"/>
              </w:rPr>
              <w:t>ir valsts nozīmes kultūras piemineklis</w:t>
            </w:r>
            <w:r w:rsidR="00390112">
              <w:rPr>
                <w:rStyle w:val="FootnoteReference"/>
                <w:rFonts w:eastAsia="Calibri"/>
                <w:lang w:bidi="lo-LA"/>
              </w:rPr>
              <w:footnoteReference w:id="5"/>
            </w:r>
            <w:r w:rsidRPr="00E15AAC">
              <w:rPr>
                <w:rFonts w:eastAsia="Calibri"/>
                <w:lang w:bidi="lo-LA"/>
              </w:rPr>
              <w:t>,</w:t>
            </w:r>
            <w:r w:rsidRPr="00E15AAC">
              <w:t xml:space="preserve"> un izbūvētā jumta platība ne mazāk</w:t>
            </w:r>
            <w:r w:rsidR="00687B35" w:rsidRPr="00E15AAC">
              <w:t>a</w:t>
            </w:r>
            <w:r w:rsidRPr="00E15AAC">
              <w:t xml:space="preserve"> kā 1300 m</w:t>
            </w:r>
            <w:r w:rsidRPr="00E15AAC">
              <w:rPr>
                <w:vertAlign w:val="superscript"/>
              </w:rPr>
              <w:t>2</w:t>
            </w:r>
            <w:r w:rsidRPr="00E15AAC">
              <w:t xml:space="preserve"> katrā </w:t>
            </w:r>
            <w:r w:rsidR="00CD3E4A" w:rsidRPr="00E15AAC">
              <w:t>objektā</w:t>
            </w:r>
            <w:r w:rsidR="00687B35" w:rsidRPr="00E15AAC">
              <w:t>;</w:t>
            </w:r>
          </w:p>
          <w:p w14:paraId="1EA5580B" w14:textId="77777777" w:rsidR="006F0C52" w:rsidRPr="00E15AAC" w:rsidRDefault="00EF2DDD" w:rsidP="00CD3E4A">
            <w:pPr>
              <w:widowControl w:val="0"/>
              <w:numPr>
                <w:ilvl w:val="3"/>
                <w:numId w:val="12"/>
              </w:numPr>
              <w:overflowPunct w:val="0"/>
              <w:autoSpaceDE w:val="0"/>
              <w:autoSpaceDN w:val="0"/>
              <w:adjustRightInd w:val="0"/>
              <w:ind w:left="743" w:hanging="743"/>
              <w:jc w:val="both"/>
            </w:pPr>
            <w:r w:rsidRPr="00E15AAC">
              <w:t>vismaz 1 (vien</w:t>
            </w:r>
            <w:r w:rsidR="00687B35" w:rsidRPr="00E15AAC">
              <w:t>ā</w:t>
            </w:r>
            <w:r w:rsidRPr="00E15AAC">
              <w:t xml:space="preserve">) </w:t>
            </w:r>
            <w:r w:rsidR="00687B35" w:rsidRPr="00E15AAC">
              <w:t>objektā</w:t>
            </w:r>
            <w:r w:rsidRPr="00E15AAC">
              <w:t xml:space="preserve">, kurā </w:t>
            </w:r>
            <w:r w:rsidRPr="00E15AAC">
              <w:rPr>
                <w:u w:val="single"/>
              </w:rPr>
              <w:t xml:space="preserve">veikti skārda </w:t>
            </w:r>
            <w:proofErr w:type="spellStart"/>
            <w:r w:rsidRPr="00E15AAC">
              <w:rPr>
                <w:u w:val="single"/>
              </w:rPr>
              <w:t>valcprofila</w:t>
            </w:r>
            <w:proofErr w:type="spellEnd"/>
            <w:r w:rsidRPr="00E15AAC">
              <w:t xml:space="preserve"> </w:t>
            </w:r>
            <w:r w:rsidRPr="00E15AAC">
              <w:rPr>
                <w:u w:val="single"/>
              </w:rPr>
              <w:t>jumta seguma izbūves darbi ēkas kupola jumtam</w:t>
            </w:r>
            <w:r w:rsidRPr="00E15AAC">
              <w:rPr>
                <w:rFonts w:ascii="Cambria Math" w:hAnsi="Cambria Math"/>
                <w:sz w:val="28"/>
              </w:rPr>
              <w:t xml:space="preserve"> </w:t>
            </w:r>
            <w:r w:rsidRPr="00E15AAC">
              <w:t>ne mazāk kā 60,0 m</w:t>
            </w:r>
            <w:r w:rsidRPr="00E15AAC">
              <w:rPr>
                <w:vertAlign w:val="superscript"/>
              </w:rPr>
              <w:t>2</w:t>
            </w:r>
            <w:r w:rsidRPr="00E15AAC">
              <w:t xml:space="preserve"> platībā</w:t>
            </w:r>
            <w:r w:rsidR="00687B35" w:rsidRPr="00E15AAC">
              <w:t>.</w:t>
            </w:r>
            <w:r w:rsidR="00CD3E4A" w:rsidRPr="00E15AAC">
              <w:t xml:space="preserve"> </w:t>
            </w:r>
            <w:r w:rsidR="00E15AAC" w:rsidRPr="00E15AAC">
              <w:rPr>
                <w:i/>
              </w:rPr>
              <w:t>Š</w:t>
            </w:r>
            <w:r w:rsidR="00CD3E4A" w:rsidRPr="00E15AAC">
              <w:rPr>
                <w:i/>
              </w:rPr>
              <w:t xml:space="preserve">o prasību drīkst apliecināt </w:t>
            </w:r>
            <w:r w:rsidR="00E15AAC" w:rsidRPr="00E15AAC">
              <w:rPr>
                <w:i/>
              </w:rPr>
              <w:t xml:space="preserve">arī </w:t>
            </w:r>
            <w:r w:rsidR="00CD3E4A" w:rsidRPr="00E15AAC">
              <w:rPr>
                <w:i/>
              </w:rPr>
              <w:t>ar atsevišķu objektu, kas nav saistīts ar 3.1.2.1.apakšpunktā prasītajiem pieredzi apliecinošajiem objektiem</w:t>
            </w:r>
            <w:r w:rsidR="00CD3E4A" w:rsidRPr="00E15AAC">
              <w:t>.</w:t>
            </w:r>
          </w:p>
          <w:p w14:paraId="482F6541" w14:textId="77777777" w:rsidR="00CD3E4A" w:rsidRPr="001F3272" w:rsidRDefault="00CD3E4A" w:rsidP="00CD3E4A">
            <w:pPr>
              <w:widowControl w:val="0"/>
              <w:numPr>
                <w:ilvl w:val="3"/>
                <w:numId w:val="12"/>
              </w:numPr>
              <w:overflowPunct w:val="0"/>
              <w:autoSpaceDE w:val="0"/>
              <w:autoSpaceDN w:val="0"/>
              <w:adjustRightInd w:val="0"/>
              <w:ind w:left="743" w:hanging="743"/>
              <w:jc w:val="both"/>
            </w:pPr>
            <w:r w:rsidRPr="00E15AAC">
              <w:t>Pieredzi aplecinošajiem objektiem jābūt pabeigtiem un nodotiem normatīvajos aktos noteiktajā kārtībā.</w:t>
            </w:r>
          </w:p>
        </w:tc>
      </w:tr>
    </w:tbl>
    <w:p w14:paraId="51060D03" w14:textId="77777777" w:rsidR="008A408B" w:rsidRDefault="008A408B" w:rsidP="008A408B">
      <w:pPr>
        <w:spacing w:before="120"/>
        <w:jc w:val="both"/>
        <w:rPr>
          <w:noProof/>
        </w:rPr>
      </w:pPr>
      <w:r>
        <w:rPr>
          <w:noProof/>
        </w:rPr>
        <w:t xml:space="preserve">Iesniedzamā informācija </w:t>
      </w:r>
      <w:r>
        <w:rPr>
          <w:noProof/>
          <w:u w:val="single"/>
        </w:rPr>
        <w:t xml:space="preserve">par </w:t>
      </w:r>
      <w:r w:rsidR="006F0C52">
        <w:rPr>
          <w:noProof/>
          <w:u w:val="single"/>
        </w:rPr>
        <w:t xml:space="preserve">atbildīgo </w:t>
      </w:r>
      <w:r>
        <w:rPr>
          <w:noProof/>
          <w:u w:val="single"/>
        </w:rPr>
        <w:t>būvdarbu vadītāju</w:t>
      </w:r>
    </w:p>
    <w:p w14:paraId="702E107E" w14:textId="77777777" w:rsidR="008A408B" w:rsidRDefault="008A408B" w:rsidP="008A408B">
      <w:pPr>
        <w:jc w:val="both"/>
        <w:rPr>
          <w:i/>
          <w:noProof/>
          <w:sz w:val="22"/>
          <w:szCs w:val="22"/>
        </w:rPr>
      </w:pPr>
      <w:r>
        <w:rPr>
          <w:i/>
          <w:noProof/>
          <w:sz w:val="22"/>
          <w:szCs w:val="22"/>
        </w:rPr>
        <w:t xml:space="preserve">Tabula </w:t>
      </w:r>
      <w:r w:rsidR="006F0C52">
        <w:rPr>
          <w:i/>
          <w:noProof/>
          <w:sz w:val="22"/>
          <w:szCs w:val="22"/>
        </w:rPr>
        <w:t>3</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418"/>
        <w:gridCol w:w="2239"/>
        <w:gridCol w:w="4111"/>
      </w:tblGrid>
      <w:tr w:rsidR="00DE7C2C" w14:paraId="12D7A9A3" w14:textId="77777777" w:rsidTr="00390112">
        <w:trPr>
          <w:cantSplit/>
          <w:trHeight w:val="353"/>
        </w:trPr>
        <w:tc>
          <w:tcPr>
            <w:tcW w:w="1588" w:type="dxa"/>
            <w:tcBorders>
              <w:top w:val="single" w:sz="4" w:space="0" w:color="auto"/>
              <w:left w:val="single" w:sz="4" w:space="0" w:color="auto"/>
              <w:bottom w:val="single" w:sz="4" w:space="0" w:color="auto"/>
              <w:right w:val="single" w:sz="4" w:space="0" w:color="auto"/>
            </w:tcBorders>
            <w:shd w:val="clear" w:color="auto" w:fill="F3F3F3"/>
            <w:hideMark/>
          </w:tcPr>
          <w:p w14:paraId="323B9AE6" w14:textId="77777777" w:rsidR="00DE7C2C" w:rsidRDefault="00DE7C2C" w:rsidP="006F0C52">
            <w:pPr>
              <w:spacing w:line="276" w:lineRule="auto"/>
              <w:jc w:val="center"/>
              <w:rPr>
                <w:b/>
                <w:sz w:val="20"/>
                <w:szCs w:val="20"/>
              </w:rPr>
            </w:pPr>
            <w:r>
              <w:rPr>
                <w:b/>
                <w:sz w:val="20"/>
                <w:szCs w:val="20"/>
              </w:rPr>
              <w:t>Vārds, uzvārds</w:t>
            </w:r>
          </w:p>
        </w:tc>
        <w:tc>
          <w:tcPr>
            <w:tcW w:w="1418" w:type="dxa"/>
            <w:tcBorders>
              <w:top w:val="single" w:sz="4" w:space="0" w:color="auto"/>
              <w:left w:val="single" w:sz="4" w:space="0" w:color="auto"/>
              <w:bottom w:val="single" w:sz="4" w:space="0" w:color="auto"/>
              <w:right w:val="single" w:sz="4" w:space="0" w:color="auto"/>
            </w:tcBorders>
            <w:shd w:val="clear" w:color="auto" w:fill="F3F3F3"/>
            <w:hideMark/>
          </w:tcPr>
          <w:p w14:paraId="33B23D67" w14:textId="77777777" w:rsidR="00DE7C2C" w:rsidRDefault="00DE7C2C" w:rsidP="006F0C52">
            <w:pPr>
              <w:spacing w:line="276" w:lineRule="auto"/>
              <w:jc w:val="center"/>
              <w:rPr>
                <w:b/>
                <w:sz w:val="20"/>
                <w:szCs w:val="20"/>
              </w:rPr>
            </w:pPr>
            <w:r>
              <w:rPr>
                <w:b/>
                <w:sz w:val="20"/>
                <w:szCs w:val="20"/>
              </w:rPr>
              <w:t>Specialitāte</w:t>
            </w:r>
          </w:p>
        </w:tc>
        <w:tc>
          <w:tcPr>
            <w:tcW w:w="2239" w:type="dxa"/>
            <w:tcBorders>
              <w:top w:val="single" w:sz="4" w:space="0" w:color="auto"/>
              <w:left w:val="single" w:sz="4" w:space="0" w:color="auto"/>
              <w:bottom w:val="single" w:sz="4" w:space="0" w:color="auto"/>
              <w:right w:val="single" w:sz="4" w:space="0" w:color="auto"/>
            </w:tcBorders>
            <w:shd w:val="clear" w:color="auto" w:fill="F3F3F3"/>
            <w:hideMark/>
          </w:tcPr>
          <w:p w14:paraId="57EA55B5" w14:textId="77777777" w:rsidR="00DE7C2C" w:rsidRPr="00390112" w:rsidRDefault="00DE7C2C" w:rsidP="006F0C52">
            <w:pPr>
              <w:spacing w:line="276" w:lineRule="auto"/>
              <w:jc w:val="center"/>
              <w:rPr>
                <w:b/>
                <w:sz w:val="20"/>
                <w:szCs w:val="20"/>
              </w:rPr>
            </w:pPr>
            <w:r w:rsidRPr="00390112">
              <w:rPr>
                <w:b/>
                <w:sz w:val="20"/>
                <w:szCs w:val="20"/>
              </w:rPr>
              <w:t>Pārstāvības statuss*</w:t>
            </w:r>
          </w:p>
          <w:p w14:paraId="53E6F0EC" w14:textId="77777777" w:rsidR="00DE7C2C" w:rsidRPr="00390112" w:rsidRDefault="00390112" w:rsidP="006F0C52">
            <w:pPr>
              <w:spacing w:line="276" w:lineRule="auto"/>
              <w:jc w:val="center"/>
              <w:rPr>
                <w:b/>
                <w:sz w:val="20"/>
                <w:szCs w:val="20"/>
              </w:rPr>
            </w:pPr>
            <w:r w:rsidRPr="00390112">
              <w:rPr>
                <w:sz w:val="20"/>
                <w:szCs w:val="20"/>
              </w:rPr>
              <w:t>(norādīt A, B, C vai D)</w:t>
            </w:r>
          </w:p>
        </w:tc>
        <w:tc>
          <w:tcPr>
            <w:tcW w:w="4111" w:type="dxa"/>
            <w:tcBorders>
              <w:top w:val="single" w:sz="4" w:space="0" w:color="auto"/>
              <w:left w:val="single" w:sz="4" w:space="0" w:color="auto"/>
              <w:bottom w:val="single" w:sz="4" w:space="0" w:color="auto"/>
              <w:right w:val="single" w:sz="4" w:space="0" w:color="auto"/>
            </w:tcBorders>
            <w:shd w:val="clear" w:color="auto" w:fill="F3F3F3"/>
            <w:hideMark/>
          </w:tcPr>
          <w:p w14:paraId="5DB5645A" w14:textId="77777777" w:rsidR="00DE7C2C" w:rsidRPr="004A7878" w:rsidRDefault="00DE7C2C" w:rsidP="006F0C52">
            <w:pPr>
              <w:spacing w:line="276" w:lineRule="auto"/>
              <w:jc w:val="center"/>
              <w:rPr>
                <w:b/>
                <w:i/>
                <w:sz w:val="20"/>
                <w:szCs w:val="20"/>
              </w:rPr>
            </w:pPr>
            <w:r w:rsidRPr="004A7878">
              <w:rPr>
                <w:b/>
                <w:sz w:val="20"/>
                <w:szCs w:val="20"/>
              </w:rPr>
              <w:t>Profesionālās kvalifikācijas dokumenta nosaukums, izdošanas dat., Nr.</w:t>
            </w:r>
          </w:p>
        </w:tc>
      </w:tr>
      <w:tr w:rsidR="00DE7C2C" w14:paraId="6BDAB8D9" w14:textId="77777777" w:rsidTr="00390112">
        <w:trPr>
          <w:cantSplit/>
          <w:trHeight w:val="347"/>
        </w:trPr>
        <w:tc>
          <w:tcPr>
            <w:tcW w:w="1588" w:type="dxa"/>
            <w:tcBorders>
              <w:top w:val="single" w:sz="4" w:space="0" w:color="auto"/>
              <w:left w:val="single" w:sz="4" w:space="0" w:color="auto"/>
              <w:bottom w:val="single" w:sz="4" w:space="0" w:color="auto"/>
              <w:right w:val="single" w:sz="4" w:space="0" w:color="auto"/>
            </w:tcBorders>
            <w:shd w:val="clear" w:color="auto" w:fill="F3F3F3"/>
          </w:tcPr>
          <w:p w14:paraId="76939CFE" w14:textId="77777777" w:rsidR="00DE7C2C" w:rsidRDefault="00DE7C2C" w:rsidP="006F0C52">
            <w:pPr>
              <w:spacing w:line="276" w:lineRule="auto"/>
              <w:jc w:val="both"/>
              <w:rPr>
                <w:b/>
              </w:rPr>
            </w:pPr>
          </w:p>
        </w:tc>
        <w:tc>
          <w:tcPr>
            <w:tcW w:w="1418" w:type="dxa"/>
            <w:tcBorders>
              <w:top w:val="single" w:sz="4" w:space="0" w:color="auto"/>
              <w:left w:val="single" w:sz="4" w:space="0" w:color="auto"/>
              <w:bottom w:val="single" w:sz="4" w:space="0" w:color="auto"/>
              <w:right w:val="single" w:sz="4" w:space="0" w:color="auto"/>
            </w:tcBorders>
            <w:shd w:val="clear" w:color="auto" w:fill="F3F3F3"/>
          </w:tcPr>
          <w:p w14:paraId="17FAA0C1" w14:textId="77777777" w:rsidR="00DE7C2C" w:rsidRDefault="00DE7C2C" w:rsidP="006F0C52">
            <w:pPr>
              <w:spacing w:line="276" w:lineRule="auto"/>
              <w:jc w:val="both"/>
              <w:rPr>
                <w:b/>
              </w:rPr>
            </w:pPr>
          </w:p>
        </w:tc>
        <w:tc>
          <w:tcPr>
            <w:tcW w:w="2239" w:type="dxa"/>
            <w:tcBorders>
              <w:top w:val="single" w:sz="4" w:space="0" w:color="auto"/>
              <w:left w:val="single" w:sz="4" w:space="0" w:color="auto"/>
              <w:bottom w:val="single" w:sz="4" w:space="0" w:color="auto"/>
              <w:right w:val="single" w:sz="4" w:space="0" w:color="auto"/>
            </w:tcBorders>
            <w:shd w:val="clear" w:color="auto" w:fill="F3F3F3"/>
          </w:tcPr>
          <w:p w14:paraId="04F5D5EC" w14:textId="77777777" w:rsidR="00DE7C2C" w:rsidRDefault="00DE7C2C" w:rsidP="006F0C52">
            <w:pPr>
              <w:spacing w:line="276" w:lineRule="auto"/>
              <w:jc w:val="both"/>
              <w:rPr>
                <w:b/>
                <w:i/>
              </w:rPr>
            </w:pPr>
          </w:p>
        </w:tc>
        <w:tc>
          <w:tcPr>
            <w:tcW w:w="4111" w:type="dxa"/>
            <w:tcBorders>
              <w:top w:val="single" w:sz="4" w:space="0" w:color="auto"/>
              <w:left w:val="single" w:sz="4" w:space="0" w:color="auto"/>
              <w:bottom w:val="single" w:sz="4" w:space="0" w:color="auto"/>
              <w:right w:val="single" w:sz="4" w:space="0" w:color="auto"/>
            </w:tcBorders>
            <w:shd w:val="clear" w:color="auto" w:fill="F3F3F3"/>
          </w:tcPr>
          <w:p w14:paraId="661C6EFC" w14:textId="77777777" w:rsidR="00DE7C2C" w:rsidRDefault="00DE7C2C" w:rsidP="006F0C52">
            <w:pPr>
              <w:spacing w:line="276" w:lineRule="auto"/>
              <w:jc w:val="both"/>
              <w:rPr>
                <w:b/>
                <w:i/>
              </w:rPr>
            </w:pPr>
          </w:p>
        </w:tc>
      </w:tr>
    </w:tbl>
    <w:p w14:paraId="6680F340" w14:textId="77777777" w:rsidR="00197ADD" w:rsidRDefault="00197ADD" w:rsidP="00A31235">
      <w:pPr>
        <w:jc w:val="both"/>
        <w:rPr>
          <w:i/>
          <w:noProof/>
          <w:sz w:val="22"/>
          <w:szCs w:val="22"/>
        </w:rPr>
      </w:pPr>
    </w:p>
    <w:p w14:paraId="2AA62E16" w14:textId="2A91A867" w:rsidR="00A31235" w:rsidRDefault="00A31235" w:rsidP="00A31235">
      <w:pPr>
        <w:jc w:val="both"/>
        <w:rPr>
          <w:i/>
          <w:noProof/>
          <w:sz w:val="22"/>
          <w:szCs w:val="22"/>
        </w:rPr>
      </w:pPr>
      <w:r>
        <w:rPr>
          <w:i/>
          <w:noProof/>
          <w:sz w:val="22"/>
          <w:szCs w:val="22"/>
        </w:rPr>
        <w:t>Tabula 4</w:t>
      </w:r>
      <w:r w:rsidR="00197ADD">
        <w:rPr>
          <w:i/>
          <w:noProof/>
          <w:sz w:val="22"/>
          <w:szCs w:val="22"/>
        </w:rPr>
        <w:t xml:space="preserve"> – </w:t>
      </w:r>
      <w:r w:rsidR="00197ADD">
        <w:rPr>
          <w:i/>
        </w:rPr>
        <w:t>norādīt informāciju par līgumiem, kas apliecina pieredzi atbilstoši 3.1.2.punktam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680"/>
        <w:gridCol w:w="3420"/>
        <w:gridCol w:w="2547"/>
      </w:tblGrid>
      <w:tr w:rsidR="00A31235" w:rsidRPr="00BE599D" w14:paraId="5E4414F7" w14:textId="77777777" w:rsidTr="00A31235">
        <w:tc>
          <w:tcPr>
            <w:tcW w:w="709" w:type="dxa"/>
            <w:shd w:val="clear" w:color="auto" w:fill="D9D9D9" w:themeFill="background1" w:themeFillShade="D9"/>
            <w:vAlign w:val="center"/>
          </w:tcPr>
          <w:p w14:paraId="4442D9A9" w14:textId="77777777" w:rsidR="00A31235" w:rsidRPr="00BE599D" w:rsidRDefault="00A31235" w:rsidP="00455140">
            <w:pPr>
              <w:jc w:val="center"/>
              <w:rPr>
                <w:i/>
                <w:sz w:val="22"/>
                <w:szCs w:val="22"/>
              </w:rPr>
            </w:pPr>
            <w:r w:rsidRPr="00BE599D">
              <w:rPr>
                <w:i/>
                <w:sz w:val="22"/>
                <w:szCs w:val="22"/>
              </w:rPr>
              <w:t>Nr. p.k.</w:t>
            </w:r>
          </w:p>
        </w:tc>
        <w:tc>
          <w:tcPr>
            <w:tcW w:w="2680" w:type="dxa"/>
            <w:shd w:val="clear" w:color="auto" w:fill="D9D9D9" w:themeFill="background1" w:themeFillShade="D9"/>
            <w:vAlign w:val="center"/>
          </w:tcPr>
          <w:p w14:paraId="53A4EFCD" w14:textId="77777777" w:rsidR="00A31235" w:rsidRPr="00BE599D" w:rsidRDefault="00A31235" w:rsidP="00455140">
            <w:pPr>
              <w:jc w:val="center"/>
              <w:rPr>
                <w:i/>
                <w:sz w:val="22"/>
                <w:szCs w:val="22"/>
              </w:rPr>
            </w:pPr>
            <w:r w:rsidRPr="00BE599D">
              <w:rPr>
                <w:i/>
                <w:sz w:val="22"/>
                <w:szCs w:val="22"/>
              </w:rPr>
              <w:t>Objekta nosaukums, adrese, līguma darbības laiks (no – līdz)</w:t>
            </w:r>
          </w:p>
        </w:tc>
        <w:tc>
          <w:tcPr>
            <w:tcW w:w="3420" w:type="dxa"/>
            <w:shd w:val="clear" w:color="auto" w:fill="D9D9D9" w:themeFill="background1" w:themeFillShade="D9"/>
            <w:vAlign w:val="center"/>
          </w:tcPr>
          <w:p w14:paraId="79906948" w14:textId="77777777" w:rsidR="00A31235" w:rsidRPr="00BA7759" w:rsidRDefault="00BA7759" w:rsidP="00BA7759">
            <w:pPr>
              <w:jc w:val="center"/>
              <w:rPr>
                <w:i/>
                <w:sz w:val="22"/>
                <w:szCs w:val="22"/>
              </w:rPr>
            </w:pPr>
            <w:r w:rsidRPr="00BA7759">
              <w:rPr>
                <w:i/>
                <w:sz w:val="20"/>
                <w:szCs w:val="20"/>
              </w:rPr>
              <w:t>Līguma ietvaros izpildīto darbu apraksts, apjoms, izbūvētā jumta platība, u.c. rādītāji, kas apliecina 3.1.2. punkta prasību</w:t>
            </w:r>
          </w:p>
        </w:tc>
        <w:tc>
          <w:tcPr>
            <w:tcW w:w="2547" w:type="dxa"/>
            <w:shd w:val="clear" w:color="auto" w:fill="D9D9D9" w:themeFill="background1" w:themeFillShade="D9"/>
            <w:vAlign w:val="center"/>
          </w:tcPr>
          <w:p w14:paraId="3423D8E2" w14:textId="77777777" w:rsidR="00A31235" w:rsidRPr="00BE599D" w:rsidRDefault="00A31235" w:rsidP="00455140">
            <w:pPr>
              <w:jc w:val="center"/>
              <w:rPr>
                <w:i/>
                <w:sz w:val="22"/>
                <w:szCs w:val="22"/>
              </w:rPr>
            </w:pPr>
            <w:r w:rsidRPr="00BE599D">
              <w:rPr>
                <w:i/>
                <w:sz w:val="22"/>
                <w:szCs w:val="22"/>
              </w:rPr>
              <w:t>Pasūtītājs, kontaktpersona, tālrunis</w:t>
            </w:r>
          </w:p>
        </w:tc>
      </w:tr>
      <w:tr w:rsidR="00A31235" w:rsidRPr="00905860" w14:paraId="1AF7A6B1" w14:textId="77777777" w:rsidTr="00A31235">
        <w:tc>
          <w:tcPr>
            <w:tcW w:w="709" w:type="dxa"/>
          </w:tcPr>
          <w:p w14:paraId="74E530C7" w14:textId="77777777" w:rsidR="00A31235" w:rsidRPr="00905860" w:rsidRDefault="00A31235" w:rsidP="00455140">
            <w:pPr>
              <w:jc w:val="center"/>
            </w:pPr>
            <w:r w:rsidRPr="00905860">
              <w:lastRenderedPageBreak/>
              <w:t>1</w:t>
            </w:r>
          </w:p>
        </w:tc>
        <w:tc>
          <w:tcPr>
            <w:tcW w:w="2680" w:type="dxa"/>
          </w:tcPr>
          <w:p w14:paraId="178D3576" w14:textId="77777777" w:rsidR="00A31235" w:rsidRPr="00905860" w:rsidRDefault="00A31235" w:rsidP="00455140">
            <w:pPr>
              <w:jc w:val="both"/>
            </w:pPr>
          </w:p>
        </w:tc>
        <w:tc>
          <w:tcPr>
            <w:tcW w:w="3420" w:type="dxa"/>
          </w:tcPr>
          <w:p w14:paraId="1F48AA63" w14:textId="77777777" w:rsidR="00A31235" w:rsidRPr="00905860" w:rsidRDefault="00A31235" w:rsidP="00455140">
            <w:pPr>
              <w:jc w:val="both"/>
            </w:pPr>
          </w:p>
        </w:tc>
        <w:tc>
          <w:tcPr>
            <w:tcW w:w="2547" w:type="dxa"/>
          </w:tcPr>
          <w:p w14:paraId="41BD6C7C" w14:textId="77777777" w:rsidR="00A31235" w:rsidRPr="00905860" w:rsidRDefault="00A31235" w:rsidP="00455140">
            <w:pPr>
              <w:jc w:val="both"/>
            </w:pPr>
          </w:p>
        </w:tc>
      </w:tr>
      <w:tr w:rsidR="00A31235" w:rsidRPr="00905860" w14:paraId="290F3A66" w14:textId="77777777" w:rsidTr="00A31235">
        <w:tc>
          <w:tcPr>
            <w:tcW w:w="709" w:type="dxa"/>
          </w:tcPr>
          <w:p w14:paraId="29C29F61" w14:textId="77777777" w:rsidR="00A31235" w:rsidRPr="00905860" w:rsidRDefault="00A31235" w:rsidP="00455140">
            <w:pPr>
              <w:jc w:val="center"/>
            </w:pPr>
            <w:r w:rsidRPr="00905860">
              <w:t>2</w:t>
            </w:r>
          </w:p>
        </w:tc>
        <w:tc>
          <w:tcPr>
            <w:tcW w:w="2680" w:type="dxa"/>
          </w:tcPr>
          <w:p w14:paraId="2A69263B" w14:textId="77777777" w:rsidR="00A31235" w:rsidRPr="00905860" w:rsidRDefault="00A31235" w:rsidP="00455140">
            <w:pPr>
              <w:jc w:val="both"/>
            </w:pPr>
          </w:p>
        </w:tc>
        <w:tc>
          <w:tcPr>
            <w:tcW w:w="3420" w:type="dxa"/>
          </w:tcPr>
          <w:p w14:paraId="1EEC5EAE" w14:textId="77777777" w:rsidR="00A31235" w:rsidRPr="00905860" w:rsidRDefault="00A31235" w:rsidP="00455140">
            <w:pPr>
              <w:jc w:val="both"/>
            </w:pPr>
          </w:p>
        </w:tc>
        <w:tc>
          <w:tcPr>
            <w:tcW w:w="2547" w:type="dxa"/>
          </w:tcPr>
          <w:p w14:paraId="6CF90A5B" w14:textId="77777777" w:rsidR="00A31235" w:rsidRPr="00905860" w:rsidRDefault="00A31235" w:rsidP="00455140">
            <w:pPr>
              <w:jc w:val="both"/>
            </w:pPr>
          </w:p>
        </w:tc>
      </w:tr>
    </w:tbl>
    <w:p w14:paraId="48401FEA" w14:textId="77777777" w:rsidR="006627D0" w:rsidRDefault="006627D0" w:rsidP="006627D0">
      <w:pPr>
        <w:widowControl w:val="0"/>
        <w:overflowPunct w:val="0"/>
        <w:autoSpaceDE w:val="0"/>
        <w:autoSpaceDN w:val="0"/>
        <w:adjustRightInd w:val="0"/>
        <w:jc w:val="both"/>
      </w:pPr>
    </w:p>
    <w:p w14:paraId="5F152B13" w14:textId="77777777" w:rsidR="000F5159" w:rsidRPr="006F0C52" w:rsidRDefault="000F5159" w:rsidP="000F5159">
      <w:pPr>
        <w:widowControl w:val="0"/>
        <w:numPr>
          <w:ilvl w:val="1"/>
          <w:numId w:val="12"/>
        </w:numPr>
        <w:overflowPunct w:val="0"/>
        <w:autoSpaceDE w:val="0"/>
        <w:autoSpaceDN w:val="0"/>
        <w:adjustRightInd w:val="0"/>
        <w:jc w:val="both"/>
      </w:pPr>
      <w:r w:rsidRPr="006F0C52">
        <w:t>Pretendenta piedāvātais</w:t>
      </w:r>
      <w:r w:rsidRPr="006F0C52">
        <w:rPr>
          <w:b/>
        </w:rPr>
        <w:t xml:space="preserve"> </w:t>
      </w:r>
      <w:r w:rsidR="00872DE9">
        <w:rPr>
          <w:b/>
        </w:rPr>
        <w:t>arhitekts</w:t>
      </w:r>
      <w:r w:rsidRPr="006F0C52">
        <w:rPr>
          <w:b/>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0F5159" w:rsidRPr="006F0C52" w14:paraId="2208734D" w14:textId="77777777" w:rsidTr="00872DE9">
        <w:tc>
          <w:tcPr>
            <w:tcW w:w="9356" w:type="dxa"/>
            <w:tcBorders>
              <w:top w:val="single" w:sz="4" w:space="0" w:color="auto"/>
              <w:left w:val="single" w:sz="4" w:space="0" w:color="auto"/>
              <w:bottom w:val="single" w:sz="4" w:space="0" w:color="auto"/>
              <w:right w:val="single" w:sz="4" w:space="0" w:color="auto"/>
            </w:tcBorders>
          </w:tcPr>
          <w:p w14:paraId="4A22544A" w14:textId="77777777" w:rsidR="000F5159" w:rsidRPr="006F0C52" w:rsidRDefault="000F5159" w:rsidP="00D96B0C">
            <w:pPr>
              <w:widowControl w:val="0"/>
              <w:numPr>
                <w:ilvl w:val="2"/>
                <w:numId w:val="12"/>
              </w:numPr>
              <w:overflowPunct w:val="0"/>
              <w:autoSpaceDE w:val="0"/>
              <w:autoSpaceDN w:val="0"/>
              <w:adjustRightInd w:val="0"/>
              <w:ind w:left="743" w:hanging="709"/>
              <w:jc w:val="both"/>
            </w:pPr>
            <w:r w:rsidRPr="006F0C52">
              <w:t xml:space="preserve">Speciālists </w:t>
            </w:r>
            <w:r w:rsidRPr="006F0C52">
              <w:rPr>
                <w:noProof/>
              </w:rPr>
              <w:t xml:space="preserve">ar sertifikātu </w:t>
            </w:r>
            <w:r w:rsidR="00D96B0C">
              <w:t>arhitekta praksē</w:t>
            </w:r>
            <w:r w:rsidRPr="006F0C52">
              <w:t xml:space="preserve">. </w:t>
            </w:r>
          </w:p>
        </w:tc>
      </w:tr>
      <w:tr w:rsidR="000F5159" w:rsidRPr="00905860" w14:paraId="5071EB34" w14:textId="77777777" w:rsidTr="00872DE9">
        <w:tc>
          <w:tcPr>
            <w:tcW w:w="9356" w:type="dxa"/>
            <w:tcBorders>
              <w:top w:val="single" w:sz="4" w:space="0" w:color="auto"/>
              <w:left w:val="single" w:sz="4" w:space="0" w:color="auto"/>
              <w:bottom w:val="single" w:sz="4" w:space="0" w:color="auto"/>
              <w:right w:val="single" w:sz="4" w:space="0" w:color="auto"/>
            </w:tcBorders>
          </w:tcPr>
          <w:p w14:paraId="393C1156" w14:textId="303A4378" w:rsidR="000F5159" w:rsidRPr="00905860" w:rsidRDefault="00D96B0C" w:rsidP="00197ADD">
            <w:pPr>
              <w:widowControl w:val="0"/>
              <w:numPr>
                <w:ilvl w:val="2"/>
                <w:numId w:val="12"/>
              </w:numPr>
              <w:overflowPunct w:val="0"/>
              <w:autoSpaceDE w:val="0"/>
              <w:autoSpaceDN w:val="0"/>
              <w:adjustRightInd w:val="0"/>
              <w:ind w:left="34" w:firstLine="0"/>
              <w:jc w:val="both"/>
            </w:pPr>
            <w:r w:rsidRPr="00D96B0C">
              <w:t xml:space="preserve">Iepriekšējo </w:t>
            </w:r>
            <w:r w:rsidR="00CD1132">
              <w:t>trīs</w:t>
            </w:r>
            <w:r w:rsidR="009A590D" w:rsidRPr="009A590D">
              <w:t xml:space="preserve"> </w:t>
            </w:r>
            <w:r w:rsidRPr="00D96B0C">
              <w:t xml:space="preserve">gadu laikā </w:t>
            </w:r>
            <w:r w:rsidRPr="00D96B0C">
              <w:rPr>
                <w:bCs/>
              </w:rPr>
              <w:t>(</w:t>
            </w:r>
            <w:r w:rsidRPr="00D96B0C">
              <w:t>no 201</w:t>
            </w:r>
            <w:r w:rsidR="009A590D">
              <w:t>4</w:t>
            </w:r>
            <w:r w:rsidRPr="00D96B0C">
              <w:t>.gada līdz šī iepirkuma piedāvājum</w:t>
            </w:r>
            <w:r w:rsidR="00D55110">
              <w:t>a</w:t>
            </w:r>
            <w:r w:rsidRPr="00D96B0C">
              <w:t xml:space="preserve"> iesniegšanas termiņa beigām</w:t>
            </w:r>
            <w:r w:rsidRPr="00E15AAC">
              <w:t xml:space="preserve">) arhitekta prakses pieredze </w:t>
            </w:r>
            <w:r w:rsidR="00CD1132" w:rsidRPr="00E15AAC">
              <w:t>apliecinājuma kartes vai būvprojekta izstrādē</w:t>
            </w:r>
            <w:r w:rsidR="006D6627" w:rsidRPr="00E15AAC">
              <w:t xml:space="preserve"> </w:t>
            </w:r>
            <w:r w:rsidR="006D6627" w:rsidRPr="00E15AAC">
              <w:rPr>
                <w:rFonts w:eastAsia="Calibri"/>
                <w:lang w:bidi="lo-LA"/>
              </w:rPr>
              <w:t>(kas ir saskaņoti un akceptēti normatīvajos akt</w:t>
            </w:r>
            <w:r w:rsidR="00E62837" w:rsidRPr="00E15AAC">
              <w:rPr>
                <w:rFonts w:eastAsia="Calibri"/>
                <w:lang w:bidi="lo-LA"/>
              </w:rPr>
              <w:t>os</w:t>
            </w:r>
            <w:r w:rsidR="006D6627" w:rsidRPr="00E15AAC">
              <w:rPr>
                <w:rFonts w:eastAsia="Calibri"/>
                <w:lang w:bidi="lo-LA"/>
              </w:rPr>
              <w:t xml:space="preserve"> noteiktajā kārtībā</w:t>
            </w:r>
            <w:r w:rsidR="006D6627" w:rsidRPr="00E15AAC">
              <w:t xml:space="preserve">), ko </w:t>
            </w:r>
            <w:r w:rsidR="00197ADD">
              <w:t>jā</w:t>
            </w:r>
            <w:r w:rsidR="006D6627" w:rsidRPr="00E15AAC">
              <w:t>apliecin</w:t>
            </w:r>
            <w:r w:rsidR="00197ADD">
              <w:t>a</w:t>
            </w:r>
            <w:r w:rsidR="006D6627" w:rsidRPr="00E15AAC">
              <w:t xml:space="preserve"> ar </w:t>
            </w:r>
            <w:r w:rsidRPr="00E15AAC">
              <w:t>vismaz 3 (tr</w:t>
            </w:r>
            <w:r w:rsidR="006D6627" w:rsidRPr="00E15AAC">
              <w:t>ī</w:t>
            </w:r>
            <w:r w:rsidRPr="00E15AAC">
              <w:t xml:space="preserve">s) </w:t>
            </w:r>
            <w:r w:rsidR="006D6627" w:rsidRPr="00E15AAC">
              <w:t>līgumiem</w:t>
            </w:r>
            <w:r w:rsidRPr="00E15AAC">
              <w:t>.</w:t>
            </w:r>
            <w:r w:rsidR="006D6627">
              <w:t xml:space="preserve"> </w:t>
            </w:r>
          </w:p>
        </w:tc>
      </w:tr>
    </w:tbl>
    <w:p w14:paraId="3D59175D" w14:textId="77777777" w:rsidR="000F5159" w:rsidRDefault="000F5159" w:rsidP="000F5159">
      <w:pPr>
        <w:spacing w:before="120"/>
        <w:jc w:val="both"/>
        <w:rPr>
          <w:noProof/>
        </w:rPr>
      </w:pPr>
      <w:r>
        <w:rPr>
          <w:noProof/>
        </w:rPr>
        <w:t xml:space="preserve">Iesniedzamā informācija </w:t>
      </w:r>
      <w:r w:rsidR="00D96B0C">
        <w:rPr>
          <w:noProof/>
          <w:u w:val="single"/>
        </w:rPr>
        <w:t>speciālistu arhitekta praksē</w:t>
      </w:r>
    </w:p>
    <w:p w14:paraId="1DE20CB9" w14:textId="77777777" w:rsidR="000F5159" w:rsidRDefault="000F5159" w:rsidP="000F5159">
      <w:pPr>
        <w:jc w:val="both"/>
        <w:rPr>
          <w:i/>
          <w:noProof/>
          <w:sz w:val="22"/>
          <w:szCs w:val="22"/>
        </w:rPr>
      </w:pPr>
      <w:r>
        <w:rPr>
          <w:i/>
          <w:noProof/>
          <w:sz w:val="22"/>
          <w:szCs w:val="22"/>
        </w:rPr>
        <w:t xml:space="preserve">Tabula </w:t>
      </w:r>
      <w:r w:rsidR="00D96B0C">
        <w:rPr>
          <w:i/>
          <w:noProof/>
          <w:sz w:val="22"/>
          <w:szCs w:val="22"/>
        </w:rPr>
        <w:t>5</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418"/>
        <w:gridCol w:w="2239"/>
        <w:gridCol w:w="4111"/>
      </w:tblGrid>
      <w:tr w:rsidR="00907B93" w14:paraId="7CEF2A98" w14:textId="77777777" w:rsidTr="00D55110">
        <w:trPr>
          <w:cantSplit/>
          <w:trHeight w:val="353"/>
        </w:trPr>
        <w:tc>
          <w:tcPr>
            <w:tcW w:w="1588" w:type="dxa"/>
            <w:tcBorders>
              <w:top w:val="single" w:sz="4" w:space="0" w:color="auto"/>
              <w:left w:val="single" w:sz="4" w:space="0" w:color="auto"/>
              <w:bottom w:val="single" w:sz="4" w:space="0" w:color="auto"/>
              <w:right w:val="single" w:sz="4" w:space="0" w:color="auto"/>
            </w:tcBorders>
            <w:shd w:val="clear" w:color="auto" w:fill="F3F3F3"/>
            <w:hideMark/>
          </w:tcPr>
          <w:p w14:paraId="040EE90E" w14:textId="77777777" w:rsidR="00907B93" w:rsidRDefault="00907B93" w:rsidP="00D55110">
            <w:pPr>
              <w:spacing w:line="276" w:lineRule="auto"/>
              <w:jc w:val="center"/>
              <w:rPr>
                <w:b/>
                <w:sz w:val="20"/>
                <w:szCs w:val="20"/>
              </w:rPr>
            </w:pPr>
            <w:r>
              <w:rPr>
                <w:b/>
                <w:sz w:val="20"/>
                <w:szCs w:val="20"/>
              </w:rPr>
              <w:t>Vārds, uzvārds</w:t>
            </w:r>
          </w:p>
        </w:tc>
        <w:tc>
          <w:tcPr>
            <w:tcW w:w="1418" w:type="dxa"/>
            <w:tcBorders>
              <w:top w:val="single" w:sz="4" w:space="0" w:color="auto"/>
              <w:left w:val="single" w:sz="4" w:space="0" w:color="auto"/>
              <w:bottom w:val="single" w:sz="4" w:space="0" w:color="auto"/>
              <w:right w:val="single" w:sz="4" w:space="0" w:color="auto"/>
            </w:tcBorders>
            <w:shd w:val="clear" w:color="auto" w:fill="F3F3F3"/>
            <w:hideMark/>
          </w:tcPr>
          <w:p w14:paraId="4B0F7B60" w14:textId="77777777" w:rsidR="00907B93" w:rsidRDefault="00907B93" w:rsidP="00D55110">
            <w:pPr>
              <w:spacing w:line="276" w:lineRule="auto"/>
              <w:jc w:val="center"/>
              <w:rPr>
                <w:b/>
                <w:sz w:val="20"/>
                <w:szCs w:val="20"/>
              </w:rPr>
            </w:pPr>
            <w:r>
              <w:rPr>
                <w:b/>
                <w:sz w:val="20"/>
                <w:szCs w:val="20"/>
              </w:rPr>
              <w:t>Specialitāte</w:t>
            </w:r>
          </w:p>
        </w:tc>
        <w:tc>
          <w:tcPr>
            <w:tcW w:w="2239" w:type="dxa"/>
            <w:tcBorders>
              <w:top w:val="single" w:sz="4" w:space="0" w:color="auto"/>
              <w:left w:val="single" w:sz="4" w:space="0" w:color="auto"/>
              <w:bottom w:val="single" w:sz="4" w:space="0" w:color="auto"/>
              <w:right w:val="single" w:sz="4" w:space="0" w:color="auto"/>
            </w:tcBorders>
            <w:shd w:val="clear" w:color="auto" w:fill="F3F3F3"/>
            <w:hideMark/>
          </w:tcPr>
          <w:p w14:paraId="2BFD020B" w14:textId="77777777" w:rsidR="00907B93" w:rsidRPr="00390112" w:rsidRDefault="00907B93" w:rsidP="00D55110">
            <w:pPr>
              <w:spacing w:line="276" w:lineRule="auto"/>
              <w:jc w:val="center"/>
              <w:rPr>
                <w:b/>
                <w:sz w:val="20"/>
                <w:szCs w:val="20"/>
              </w:rPr>
            </w:pPr>
            <w:r w:rsidRPr="00390112">
              <w:rPr>
                <w:b/>
                <w:sz w:val="20"/>
                <w:szCs w:val="20"/>
              </w:rPr>
              <w:t>Pārstāvības statuss*</w:t>
            </w:r>
          </w:p>
          <w:p w14:paraId="2444369D" w14:textId="77777777" w:rsidR="00907B93" w:rsidRPr="00390112" w:rsidRDefault="00907B93" w:rsidP="00D55110">
            <w:pPr>
              <w:spacing w:line="276" w:lineRule="auto"/>
              <w:jc w:val="center"/>
              <w:rPr>
                <w:b/>
                <w:sz w:val="20"/>
                <w:szCs w:val="20"/>
              </w:rPr>
            </w:pPr>
            <w:r w:rsidRPr="00390112">
              <w:rPr>
                <w:sz w:val="20"/>
                <w:szCs w:val="20"/>
              </w:rPr>
              <w:t>(norādīt A, B, C vai D)</w:t>
            </w:r>
          </w:p>
        </w:tc>
        <w:tc>
          <w:tcPr>
            <w:tcW w:w="4111" w:type="dxa"/>
            <w:tcBorders>
              <w:top w:val="single" w:sz="4" w:space="0" w:color="auto"/>
              <w:left w:val="single" w:sz="4" w:space="0" w:color="auto"/>
              <w:bottom w:val="single" w:sz="4" w:space="0" w:color="auto"/>
              <w:right w:val="single" w:sz="4" w:space="0" w:color="auto"/>
            </w:tcBorders>
            <w:shd w:val="clear" w:color="auto" w:fill="F3F3F3"/>
            <w:hideMark/>
          </w:tcPr>
          <w:p w14:paraId="67EFFDF9" w14:textId="77777777" w:rsidR="00907B93" w:rsidRPr="004A7878" w:rsidRDefault="00907B93" w:rsidP="00D55110">
            <w:pPr>
              <w:spacing w:line="276" w:lineRule="auto"/>
              <w:jc w:val="center"/>
              <w:rPr>
                <w:b/>
                <w:i/>
                <w:sz w:val="20"/>
                <w:szCs w:val="20"/>
              </w:rPr>
            </w:pPr>
            <w:r w:rsidRPr="004A7878">
              <w:rPr>
                <w:b/>
                <w:sz w:val="20"/>
                <w:szCs w:val="20"/>
              </w:rPr>
              <w:t>Profesionālās kvalifikācijas dokumenta nosaukums, izdošanas dat., Nr.</w:t>
            </w:r>
          </w:p>
        </w:tc>
      </w:tr>
      <w:tr w:rsidR="00907B93" w14:paraId="6852A45C" w14:textId="77777777" w:rsidTr="00D55110">
        <w:trPr>
          <w:cantSplit/>
          <w:trHeight w:val="347"/>
        </w:trPr>
        <w:tc>
          <w:tcPr>
            <w:tcW w:w="1588" w:type="dxa"/>
            <w:tcBorders>
              <w:top w:val="single" w:sz="4" w:space="0" w:color="auto"/>
              <w:left w:val="single" w:sz="4" w:space="0" w:color="auto"/>
              <w:bottom w:val="single" w:sz="4" w:space="0" w:color="auto"/>
              <w:right w:val="single" w:sz="4" w:space="0" w:color="auto"/>
            </w:tcBorders>
            <w:shd w:val="clear" w:color="auto" w:fill="F3F3F3"/>
          </w:tcPr>
          <w:p w14:paraId="7E42140F" w14:textId="77777777" w:rsidR="00907B93" w:rsidRDefault="00907B93" w:rsidP="00D55110">
            <w:pPr>
              <w:spacing w:line="276" w:lineRule="auto"/>
              <w:jc w:val="both"/>
              <w:rPr>
                <w:b/>
              </w:rPr>
            </w:pPr>
          </w:p>
        </w:tc>
        <w:tc>
          <w:tcPr>
            <w:tcW w:w="1418" w:type="dxa"/>
            <w:tcBorders>
              <w:top w:val="single" w:sz="4" w:space="0" w:color="auto"/>
              <w:left w:val="single" w:sz="4" w:space="0" w:color="auto"/>
              <w:bottom w:val="single" w:sz="4" w:space="0" w:color="auto"/>
              <w:right w:val="single" w:sz="4" w:space="0" w:color="auto"/>
            </w:tcBorders>
            <w:shd w:val="clear" w:color="auto" w:fill="F3F3F3"/>
          </w:tcPr>
          <w:p w14:paraId="4808739E" w14:textId="77777777" w:rsidR="00907B93" w:rsidRDefault="00907B93" w:rsidP="00D55110">
            <w:pPr>
              <w:spacing w:line="276" w:lineRule="auto"/>
              <w:jc w:val="both"/>
              <w:rPr>
                <w:b/>
              </w:rPr>
            </w:pPr>
          </w:p>
        </w:tc>
        <w:tc>
          <w:tcPr>
            <w:tcW w:w="2239" w:type="dxa"/>
            <w:tcBorders>
              <w:top w:val="single" w:sz="4" w:space="0" w:color="auto"/>
              <w:left w:val="single" w:sz="4" w:space="0" w:color="auto"/>
              <w:bottom w:val="single" w:sz="4" w:space="0" w:color="auto"/>
              <w:right w:val="single" w:sz="4" w:space="0" w:color="auto"/>
            </w:tcBorders>
            <w:shd w:val="clear" w:color="auto" w:fill="F3F3F3"/>
          </w:tcPr>
          <w:p w14:paraId="07484B18" w14:textId="77777777" w:rsidR="00907B93" w:rsidRDefault="00907B93" w:rsidP="00D55110">
            <w:pPr>
              <w:spacing w:line="276" w:lineRule="auto"/>
              <w:jc w:val="both"/>
              <w:rPr>
                <w:b/>
                <w:i/>
              </w:rPr>
            </w:pPr>
          </w:p>
        </w:tc>
        <w:tc>
          <w:tcPr>
            <w:tcW w:w="4111" w:type="dxa"/>
            <w:tcBorders>
              <w:top w:val="single" w:sz="4" w:space="0" w:color="auto"/>
              <w:left w:val="single" w:sz="4" w:space="0" w:color="auto"/>
              <w:bottom w:val="single" w:sz="4" w:space="0" w:color="auto"/>
              <w:right w:val="single" w:sz="4" w:space="0" w:color="auto"/>
            </w:tcBorders>
            <w:shd w:val="clear" w:color="auto" w:fill="F3F3F3"/>
          </w:tcPr>
          <w:p w14:paraId="7B759143" w14:textId="77777777" w:rsidR="00907B93" w:rsidRDefault="00907B93" w:rsidP="00D55110">
            <w:pPr>
              <w:spacing w:line="276" w:lineRule="auto"/>
              <w:jc w:val="both"/>
              <w:rPr>
                <w:b/>
                <w:i/>
              </w:rPr>
            </w:pPr>
          </w:p>
        </w:tc>
      </w:tr>
    </w:tbl>
    <w:p w14:paraId="4578425A" w14:textId="77777777" w:rsidR="00907B93" w:rsidRDefault="00907B93" w:rsidP="000F5159">
      <w:pPr>
        <w:jc w:val="both"/>
        <w:rPr>
          <w:i/>
        </w:rPr>
      </w:pPr>
    </w:p>
    <w:p w14:paraId="6CB69F4C" w14:textId="640562DD" w:rsidR="000F5159" w:rsidRDefault="00D96B0C" w:rsidP="000F5159">
      <w:pPr>
        <w:jc w:val="both"/>
        <w:rPr>
          <w:i/>
          <w:noProof/>
          <w:sz w:val="22"/>
          <w:szCs w:val="22"/>
        </w:rPr>
      </w:pPr>
      <w:r>
        <w:rPr>
          <w:i/>
          <w:noProof/>
          <w:sz w:val="22"/>
          <w:szCs w:val="22"/>
        </w:rPr>
        <w:t>Tabula 6</w:t>
      </w:r>
      <w:r w:rsidR="00197ADD">
        <w:rPr>
          <w:i/>
          <w:noProof/>
          <w:sz w:val="22"/>
          <w:szCs w:val="22"/>
        </w:rPr>
        <w:t xml:space="preserve"> – </w:t>
      </w:r>
      <w:r w:rsidR="00197ADD">
        <w:rPr>
          <w:i/>
        </w:rPr>
        <w:t xml:space="preserve">norādīt informāciju par līgumiem, kas apliecina pieredzi atbilstoši 3.2.2.punktam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680"/>
        <w:gridCol w:w="3420"/>
        <w:gridCol w:w="2547"/>
      </w:tblGrid>
      <w:tr w:rsidR="000F5159" w:rsidRPr="00BE599D" w14:paraId="676A5B85" w14:textId="77777777" w:rsidTr="00872DE9">
        <w:tc>
          <w:tcPr>
            <w:tcW w:w="709" w:type="dxa"/>
            <w:shd w:val="clear" w:color="auto" w:fill="D9D9D9" w:themeFill="background1" w:themeFillShade="D9"/>
            <w:vAlign w:val="center"/>
          </w:tcPr>
          <w:p w14:paraId="350A05EB" w14:textId="77777777" w:rsidR="000F5159" w:rsidRPr="00BE599D" w:rsidRDefault="000F5159" w:rsidP="00872DE9">
            <w:pPr>
              <w:jc w:val="center"/>
              <w:rPr>
                <w:i/>
                <w:sz w:val="22"/>
                <w:szCs w:val="22"/>
              </w:rPr>
            </w:pPr>
            <w:r w:rsidRPr="00BE599D">
              <w:rPr>
                <w:i/>
                <w:sz w:val="22"/>
                <w:szCs w:val="22"/>
              </w:rPr>
              <w:t>Nr. p.k.</w:t>
            </w:r>
          </w:p>
        </w:tc>
        <w:tc>
          <w:tcPr>
            <w:tcW w:w="2680" w:type="dxa"/>
            <w:shd w:val="clear" w:color="auto" w:fill="D9D9D9" w:themeFill="background1" w:themeFillShade="D9"/>
            <w:vAlign w:val="center"/>
          </w:tcPr>
          <w:p w14:paraId="5C91E402" w14:textId="77777777" w:rsidR="000F5159" w:rsidRPr="00BE599D" w:rsidRDefault="000F5159" w:rsidP="00872DE9">
            <w:pPr>
              <w:jc w:val="center"/>
              <w:rPr>
                <w:i/>
                <w:sz w:val="22"/>
                <w:szCs w:val="22"/>
              </w:rPr>
            </w:pPr>
            <w:r w:rsidRPr="00BE599D">
              <w:rPr>
                <w:i/>
                <w:sz w:val="22"/>
                <w:szCs w:val="22"/>
              </w:rPr>
              <w:t>Objekta nosaukums, adrese, līguma darbības laiks (no – līdz)</w:t>
            </w:r>
          </w:p>
        </w:tc>
        <w:tc>
          <w:tcPr>
            <w:tcW w:w="3420" w:type="dxa"/>
            <w:shd w:val="clear" w:color="auto" w:fill="D9D9D9" w:themeFill="background1" w:themeFillShade="D9"/>
            <w:vAlign w:val="center"/>
          </w:tcPr>
          <w:p w14:paraId="63E5002F" w14:textId="77777777" w:rsidR="000F5159" w:rsidRPr="00BE599D" w:rsidRDefault="000F5159" w:rsidP="00BA7759">
            <w:pPr>
              <w:jc w:val="center"/>
              <w:rPr>
                <w:i/>
                <w:sz w:val="22"/>
                <w:szCs w:val="22"/>
              </w:rPr>
            </w:pPr>
            <w:r w:rsidRPr="00BE599D">
              <w:rPr>
                <w:i/>
                <w:sz w:val="22"/>
                <w:szCs w:val="22"/>
              </w:rPr>
              <w:t xml:space="preserve">Līguma ietvaros veikto </w:t>
            </w:r>
            <w:r w:rsidR="00BA7759">
              <w:rPr>
                <w:i/>
                <w:sz w:val="22"/>
                <w:szCs w:val="22"/>
              </w:rPr>
              <w:t>pakalpojumu apraksts, apjoms u.c. rādītāji</w:t>
            </w:r>
            <w:r w:rsidRPr="00BE599D">
              <w:rPr>
                <w:i/>
                <w:sz w:val="22"/>
                <w:szCs w:val="22"/>
              </w:rPr>
              <w:t xml:space="preserve">, kas </w:t>
            </w:r>
            <w:r w:rsidR="00BA7759">
              <w:rPr>
                <w:i/>
                <w:sz w:val="22"/>
                <w:szCs w:val="22"/>
              </w:rPr>
              <w:t>apliecina</w:t>
            </w:r>
            <w:r w:rsidR="006627D0">
              <w:rPr>
                <w:i/>
                <w:sz w:val="22"/>
                <w:szCs w:val="22"/>
              </w:rPr>
              <w:t xml:space="preserve"> 3.2</w:t>
            </w:r>
            <w:r w:rsidRPr="00BE599D">
              <w:rPr>
                <w:i/>
                <w:sz w:val="22"/>
                <w:szCs w:val="22"/>
              </w:rPr>
              <w:t>.2. punkta prasīb</w:t>
            </w:r>
            <w:r w:rsidR="00BA7759">
              <w:rPr>
                <w:i/>
                <w:sz w:val="22"/>
                <w:szCs w:val="22"/>
              </w:rPr>
              <w:t>u</w:t>
            </w:r>
          </w:p>
        </w:tc>
        <w:tc>
          <w:tcPr>
            <w:tcW w:w="2547" w:type="dxa"/>
            <w:shd w:val="clear" w:color="auto" w:fill="D9D9D9" w:themeFill="background1" w:themeFillShade="D9"/>
            <w:vAlign w:val="center"/>
          </w:tcPr>
          <w:p w14:paraId="6344F4A5" w14:textId="77777777" w:rsidR="000F5159" w:rsidRPr="00BE599D" w:rsidRDefault="000F5159" w:rsidP="00872DE9">
            <w:pPr>
              <w:jc w:val="center"/>
              <w:rPr>
                <w:i/>
                <w:sz w:val="22"/>
                <w:szCs w:val="22"/>
              </w:rPr>
            </w:pPr>
            <w:r w:rsidRPr="00BE599D">
              <w:rPr>
                <w:i/>
                <w:sz w:val="22"/>
                <w:szCs w:val="22"/>
              </w:rPr>
              <w:t>Pasūtītājs, kontaktpersona, tālrunis</w:t>
            </w:r>
          </w:p>
        </w:tc>
      </w:tr>
      <w:tr w:rsidR="000F5159" w:rsidRPr="00905860" w14:paraId="10B2D730" w14:textId="77777777" w:rsidTr="00872DE9">
        <w:tc>
          <w:tcPr>
            <w:tcW w:w="709" w:type="dxa"/>
          </w:tcPr>
          <w:p w14:paraId="7645E7A3" w14:textId="77777777" w:rsidR="000F5159" w:rsidRPr="00905860" w:rsidRDefault="000F5159" w:rsidP="00872DE9">
            <w:pPr>
              <w:jc w:val="center"/>
            </w:pPr>
            <w:r w:rsidRPr="00905860">
              <w:t>1</w:t>
            </w:r>
          </w:p>
        </w:tc>
        <w:tc>
          <w:tcPr>
            <w:tcW w:w="2680" w:type="dxa"/>
          </w:tcPr>
          <w:p w14:paraId="72D44EC0" w14:textId="77777777" w:rsidR="000F5159" w:rsidRPr="00905860" w:rsidRDefault="000F5159" w:rsidP="00872DE9">
            <w:pPr>
              <w:jc w:val="both"/>
            </w:pPr>
          </w:p>
        </w:tc>
        <w:tc>
          <w:tcPr>
            <w:tcW w:w="3420" w:type="dxa"/>
          </w:tcPr>
          <w:p w14:paraId="55DE0360" w14:textId="77777777" w:rsidR="000F5159" w:rsidRPr="00905860" w:rsidRDefault="000F5159" w:rsidP="00872DE9">
            <w:pPr>
              <w:jc w:val="both"/>
            </w:pPr>
          </w:p>
        </w:tc>
        <w:tc>
          <w:tcPr>
            <w:tcW w:w="2547" w:type="dxa"/>
          </w:tcPr>
          <w:p w14:paraId="41345BCE" w14:textId="77777777" w:rsidR="000F5159" w:rsidRPr="00905860" w:rsidRDefault="000F5159" w:rsidP="00872DE9">
            <w:pPr>
              <w:jc w:val="both"/>
            </w:pPr>
          </w:p>
        </w:tc>
      </w:tr>
      <w:tr w:rsidR="000F5159" w:rsidRPr="00905860" w14:paraId="4CCAD5AB" w14:textId="77777777" w:rsidTr="00872DE9">
        <w:tc>
          <w:tcPr>
            <w:tcW w:w="709" w:type="dxa"/>
          </w:tcPr>
          <w:p w14:paraId="37F60EC0" w14:textId="77777777" w:rsidR="000F5159" w:rsidRPr="00905860" w:rsidRDefault="000F5159" w:rsidP="00872DE9">
            <w:pPr>
              <w:jc w:val="center"/>
            </w:pPr>
            <w:r w:rsidRPr="00905860">
              <w:t>2</w:t>
            </w:r>
          </w:p>
        </w:tc>
        <w:tc>
          <w:tcPr>
            <w:tcW w:w="2680" w:type="dxa"/>
          </w:tcPr>
          <w:p w14:paraId="75A0AC12" w14:textId="77777777" w:rsidR="000F5159" w:rsidRPr="00905860" w:rsidRDefault="000F5159" w:rsidP="00872DE9">
            <w:pPr>
              <w:jc w:val="both"/>
            </w:pPr>
          </w:p>
        </w:tc>
        <w:tc>
          <w:tcPr>
            <w:tcW w:w="3420" w:type="dxa"/>
          </w:tcPr>
          <w:p w14:paraId="2FF623F4" w14:textId="77777777" w:rsidR="000F5159" w:rsidRPr="00905860" w:rsidRDefault="000F5159" w:rsidP="00872DE9">
            <w:pPr>
              <w:jc w:val="both"/>
            </w:pPr>
          </w:p>
        </w:tc>
        <w:tc>
          <w:tcPr>
            <w:tcW w:w="2547" w:type="dxa"/>
          </w:tcPr>
          <w:p w14:paraId="10CE1365" w14:textId="77777777" w:rsidR="000F5159" w:rsidRPr="00905860" w:rsidRDefault="000F5159" w:rsidP="00872DE9">
            <w:pPr>
              <w:jc w:val="both"/>
            </w:pPr>
          </w:p>
        </w:tc>
      </w:tr>
    </w:tbl>
    <w:p w14:paraId="1C73E202" w14:textId="77777777" w:rsidR="00FC0763" w:rsidRDefault="00FC0763" w:rsidP="00FC0763">
      <w:pPr>
        <w:widowControl w:val="0"/>
        <w:overflowPunct w:val="0"/>
        <w:autoSpaceDE w:val="0"/>
        <w:autoSpaceDN w:val="0"/>
        <w:adjustRightInd w:val="0"/>
        <w:ind w:left="420"/>
        <w:jc w:val="both"/>
      </w:pPr>
    </w:p>
    <w:p w14:paraId="24B214E2" w14:textId="77777777" w:rsidR="00F25390" w:rsidRPr="006F0C52" w:rsidRDefault="00F25390" w:rsidP="00F25390">
      <w:pPr>
        <w:widowControl w:val="0"/>
        <w:numPr>
          <w:ilvl w:val="1"/>
          <w:numId w:val="8"/>
        </w:numPr>
        <w:overflowPunct w:val="0"/>
        <w:autoSpaceDE w:val="0"/>
        <w:autoSpaceDN w:val="0"/>
        <w:adjustRightInd w:val="0"/>
        <w:jc w:val="both"/>
      </w:pPr>
      <w:r w:rsidRPr="006F0C52">
        <w:t>Pretendenta piedāvātais</w:t>
      </w:r>
      <w:r w:rsidRPr="006F0C52">
        <w:rPr>
          <w:b/>
        </w:rPr>
        <w:t xml:space="preserve"> </w:t>
      </w:r>
      <w:r w:rsidR="00D96B0C">
        <w:rPr>
          <w:b/>
        </w:rPr>
        <w:t>speciālists ēku konstrukciju projektēšanā</w:t>
      </w:r>
      <w:r w:rsidRPr="006F0C52">
        <w:rPr>
          <w:b/>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F25390" w:rsidRPr="006F0C52" w14:paraId="1E482578" w14:textId="77777777" w:rsidTr="00872DE9">
        <w:tc>
          <w:tcPr>
            <w:tcW w:w="9356" w:type="dxa"/>
            <w:tcBorders>
              <w:top w:val="single" w:sz="4" w:space="0" w:color="auto"/>
              <w:left w:val="single" w:sz="4" w:space="0" w:color="auto"/>
              <w:bottom w:val="single" w:sz="4" w:space="0" w:color="auto"/>
              <w:right w:val="single" w:sz="4" w:space="0" w:color="auto"/>
            </w:tcBorders>
          </w:tcPr>
          <w:p w14:paraId="5ED7F7BE" w14:textId="77777777" w:rsidR="00F25390" w:rsidRPr="006F0C52" w:rsidRDefault="00F25390" w:rsidP="00E62837">
            <w:pPr>
              <w:widowControl w:val="0"/>
              <w:numPr>
                <w:ilvl w:val="2"/>
                <w:numId w:val="8"/>
              </w:numPr>
              <w:overflowPunct w:val="0"/>
              <w:autoSpaceDE w:val="0"/>
              <w:autoSpaceDN w:val="0"/>
              <w:adjustRightInd w:val="0"/>
              <w:ind w:left="743" w:hanging="709"/>
              <w:jc w:val="both"/>
            </w:pPr>
            <w:r w:rsidRPr="006F0C52">
              <w:t xml:space="preserve">Speciālists </w:t>
            </w:r>
            <w:r w:rsidRPr="006F0C52">
              <w:rPr>
                <w:noProof/>
              </w:rPr>
              <w:t xml:space="preserve">ar būvprakses sertifikātu </w:t>
            </w:r>
            <w:r w:rsidRPr="006F0C52">
              <w:t xml:space="preserve">ēku </w:t>
            </w:r>
            <w:r w:rsidR="00D96B0C">
              <w:t>konstrukciju projektēšanā</w:t>
            </w:r>
          </w:p>
        </w:tc>
      </w:tr>
      <w:tr w:rsidR="00F25390" w:rsidRPr="00905860" w14:paraId="282AE3F4" w14:textId="77777777" w:rsidTr="00872DE9">
        <w:tc>
          <w:tcPr>
            <w:tcW w:w="9356" w:type="dxa"/>
            <w:tcBorders>
              <w:top w:val="single" w:sz="4" w:space="0" w:color="auto"/>
              <w:left w:val="single" w:sz="4" w:space="0" w:color="auto"/>
              <w:bottom w:val="single" w:sz="4" w:space="0" w:color="auto"/>
              <w:right w:val="single" w:sz="4" w:space="0" w:color="auto"/>
            </w:tcBorders>
          </w:tcPr>
          <w:p w14:paraId="50D22038" w14:textId="07846637" w:rsidR="00F25390" w:rsidRPr="00905860" w:rsidRDefault="00D96B0C" w:rsidP="00197ADD">
            <w:pPr>
              <w:widowControl w:val="0"/>
              <w:numPr>
                <w:ilvl w:val="2"/>
                <w:numId w:val="12"/>
              </w:numPr>
              <w:overflowPunct w:val="0"/>
              <w:autoSpaceDE w:val="0"/>
              <w:autoSpaceDN w:val="0"/>
              <w:adjustRightInd w:val="0"/>
              <w:ind w:left="34" w:firstLine="0"/>
              <w:jc w:val="both"/>
            </w:pPr>
            <w:r w:rsidRPr="0005105A">
              <w:t xml:space="preserve">Iepriekšējo </w:t>
            </w:r>
            <w:r w:rsidR="009A590D" w:rsidRPr="0005105A">
              <w:t>trīs</w:t>
            </w:r>
            <w:r w:rsidRPr="0005105A">
              <w:t xml:space="preserve"> gadu laikā </w:t>
            </w:r>
            <w:r w:rsidRPr="0005105A">
              <w:rPr>
                <w:bCs/>
              </w:rPr>
              <w:t>(</w:t>
            </w:r>
            <w:r w:rsidRPr="0005105A">
              <w:t>no 201</w:t>
            </w:r>
            <w:r w:rsidR="009A590D" w:rsidRPr="0005105A">
              <w:t>4</w:t>
            </w:r>
            <w:r w:rsidRPr="0005105A">
              <w:t>.gada līdz šī iepirkuma piedāvājum</w:t>
            </w:r>
            <w:r w:rsidR="00D55110">
              <w:t>a</w:t>
            </w:r>
            <w:r w:rsidRPr="0005105A">
              <w:t xml:space="preserve"> iesniegšanas termiņa beigām</w:t>
            </w:r>
            <w:r w:rsidRPr="00D96B0C">
              <w:t xml:space="preserve">) </w:t>
            </w:r>
            <w:r w:rsidR="009A590D" w:rsidRPr="0005105A">
              <w:rPr>
                <w:b/>
              </w:rPr>
              <w:t xml:space="preserve">pieredze </w:t>
            </w:r>
            <w:r w:rsidRPr="0005105A">
              <w:rPr>
                <w:b/>
              </w:rPr>
              <w:t xml:space="preserve">ēku konstrukciju </w:t>
            </w:r>
            <w:r w:rsidR="00053202" w:rsidRPr="0005105A">
              <w:rPr>
                <w:b/>
              </w:rPr>
              <w:t>projektēšan</w:t>
            </w:r>
            <w:r w:rsidR="009A590D" w:rsidRPr="0005105A">
              <w:rPr>
                <w:b/>
              </w:rPr>
              <w:t>ā</w:t>
            </w:r>
            <w:r w:rsidR="009A590D">
              <w:t xml:space="preserve"> </w:t>
            </w:r>
            <w:r w:rsidR="0005105A" w:rsidRPr="0005105A">
              <w:t>(apliecinājuma kartes vai būvprojekta izstrādē</w:t>
            </w:r>
            <w:r w:rsidR="0005105A" w:rsidRPr="00E15AAC">
              <w:t xml:space="preserve">, </w:t>
            </w:r>
            <w:r w:rsidR="0005105A" w:rsidRPr="00E15AAC">
              <w:rPr>
                <w:rFonts w:eastAsia="Calibri"/>
                <w:lang w:bidi="lo-LA"/>
              </w:rPr>
              <w:t>kas ir saskaņoti un akceptēti normatīvajos akt</w:t>
            </w:r>
            <w:r w:rsidR="00E62837" w:rsidRPr="00E15AAC">
              <w:rPr>
                <w:rFonts w:eastAsia="Calibri"/>
                <w:lang w:bidi="lo-LA"/>
              </w:rPr>
              <w:t>os</w:t>
            </w:r>
            <w:r w:rsidR="0005105A" w:rsidRPr="00E15AAC">
              <w:rPr>
                <w:rFonts w:eastAsia="Calibri"/>
                <w:lang w:bidi="lo-LA"/>
              </w:rPr>
              <w:t xml:space="preserve"> noteiktajā kārtībā</w:t>
            </w:r>
            <w:r w:rsidR="0005105A" w:rsidRPr="00E15AAC">
              <w:t xml:space="preserve">), ko </w:t>
            </w:r>
            <w:r w:rsidR="00197ADD">
              <w:t>jā</w:t>
            </w:r>
            <w:r w:rsidR="0005105A" w:rsidRPr="00E15AAC">
              <w:t>apliecin</w:t>
            </w:r>
            <w:r w:rsidR="00197ADD">
              <w:t>a</w:t>
            </w:r>
            <w:r w:rsidR="0005105A" w:rsidRPr="00E15AAC">
              <w:t xml:space="preserve"> ar vismaz 3 (trīs) līgumiem</w:t>
            </w:r>
            <w:r w:rsidRPr="00E15AAC">
              <w:t>.</w:t>
            </w:r>
          </w:p>
        </w:tc>
      </w:tr>
    </w:tbl>
    <w:p w14:paraId="1077D8CB" w14:textId="77777777" w:rsidR="00F25390" w:rsidRDefault="00F25390" w:rsidP="00F25390">
      <w:pPr>
        <w:spacing w:before="120"/>
        <w:jc w:val="both"/>
        <w:rPr>
          <w:noProof/>
        </w:rPr>
      </w:pPr>
      <w:r>
        <w:rPr>
          <w:noProof/>
        </w:rPr>
        <w:t xml:space="preserve">Iesniedzamā informācija </w:t>
      </w:r>
      <w:r w:rsidR="00053202">
        <w:rPr>
          <w:noProof/>
          <w:u w:val="single"/>
        </w:rPr>
        <w:t>speciālistu ēku konstrukciju projektēšanā</w:t>
      </w:r>
    </w:p>
    <w:p w14:paraId="60C48C5B" w14:textId="77777777" w:rsidR="00F25390" w:rsidRDefault="007D6599" w:rsidP="00F25390">
      <w:pPr>
        <w:jc w:val="both"/>
        <w:rPr>
          <w:i/>
          <w:noProof/>
          <w:sz w:val="22"/>
          <w:szCs w:val="22"/>
        </w:rPr>
      </w:pPr>
      <w:r>
        <w:rPr>
          <w:i/>
          <w:noProof/>
          <w:sz w:val="22"/>
          <w:szCs w:val="22"/>
        </w:rPr>
        <w:t>Tabula 7</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418"/>
        <w:gridCol w:w="2239"/>
        <w:gridCol w:w="4111"/>
      </w:tblGrid>
      <w:tr w:rsidR="00907B93" w14:paraId="0E06B04F" w14:textId="77777777" w:rsidTr="00D55110">
        <w:trPr>
          <w:cantSplit/>
          <w:trHeight w:val="353"/>
        </w:trPr>
        <w:tc>
          <w:tcPr>
            <w:tcW w:w="1588" w:type="dxa"/>
            <w:tcBorders>
              <w:top w:val="single" w:sz="4" w:space="0" w:color="auto"/>
              <w:left w:val="single" w:sz="4" w:space="0" w:color="auto"/>
              <w:bottom w:val="single" w:sz="4" w:space="0" w:color="auto"/>
              <w:right w:val="single" w:sz="4" w:space="0" w:color="auto"/>
            </w:tcBorders>
            <w:shd w:val="clear" w:color="auto" w:fill="F3F3F3"/>
            <w:hideMark/>
          </w:tcPr>
          <w:p w14:paraId="6F496A21" w14:textId="77777777" w:rsidR="00907B93" w:rsidRDefault="00907B93" w:rsidP="00D55110">
            <w:pPr>
              <w:spacing w:line="276" w:lineRule="auto"/>
              <w:jc w:val="center"/>
              <w:rPr>
                <w:b/>
                <w:sz w:val="20"/>
                <w:szCs w:val="20"/>
              </w:rPr>
            </w:pPr>
            <w:r>
              <w:rPr>
                <w:b/>
                <w:sz w:val="20"/>
                <w:szCs w:val="20"/>
              </w:rPr>
              <w:t>Vārds, uzvārds</w:t>
            </w:r>
          </w:p>
        </w:tc>
        <w:tc>
          <w:tcPr>
            <w:tcW w:w="1418" w:type="dxa"/>
            <w:tcBorders>
              <w:top w:val="single" w:sz="4" w:space="0" w:color="auto"/>
              <w:left w:val="single" w:sz="4" w:space="0" w:color="auto"/>
              <w:bottom w:val="single" w:sz="4" w:space="0" w:color="auto"/>
              <w:right w:val="single" w:sz="4" w:space="0" w:color="auto"/>
            </w:tcBorders>
            <w:shd w:val="clear" w:color="auto" w:fill="F3F3F3"/>
            <w:hideMark/>
          </w:tcPr>
          <w:p w14:paraId="6E79637B" w14:textId="77777777" w:rsidR="00907B93" w:rsidRDefault="00907B93" w:rsidP="00D55110">
            <w:pPr>
              <w:spacing w:line="276" w:lineRule="auto"/>
              <w:jc w:val="center"/>
              <w:rPr>
                <w:b/>
                <w:sz w:val="20"/>
                <w:szCs w:val="20"/>
              </w:rPr>
            </w:pPr>
            <w:r>
              <w:rPr>
                <w:b/>
                <w:sz w:val="20"/>
                <w:szCs w:val="20"/>
              </w:rPr>
              <w:t>Specialitāte</w:t>
            </w:r>
          </w:p>
        </w:tc>
        <w:tc>
          <w:tcPr>
            <w:tcW w:w="2239" w:type="dxa"/>
            <w:tcBorders>
              <w:top w:val="single" w:sz="4" w:space="0" w:color="auto"/>
              <w:left w:val="single" w:sz="4" w:space="0" w:color="auto"/>
              <w:bottom w:val="single" w:sz="4" w:space="0" w:color="auto"/>
              <w:right w:val="single" w:sz="4" w:space="0" w:color="auto"/>
            </w:tcBorders>
            <w:shd w:val="clear" w:color="auto" w:fill="F3F3F3"/>
            <w:hideMark/>
          </w:tcPr>
          <w:p w14:paraId="41EA4A50" w14:textId="77777777" w:rsidR="00907B93" w:rsidRPr="00390112" w:rsidRDefault="00907B93" w:rsidP="00D55110">
            <w:pPr>
              <w:spacing w:line="276" w:lineRule="auto"/>
              <w:jc w:val="center"/>
              <w:rPr>
                <w:b/>
                <w:sz w:val="20"/>
                <w:szCs w:val="20"/>
              </w:rPr>
            </w:pPr>
            <w:r w:rsidRPr="00390112">
              <w:rPr>
                <w:b/>
                <w:sz w:val="20"/>
                <w:szCs w:val="20"/>
              </w:rPr>
              <w:t>Pārstāvības statuss*</w:t>
            </w:r>
          </w:p>
          <w:p w14:paraId="5431B6CD" w14:textId="77777777" w:rsidR="00907B93" w:rsidRPr="00390112" w:rsidRDefault="00907B93" w:rsidP="00D55110">
            <w:pPr>
              <w:spacing w:line="276" w:lineRule="auto"/>
              <w:jc w:val="center"/>
              <w:rPr>
                <w:b/>
                <w:sz w:val="20"/>
                <w:szCs w:val="20"/>
              </w:rPr>
            </w:pPr>
            <w:r w:rsidRPr="00390112">
              <w:rPr>
                <w:sz w:val="20"/>
                <w:szCs w:val="20"/>
              </w:rPr>
              <w:t>(norādīt A, B, C vai D)</w:t>
            </w:r>
          </w:p>
        </w:tc>
        <w:tc>
          <w:tcPr>
            <w:tcW w:w="4111" w:type="dxa"/>
            <w:tcBorders>
              <w:top w:val="single" w:sz="4" w:space="0" w:color="auto"/>
              <w:left w:val="single" w:sz="4" w:space="0" w:color="auto"/>
              <w:bottom w:val="single" w:sz="4" w:space="0" w:color="auto"/>
              <w:right w:val="single" w:sz="4" w:space="0" w:color="auto"/>
            </w:tcBorders>
            <w:shd w:val="clear" w:color="auto" w:fill="F3F3F3"/>
            <w:hideMark/>
          </w:tcPr>
          <w:p w14:paraId="123ECB37" w14:textId="77777777" w:rsidR="00907B93" w:rsidRPr="004A7878" w:rsidRDefault="00907B93" w:rsidP="00D55110">
            <w:pPr>
              <w:spacing w:line="276" w:lineRule="auto"/>
              <w:jc w:val="center"/>
              <w:rPr>
                <w:b/>
                <w:i/>
                <w:sz w:val="20"/>
                <w:szCs w:val="20"/>
              </w:rPr>
            </w:pPr>
            <w:r w:rsidRPr="004A7878">
              <w:rPr>
                <w:b/>
                <w:sz w:val="20"/>
                <w:szCs w:val="20"/>
              </w:rPr>
              <w:t>Profesionālās kvalifikācijas dokumenta nosaukums, izdošanas dat., Nr.</w:t>
            </w:r>
          </w:p>
        </w:tc>
      </w:tr>
      <w:tr w:rsidR="00907B93" w14:paraId="56DCB782" w14:textId="77777777" w:rsidTr="00D55110">
        <w:trPr>
          <w:cantSplit/>
          <w:trHeight w:val="347"/>
        </w:trPr>
        <w:tc>
          <w:tcPr>
            <w:tcW w:w="1588" w:type="dxa"/>
            <w:tcBorders>
              <w:top w:val="single" w:sz="4" w:space="0" w:color="auto"/>
              <w:left w:val="single" w:sz="4" w:space="0" w:color="auto"/>
              <w:bottom w:val="single" w:sz="4" w:space="0" w:color="auto"/>
              <w:right w:val="single" w:sz="4" w:space="0" w:color="auto"/>
            </w:tcBorders>
            <w:shd w:val="clear" w:color="auto" w:fill="F3F3F3"/>
          </w:tcPr>
          <w:p w14:paraId="31A68A70" w14:textId="77777777" w:rsidR="00907B93" w:rsidRDefault="00907B93" w:rsidP="00D55110">
            <w:pPr>
              <w:spacing w:line="276" w:lineRule="auto"/>
              <w:jc w:val="both"/>
              <w:rPr>
                <w:b/>
              </w:rPr>
            </w:pPr>
          </w:p>
        </w:tc>
        <w:tc>
          <w:tcPr>
            <w:tcW w:w="1418" w:type="dxa"/>
            <w:tcBorders>
              <w:top w:val="single" w:sz="4" w:space="0" w:color="auto"/>
              <w:left w:val="single" w:sz="4" w:space="0" w:color="auto"/>
              <w:bottom w:val="single" w:sz="4" w:space="0" w:color="auto"/>
              <w:right w:val="single" w:sz="4" w:space="0" w:color="auto"/>
            </w:tcBorders>
            <w:shd w:val="clear" w:color="auto" w:fill="F3F3F3"/>
          </w:tcPr>
          <w:p w14:paraId="5D19A5F4" w14:textId="77777777" w:rsidR="00907B93" w:rsidRDefault="00907B93" w:rsidP="00D55110">
            <w:pPr>
              <w:spacing w:line="276" w:lineRule="auto"/>
              <w:jc w:val="both"/>
              <w:rPr>
                <w:b/>
              </w:rPr>
            </w:pPr>
          </w:p>
        </w:tc>
        <w:tc>
          <w:tcPr>
            <w:tcW w:w="2239" w:type="dxa"/>
            <w:tcBorders>
              <w:top w:val="single" w:sz="4" w:space="0" w:color="auto"/>
              <w:left w:val="single" w:sz="4" w:space="0" w:color="auto"/>
              <w:bottom w:val="single" w:sz="4" w:space="0" w:color="auto"/>
              <w:right w:val="single" w:sz="4" w:space="0" w:color="auto"/>
            </w:tcBorders>
            <w:shd w:val="clear" w:color="auto" w:fill="F3F3F3"/>
          </w:tcPr>
          <w:p w14:paraId="3C00757B" w14:textId="77777777" w:rsidR="00907B93" w:rsidRDefault="00907B93" w:rsidP="00D55110">
            <w:pPr>
              <w:spacing w:line="276" w:lineRule="auto"/>
              <w:jc w:val="both"/>
              <w:rPr>
                <w:b/>
                <w:i/>
              </w:rPr>
            </w:pPr>
          </w:p>
        </w:tc>
        <w:tc>
          <w:tcPr>
            <w:tcW w:w="4111" w:type="dxa"/>
            <w:tcBorders>
              <w:top w:val="single" w:sz="4" w:space="0" w:color="auto"/>
              <w:left w:val="single" w:sz="4" w:space="0" w:color="auto"/>
              <w:bottom w:val="single" w:sz="4" w:space="0" w:color="auto"/>
              <w:right w:val="single" w:sz="4" w:space="0" w:color="auto"/>
            </w:tcBorders>
            <w:shd w:val="clear" w:color="auto" w:fill="F3F3F3"/>
          </w:tcPr>
          <w:p w14:paraId="78A7C27A" w14:textId="77777777" w:rsidR="00907B93" w:rsidRDefault="00907B93" w:rsidP="00D55110">
            <w:pPr>
              <w:spacing w:line="276" w:lineRule="auto"/>
              <w:jc w:val="both"/>
              <w:rPr>
                <w:b/>
                <w:i/>
              </w:rPr>
            </w:pPr>
          </w:p>
        </w:tc>
      </w:tr>
    </w:tbl>
    <w:p w14:paraId="5F8E9670" w14:textId="77777777" w:rsidR="00197ADD" w:rsidRDefault="00197ADD" w:rsidP="00F25390">
      <w:pPr>
        <w:jc w:val="both"/>
        <w:rPr>
          <w:i/>
          <w:noProof/>
          <w:sz w:val="22"/>
          <w:szCs w:val="22"/>
        </w:rPr>
      </w:pPr>
    </w:p>
    <w:p w14:paraId="72516828" w14:textId="5566B084" w:rsidR="00F25390" w:rsidRDefault="007D6599" w:rsidP="00F25390">
      <w:pPr>
        <w:jc w:val="both"/>
        <w:rPr>
          <w:i/>
          <w:noProof/>
          <w:sz w:val="22"/>
          <w:szCs w:val="22"/>
        </w:rPr>
      </w:pPr>
      <w:r>
        <w:rPr>
          <w:i/>
          <w:noProof/>
          <w:sz w:val="22"/>
          <w:szCs w:val="22"/>
        </w:rPr>
        <w:t>Tabula 8</w:t>
      </w:r>
      <w:r w:rsidR="00197ADD">
        <w:rPr>
          <w:i/>
          <w:noProof/>
          <w:sz w:val="22"/>
          <w:szCs w:val="22"/>
        </w:rPr>
        <w:t xml:space="preserve"> – </w:t>
      </w:r>
      <w:r w:rsidR="00197ADD">
        <w:rPr>
          <w:i/>
        </w:rPr>
        <w:t>norādīt informāciju par līgumiem, kas apliecina pieredzi atbilstoši 3.3.2.punktam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680"/>
        <w:gridCol w:w="3420"/>
        <w:gridCol w:w="2547"/>
      </w:tblGrid>
      <w:tr w:rsidR="00F25390" w:rsidRPr="00BE599D" w14:paraId="49A12FB8" w14:textId="77777777" w:rsidTr="00872DE9">
        <w:tc>
          <w:tcPr>
            <w:tcW w:w="709" w:type="dxa"/>
            <w:shd w:val="clear" w:color="auto" w:fill="D9D9D9" w:themeFill="background1" w:themeFillShade="D9"/>
            <w:vAlign w:val="center"/>
          </w:tcPr>
          <w:p w14:paraId="3815AA90" w14:textId="77777777" w:rsidR="00F25390" w:rsidRPr="00BE599D" w:rsidRDefault="00F25390" w:rsidP="00872DE9">
            <w:pPr>
              <w:jc w:val="center"/>
              <w:rPr>
                <w:i/>
                <w:sz w:val="22"/>
                <w:szCs w:val="22"/>
              </w:rPr>
            </w:pPr>
            <w:r w:rsidRPr="00BE599D">
              <w:rPr>
                <w:i/>
                <w:sz w:val="22"/>
                <w:szCs w:val="22"/>
              </w:rPr>
              <w:t>Nr. p.k.</w:t>
            </w:r>
          </w:p>
        </w:tc>
        <w:tc>
          <w:tcPr>
            <w:tcW w:w="2680" w:type="dxa"/>
            <w:shd w:val="clear" w:color="auto" w:fill="D9D9D9" w:themeFill="background1" w:themeFillShade="D9"/>
            <w:vAlign w:val="center"/>
          </w:tcPr>
          <w:p w14:paraId="323D1CAC" w14:textId="77777777" w:rsidR="00F25390" w:rsidRPr="00BE599D" w:rsidRDefault="00F25390" w:rsidP="00872DE9">
            <w:pPr>
              <w:jc w:val="center"/>
              <w:rPr>
                <w:i/>
                <w:sz w:val="22"/>
                <w:szCs w:val="22"/>
              </w:rPr>
            </w:pPr>
            <w:r w:rsidRPr="00BE599D">
              <w:rPr>
                <w:i/>
                <w:sz w:val="22"/>
                <w:szCs w:val="22"/>
              </w:rPr>
              <w:t>Objekta nosaukums, adrese, līguma darbības laiks (no – līdz)</w:t>
            </w:r>
          </w:p>
        </w:tc>
        <w:tc>
          <w:tcPr>
            <w:tcW w:w="3420" w:type="dxa"/>
            <w:shd w:val="clear" w:color="auto" w:fill="D9D9D9" w:themeFill="background1" w:themeFillShade="D9"/>
            <w:vAlign w:val="center"/>
          </w:tcPr>
          <w:p w14:paraId="6D81BB76" w14:textId="77777777" w:rsidR="00F25390" w:rsidRPr="00BE599D" w:rsidRDefault="00BA7759" w:rsidP="00BA7759">
            <w:pPr>
              <w:jc w:val="center"/>
              <w:rPr>
                <w:i/>
                <w:sz w:val="22"/>
                <w:szCs w:val="22"/>
              </w:rPr>
            </w:pPr>
            <w:r w:rsidRPr="00BE599D">
              <w:rPr>
                <w:i/>
                <w:sz w:val="22"/>
                <w:szCs w:val="22"/>
              </w:rPr>
              <w:t xml:space="preserve">Līguma ietvaros veikto </w:t>
            </w:r>
            <w:r>
              <w:rPr>
                <w:i/>
                <w:sz w:val="22"/>
                <w:szCs w:val="22"/>
              </w:rPr>
              <w:t>pakalpojumu apraksts, apjoms u.c. rādītāji</w:t>
            </w:r>
            <w:r w:rsidRPr="00BE599D">
              <w:rPr>
                <w:i/>
                <w:sz w:val="22"/>
                <w:szCs w:val="22"/>
              </w:rPr>
              <w:t xml:space="preserve">, kas </w:t>
            </w:r>
            <w:r>
              <w:rPr>
                <w:i/>
                <w:sz w:val="22"/>
                <w:szCs w:val="22"/>
              </w:rPr>
              <w:t>apliecina 3.3</w:t>
            </w:r>
            <w:r w:rsidRPr="00BE599D">
              <w:rPr>
                <w:i/>
                <w:sz w:val="22"/>
                <w:szCs w:val="22"/>
              </w:rPr>
              <w:t>.2. punkta prasīb</w:t>
            </w:r>
            <w:r>
              <w:rPr>
                <w:i/>
                <w:sz w:val="22"/>
                <w:szCs w:val="22"/>
              </w:rPr>
              <w:t>u</w:t>
            </w:r>
          </w:p>
        </w:tc>
        <w:tc>
          <w:tcPr>
            <w:tcW w:w="2547" w:type="dxa"/>
            <w:shd w:val="clear" w:color="auto" w:fill="D9D9D9" w:themeFill="background1" w:themeFillShade="D9"/>
            <w:vAlign w:val="center"/>
          </w:tcPr>
          <w:p w14:paraId="25019AED" w14:textId="77777777" w:rsidR="00F25390" w:rsidRPr="00BE599D" w:rsidRDefault="00F25390" w:rsidP="00872DE9">
            <w:pPr>
              <w:jc w:val="center"/>
              <w:rPr>
                <w:i/>
                <w:sz w:val="22"/>
                <w:szCs w:val="22"/>
              </w:rPr>
            </w:pPr>
            <w:r w:rsidRPr="00BE599D">
              <w:rPr>
                <w:i/>
                <w:sz w:val="22"/>
                <w:szCs w:val="22"/>
              </w:rPr>
              <w:t>Pasūtītājs, kontaktpersona, tālrunis</w:t>
            </w:r>
          </w:p>
        </w:tc>
      </w:tr>
      <w:tr w:rsidR="00F25390" w:rsidRPr="00905860" w14:paraId="27C2D46D" w14:textId="77777777" w:rsidTr="00872DE9">
        <w:tc>
          <w:tcPr>
            <w:tcW w:w="709" w:type="dxa"/>
          </w:tcPr>
          <w:p w14:paraId="47B07378" w14:textId="77777777" w:rsidR="00F25390" w:rsidRPr="00905860" w:rsidRDefault="00F25390" w:rsidP="00872DE9">
            <w:pPr>
              <w:jc w:val="center"/>
            </w:pPr>
            <w:r w:rsidRPr="00905860">
              <w:t>1</w:t>
            </w:r>
          </w:p>
        </w:tc>
        <w:tc>
          <w:tcPr>
            <w:tcW w:w="2680" w:type="dxa"/>
          </w:tcPr>
          <w:p w14:paraId="574AA353" w14:textId="77777777" w:rsidR="00F25390" w:rsidRPr="00905860" w:rsidRDefault="00F25390" w:rsidP="00872DE9">
            <w:pPr>
              <w:jc w:val="both"/>
            </w:pPr>
          </w:p>
        </w:tc>
        <w:tc>
          <w:tcPr>
            <w:tcW w:w="3420" w:type="dxa"/>
          </w:tcPr>
          <w:p w14:paraId="65689419" w14:textId="77777777" w:rsidR="00F25390" w:rsidRPr="00905860" w:rsidRDefault="00F25390" w:rsidP="00872DE9">
            <w:pPr>
              <w:jc w:val="both"/>
            </w:pPr>
          </w:p>
        </w:tc>
        <w:tc>
          <w:tcPr>
            <w:tcW w:w="2547" w:type="dxa"/>
          </w:tcPr>
          <w:p w14:paraId="780660F7" w14:textId="77777777" w:rsidR="00F25390" w:rsidRPr="00905860" w:rsidRDefault="00F25390" w:rsidP="00872DE9">
            <w:pPr>
              <w:jc w:val="both"/>
            </w:pPr>
          </w:p>
        </w:tc>
      </w:tr>
      <w:tr w:rsidR="00F25390" w:rsidRPr="00905860" w14:paraId="397E1749" w14:textId="77777777" w:rsidTr="00872DE9">
        <w:tc>
          <w:tcPr>
            <w:tcW w:w="709" w:type="dxa"/>
          </w:tcPr>
          <w:p w14:paraId="785C1443" w14:textId="77777777" w:rsidR="00F25390" w:rsidRPr="00905860" w:rsidRDefault="00F25390" w:rsidP="00872DE9">
            <w:pPr>
              <w:jc w:val="center"/>
            </w:pPr>
            <w:r w:rsidRPr="00905860">
              <w:t>2</w:t>
            </w:r>
          </w:p>
        </w:tc>
        <w:tc>
          <w:tcPr>
            <w:tcW w:w="2680" w:type="dxa"/>
          </w:tcPr>
          <w:p w14:paraId="7F825728" w14:textId="77777777" w:rsidR="00F25390" w:rsidRPr="00905860" w:rsidRDefault="00F25390" w:rsidP="00872DE9">
            <w:pPr>
              <w:jc w:val="both"/>
            </w:pPr>
          </w:p>
        </w:tc>
        <w:tc>
          <w:tcPr>
            <w:tcW w:w="3420" w:type="dxa"/>
          </w:tcPr>
          <w:p w14:paraId="46568D72" w14:textId="77777777" w:rsidR="00F25390" w:rsidRPr="00905860" w:rsidRDefault="00F25390" w:rsidP="00872DE9">
            <w:pPr>
              <w:jc w:val="both"/>
            </w:pPr>
          </w:p>
        </w:tc>
        <w:tc>
          <w:tcPr>
            <w:tcW w:w="2547" w:type="dxa"/>
          </w:tcPr>
          <w:p w14:paraId="017D2842" w14:textId="77777777" w:rsidR="00F25390" w:rsidRPr="00905860" w:rsidRDefault="00F25390" w:rsidP="00872DE9">
            <w:pPr>
              <w:jc w:val="both"/>
            </w:pPr>
          </w:p>
        </w:tc>
      </w:tr>
    </w:tbl>
    <w:p w14:paraId="355024E9" w14:textId="77777777" w:rsidR="00D55110" w:rsidRDefault="00D55110" w:rsidP="00D55110">
      <w:pPr>
        <w:widowControl w:val="0"/>
        <w:overflowPunct w:val="0"/>
        <w:autoSpaceDE w:val="0"/>
        <w:autoSpaceDN w:val="0"/>
        <w:adjustRightInd w:val="0"/>
        <w:ind w:left="420"/>
        <w:jc w:val="both"/>
        <w:rPr>
          <w:strike/>
        </w:rPr>
      </w:pPr>
    </w:p>
    <w:p w14:paraId="5EA4D855" w14:textId="77777777" w:rsidR="00D55110" w:rsidRPr="004D6A42" w:rsidRDefault="00D55110" w:rsidP="00D55110">
      <w:pPr>
        <w:widowControl w:val="0"/>
        <w:numPr>
          <w:ilvl w:val="1"/>
          <w:numId w:val="8"/>
        </w:numPr>
        <w:overflowPunct w:val="0"/>
        <w:autoSpaceDE w:val="0"/>
        <w:autoSpaceDN w:val="0"/>
        <w:adjustRightInd w:val="0"/>
        <w:jc w:val="both"/>
      </w:pPr>
      <w:r w:rsidRPr="00D55110">
        <w:t>Pretendenta piedāvātais</w:t>
      </w:r>
      <w:r w:rsidRPr="00D55110">
        <w:rPr>
          <w:b/>
        </w:rPr>
        <w:t xml:space="preserve"> restaurācijas darbu vadī</w:t>
      </w:r>
      <w:r w:rsidR="004D6A42">
        <w:rPr>
          <w:b/>
        </w:rPr>
        <w:t xml:space="preserve">tājs </w:t>
      </w:r>
      <w:r w:rsidR="004D6A42" w:rsidRPr="004D6A42">
        <w:t>–</w:t>
      </w:r>
      <w:r w:rsidR="004D6A42">
        <w:rPr>
          <w:b/>
        </w:rPr>
        <w:t xml:space="preserve"> </w:t>
      </w:r>
      <w:r w:rsidR="004D6A42" w:rsidRPr="004D6A42">
        <w:t>speciālists a</w:t>
      </w:r>
      <w:r w:rsidR="004D6A42" w:rsidRPr="004D6A42">
        <w:rPr>
          <w:noProof/>
        </w:rPr>
        <w:t>r būvprakses sertifikātu ēku restaurācijas darbu vadīšanā</w:t>
      </w:r>
    </w:p>
    <w:p w14:paraId="750C1EF9" w14:textId="77777777" w:rsidR="00D55110" w:rsidRPr="00D55110" w:rsidRDefault="00D55110" w:rsidP="00D55110">
      <w:pPr>
        <w:spacing w:before="120"/>
        <w:jc w:val="both"/>
        <w:rPr>
          <w:noProof/>
        </w:rPr>
      </w:pPr>
      <w:r w:rsidRPr="00D55110">
        <w:rPr>
          <w:noProof/>
        </w:rPr>
        <w:t xml:space="preserve">Iesniedzamā informācija </w:t>
      </w:r>
      <w:r w:rsidRPr="00D55110">
        <w:rPr>
          <w:noProof/>
          <w:u w:val="single"/>
        </w:rPr>
        <w:t>speciālistu restaurācijas darbu vadīšanā</w:t>
      </w:r>
    </w:p>
    <w:p w14:paraId="6D0D3E73" w14:textId="77777777" w:rsidR="00D55110" w:rsidRDefault="00D55110" w:rsidP="00D55110">
      <w:pPr>
        <w:jc w:val="both"/>
        <w:rPr>
          <w:i/>
          <w:noProof/>
          <w:sz w:val="22"/>
          <w:szCs w:val="22"/>
        </w:rPr>
      </w:pPr>
      <w:r>
        <w:rPr>
          <w:i/>
          <w:noProof/>
          <w:sz w:val="22"/>
          <w:szCs w:val="22"/>
        </w:rPr>
        <w:t>Tabula 9</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418"/>
        <w:gridCol w:w="2239"/>
        <w:gridCol w:w="4111"/>
      </w:tblGrid>
      <w:tr w:rsidR="00D55110" w14:paraId="6FC8D916" w14:textId="77777777" w:rsidTr="00D55110">
        <w:trPr>
          <w:cantSplit/>
          <w:trHeight w:val="353"/>
        </w:trPr>
        <w:tc>
          <w:tcPr>
            <w:tcW w:w="1588" w:type="dxa"/>
            <w:tcBorders>
              <w:top w:val="single" w:sz="4" w:space="0" w:color="auto"/>
              <w:left w:val="single" w:sz="4" w:space="0" w:color="auto"/>
              <w:bottom w:val="single" w:sz="4" w:space="0" w:color="auto"/>
              <w:right w:val="single" w:sz="4" w:space="0" w:color="auto"/>
            </w:tcBorders>
            <w:shd w:val="clear" w:color="auto" w:fill="F3F3F3"/>
            <w:hideMark/>
          </w:tcPr>
          <w:p w14:paraId="3021B5B1" w14:textId="77777777" w:rsidR="00D55110" w:rsidRDefault="00D55110" w:rsidP="00D55110">
            <w:pPr>
              <w:spacing w:line="276" w:lineRule="auto"/>
              <w:jc w:val="center"/>
              <w:rPr>
                <w:b/>
                <w:sz w:val="20"/>
                <w:szCs w:val="20"/>
              </w:rPr>
            </w:pPr>
            <w:r>
              <w:rPr>
                <w:b/>
                <w:sz w:val="20"/>
                <w:szCs w:val="20"/>
              </w:rPr>
              <w:t>Vārds, uzvārds</w:t>
            </w:r>
          </w:p>
        </w:tc>
        <w:tc>
          <w:tcPr>
            <w:tcW w:w="1418" w:type="dxa"/>
            <w:tcBorders>
              <w:top w:val="single" w:sz="4" w:space="0" w:color="auto"/>
              <w:left w:val="single" w:sz="4" w:space="0" w:color="auto"/>
              <w:bottom w:val="single" w:sz="4" w:space="0" w:color="auto"/>
              <w:right w:val="single" w:sz="4" w:space="0" w:color="auto"/>
            </w:tcBorders>
            <w:shd w:val="clear" w:color="auto" w:fill="F3F3F3"/>
            <w:hideMark/>
          </w:tcPr>
          <w:p w14:paraId="18442124" w14:textId="77777777" w:rsidR="00D55110" w:rsidRDefault="00D55110" w:rsidP="00D55110">
            <w:pPr>
              <w:spacing w:line="276" w:lineRule="auto"/>
              <w:jc w:val="center"/>
              <w:rPr>
                <w:b/>
                <w:sz w:val="20"/>
                <w:szCs w:val="20"/>
              </w:rPr>
            </w:pPr>
            <w:r>
              <w:rPr>
                <w:b/>
                <w:sz w:val="20"/>
                <w:szCs w:val="20"/>
              </w:rPr>
              <w:t>Specialitāte</w:t>
            </w:r>
          </w:p>
        </w:tc>
        <w:tc>
          <w:tcPr>
            <w:tcW w:w="2239" w:type="dxa"/>
            <w:tcBorders>
              <w:top w:val="single" w:sz="4" w:space="0" w:color="auto"/>
              <w:left w:val="single" w:sz="4" w:space="0" w:color="auto"/>
              <w:bottom w:val="single" w:sz="4" w:space="0" w:color="auto"/>
              <w:right w:val="single" w:sz="4" w:space="0" w:color="auto"/>
            </w:tcBorders>
            <w:shd w:val="clear" w:color="auto" w:fill="F3F3F3"/>
            <w:hideMark/>
          </w:tcPr>
          <w:p w14:paraId="08B833C1" w14:textId="77777777" w:rsidR="00D55110" w:rsidRPr="00390112" w:rsidRDefault="00D55110" w:rsidP="00D55110">
            <w:pPr>
              <w:spacing w:line="276" w:lineRule="auto"/>
              <w:jc w:val="center"/>
              <w:rPr>
                <w:b/>
                <w:sz w:val="20"/>
                <w:szCs w:val="20"/>
              </w:rPr>
            </w:pPr>
            <w:r w:rsidRPr="00390112">
              <w:rPr>
                <w:b/>
                <w:sz w:val="20"/>
                <w:szCs w:val="20"/>
              </w:rPr>
              <w:t>Pārstāvības statuss*</w:t>
            </w:r>
          </w:p>
          <w:p w14:paraId="1DA62624" w14:textId="77777777" w:rsidR="00D55110" w:rsidRPr="00390112" w:rsidRDefault="00D55110" w:rsidP="00D55110">
            <w:pPr>
              <w:spacing w:line="276" w:lineRule="auto"/>
              <w:jc w:val="center"/>
              <w:rPr>
                <w:b/>
                <w:sz w:val="20"/>
                <w:szCs w:val="20"/>
              </w:rPr>
            </w:pPr>
            <w:r w:rsidRPr="00390112">
              <w:rPr>
                <w:sz w:val="20"/>
                <w:szCs w:val="20"/>
              </w:rPr>
              <w:t>(norādīt A, B, C vai D)</w:t>
            </w:r>
          </w:p>
        </w:tc>
        <w:tc>
          <w:tcPr>
            <w:tcW w:w="4111" w:type="dxa"/>
            <w:tcBorders>
              <w:top w:val="single" w:sz="4" w:space="0" w:color="auto"/>
              <w:left w:val="single" w:sz="4" w:space="0" w:color="auto"/>
              <w:bottom w:val="single" w:sz="4" w:space="0" w:color="auto"/>
              <w:right w:val="single" w:sz="4" w:space="0" w:color="auto"/>
            </w:tcBorders>
            <w:shd w:val="clear" w:color="auto" w:fill="F3F3F3"/>
            <w:hideMark/>
          </w:tcPr>
          <w:p w14:paraId="0A12014F" w14:textId="77777777" w:rsidR="00D55110" w:rsidRPr="004A7878" w:rsidRDefault="00D55110" w:rsidP="00D55110">
            <w:pPr>
              <w:spacing w:line="276" w:lineRule="auto"/>
              <w:jc w:val="center"/>
              <w:rPr>
                <w:b/>
                <w:i/>
                <w:sz w:val="20"/>
                <w:szCs w:val="20"/>
              </w:rPr>
            </w:pPr>
            <w:r w:rsidRPr="004A7878">
              <w:rPr>
                <w:b/>
                <w:sz w:val="20"/>
                <w:szCs w:val="20"/>
              </w:rPr>
              <w:t>Profesionālās kvalifikācijas dokumenta nosaukums, izdošanas dat., Nr.</w:t>
            </w:r>
          </w:p>
        </w:tc>
      </w:tr>
      <w:tr w:rsidR="00D55110" w14:paraId="4D3483A9" w14:textId="77777777" w:rsidTr="00D55110">
        <w:trPr>
          <w:cantSplit/>
          <w:trHeight w:val="347"/>
        </w:trPr>
        <w:tc>
          <w:tcPr>
            <w:tcW w:w="1588" w:type="dxa"/>
            <w:tcBorders>
              <w:top w:val="single" w:sz="4" w:space="0" w:color="auto"/>
              <w:left w:val="single" w:sz="4" w:space="0" w:color="auto"/>
              <w:bottom w:val="single" w:sz="4" w:space="0" w:color="auto"/>
              <w:right w:val="single" w:sz="4" w:space="0" w:color="auto"/>
            </w:tcBorders>
            <w:shd w:val="clear" w:color="auto" w:fill="F3F3F3"/>
          </w:tcPr>
          <w:p w14:paraId="073D1356" w14:textId="77777777" w:rsidR="00D55110" w:rsidRDefault="00D55110" w:rsidP="00D55110">
            <w:pPr>
              <w:spacing w:line="276" w:lineRule="auto"/>
              <w:jc w:val="both"/>
              <w:rPr>
                <w:b/>
              </w:rPr>
            </w:pPr>
          </w:p>
        </w:tc>
        <w:tc>
          <w:tcPr>
            <w:tcW w:w="1418" w:type="dxa"/>
            <w:tcBorders>
              <w:top w:val="single" w:sz="4" w:space="0" w:color="auto"/>
              <w:left w:val="single" w:sz="4" w:space="0" w:color="auto"/>
              <w:bottom w:val="single" w:sz="4" w:space="0" w:color="auto"/>
              <w:right w:val="single" w:sz="4" w:space="0" w:color="auto"/>
            </w:tcBorders>
            <w:shd w:val="clear" w:color="auto" w:fill="F3F3F3"/>
          </w:tcPr>
          <w:p w14:paraId="4D1B84E9" w14:textId="77777777" w:rsidR="00D55110" w:rsidRDefault="00D55110" w:rsidP="00D55110">
            <w:pPr>
              <w:spacing w:line="276" w:lineRule="auto"/>
              <w:jc w:val="both"/>
              <w:rPr>
                <w:b/>
              </w:rPr>
            </w:pPr>
          </w:p>
        </w:tc>
        <w:tc>
          <w:tcPr>
            <w:tcW w:w="2239" w:type="dxa"/>
            <w:tcBorders>
              <w:top w:val="single" w:sz="4" w:space="0" w:color="auto"/>
              <w:left w:val="single" w:sz="4" w:space="0" w:color="auto"/>
              <w:bottom w:val="single" w:sz="4" w:space="0" w:color="auto"/>
              <w:right w:val="single" w:sz="4" w:space="0" w:color="auto"/>
            </w:tcBorders>
            <w:shd w:val="clear" w:color="auto" w:fill="F3F3F3"/>
          </w:tcPr>
          <w:p w14:paraId="33C6C11A" w14:textId="77777777" w:rsidR="00D55110" w:rsidRDefault="00D55110" w:rsidP="00D55110">
            <w:pPr>
              <w:spacing w:line="276" w:lineRule="auto"/>
              <w:jc w:val="both"/>
              <w:rPr>
                <w:b/>
                <w:i/>
              </w:rPr>
            </w:pPr>
          </w:p>
        </w:tc>
        <w:tc>
          <w:tcPr>
            <w:tcW w:w="4111" w:type="dxa"/>
            <w:tcBorders>
              <w:top w:val="single" w:sz="4" w:space="0" w:color="auto"/>
              <w:left w:val="single" w:sz="4" w:space="0" w:color="auto"/>
              <w:bottom w:val="single" w:sz="4" w:space="0" w:color="auto"/>
              <w:right w:val="single" w:sz="4" w:space="0" w:color="auto"/>
            </w:tcBorders>
            <w:shd w:val="clear" w:color="auto" w:fill="F3F3F3"/>
          </w:tcPr>
          <w:p w14:paraId="6AEACFD8" w14:textId="77777777" w:rsidR="00D55110" w:rsidRDefault="00D55110" w:rsidP="00D55110">
            <w:pPr>
              <w:spacing w:line="276" w:lineRule="auto"/>
              <w:jc w:val="both"/>
              <w:rPr>
                <w:b/>
                <w:i/>
              </w:rPr>
            </w:pPr>
          </w:p>
        </w:tc>
      </w:tr>
    </w:tbl>
    <w:p w14:paraId="72ABBD56" w14:textId="77777777" w:rsidR="004D6A42" w:rsidRPr="004D6A42" w:rsidRDefault="004D6A42" w:rsidP="004D6A42">
      <w:pPr>
        <w:pStyle w:val="ListParagraph"/>
        <w:ind w:left="420"/>
        <w:jc w:val="both"/>
        <w:rPr>
          <w:b/>
          <w:bCs/>
        </w:rPr>
      </w:pPr>
    </w:p>
    <w:p w14:paraId="418B8F5E" w14:textId="10A91937" w:rsidR="00F3729F" w:rsidRPr="00216924" w:rsidRDefault="00F3729F" w:rsidP="00F3729F">
      <w:pPr>
        <w:pStyle w:val="ListParagraph"/>
        <w:numPr>
          <w:ilvl w:val="1"/>
          <w:numId w:val="8"/>
        </w:numPr>
        <w:jc w:val="both"/>
        <w:rPr>
          <w:b/>
          <w:bCs/>
        </w:rPr>
      </w:pPr>
      <w:r w:rsidRPr="00F3729F">
        <w:lastRenderedPageBreak/>
        <w:t xml:space="preserve">Pretendenta piedāvātais </w:t>
      </w:r>
      <w:r w:rsidRPr="00F3729F">
        <w:rPr>
          <w:b/>
        </w:rPr>
        <w:t>restaurators</w:t>
      </w:r>
      <w:r w:rsidR="004D6A42">
        <w:rPr>
          <w:b/>
        </w:rPr>
        <w:t xml:space="preserve"> </w:t>
      </w:r>
      <w:r w:rsidR="004D6A42" w:rsidRPr="00216924">
        <w:t xml:space="preserve">– speciālists </w:t>
      </w:r>
      <w:r w:rsidR="004D6A42" w:rsidRPr="00216924">
        <w:rPr>
          <w:noProof/>
        </w:rPr>
        <w:t>ar restauratora kvalifikāciju akmens un/vai citu silikātu materiālu objektu restaurācijas specialitātē, ko apliecina iesniedzot Valsts kultūras pieminekļu aizsardzības inspekcijas apliecības kopiju vai cit</w:t>
      </w:r>
      <w:r w:rsidR="006A2078" w:rsidRPr="00216924">
        <w:rPr>
          <w:noProof/>
        </w:rPr>
        <w:t xml:space="preserve">as </w:t>
      </w:r>
      <w:r w:rsidR="00197ADD">
        <w:rPr>
          <w:noProof/>
        </w:rPr>
        <w:t xml:space="preserve">kompetentas </w:t>
      </w:r>
      <w:r w:rsidR="006A2078" w:rsidRPr="00216924">
        <w:rPr>
          <w:noProof/>
        </w:rPr>
        <w:t>institūcijas izdot</w:t>
      </w:r>
      <w:r w:rsidR="00197ADD">
        <w:rPr>
          <w:noProof/>
        </w:rPr>
        <w:t>a</w:t>
      </w:r>
      <w:r w:rsidR="004D6A42" w:rsidRPr="00216924">
        <w:rPr>
          <w:noProof/>
        </w:rPr>
        <w:t xml:space="preserve"> dokumenta kopiju</w:t>
      </w:r>
      <w:r w:rsidR="0076146E" w:rsidRPr="00216924">
        <w:rPr>
          <w:noProof/>
        </w:rPr>
        <w:t>, kas apl</w:t>
      </w:r>
      <w:r w:rsidR="003752BE" w:rsidRPr="00216924">
        <w:rPr>
          <w:noProof/>
        </w:rPr>
        <w:t>ie</w:t>
      </w:r>
      <w:r w:rsidR="0076146E" w:rsidRPr="00216924">
        <w:rPr>
          <w:noProof/>
        </w:rPr>
        <w:t>c</w:t>
      </w:r>
      <w:r w:rsidR="003752BE" w:rsidRPr="00216924">
        <w:rPr>
          <w:noProof/>
        </w:rPr>
        <w:t>i</w:t>
      </w:r>
      <w:r w:rsidR="0076146E" w:rsidRPr="00216924">
        <w:rPr>
          <w:noProof/>
        </w:rPr>
        <w:t>na prasīto restauratora kvalifikāciju</w:t>
      </w:r>
      <w:r w:rsidR="004D6A42" w:rsidRPr="00216924">
        <w:t>.</w:t>
      </w:r>
    </w:p>
    <w:p w14:paraId="2207DE32" w14:textId="77777777" w:rsidR="00F3729F" w:rsidRPr="00F3729F" w:rsidRDefault="00F3729F" w:rsidP="00F3729F">
      <w:pPr>
        <w:spacing w:before="120"/>
        <w:jc w:val="both"/>
        <w:rPr>
          <w:noProof/>
          <w:u w:val="single"/>
        </w:rPr>
      </w:pPr>
      <w:r w:rsidRPr="00F3729F">
        <w:rPr>
          <w:noProof/>
        </w:rPr>
        <w:t xml:space="preserve">Iesniedzamā informācija </w:t>
      </w:r>
      <w:r w:rsidRPr="00F3729F">
        <w:rPr>
          <w:noProof/>
          <w:u w:val="single"/>
        </w:rPr>
        <w:t>restaur</w:t>
      </w:r>
      <w:r w:rsidR="004D6A42">
        <w:rPr>
          <w:noProof/>
          <w:u w:val="single"/>
        </w:rPr>
        <w:t>atoru</w:t>
      </w:r>
    </w:p>
    <w:p w14:paraId="22E3DDDC" w14:textId="77777777" w:rsidR="004D6A42" w:rsidRDefault="004D6A42" w:rsidP="004D6A42">
      <w:pPr>
        <w:jc w:val="both"/>
        <w:rPr>
          <w:i/>
          <w:noProof/>
          <w:sz w:val="22"/>
          <w:szCs w:val="22"/>
        </w:rPr>
      </w:pPr>
      <w:r>
        <w:rPr>
          <w:i/>
          <w:noProof/>
          <w:sz w:val="22"/>
          <w:szCs w:val="22"/>
        </w:rPr>
        <w:t>Tabula 10</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418"/>
        <w:gridCol w:w="2239"/>
        <w:gridCol w:w="4111"/>
      </w:tblGrid>
      <w:tr w:rsidR="004D6A42" w14:paraId="5336BB15" w14:textId="77777777" w:rsidTr="004D6A42">
        <w:trPr>
          <w:cantSplit/>
          <w:trHeight w:val="353"/>
        </w:trPr>
        <w:tc>
          <w:tcPr>
            <w:tcW w:w="1588" w:type="dxa"/>
            <w:tcBorders>
              <w:top w:val="single" w:sz="4" w:space="0" w:color="auto"/>
              <w:left w:val="single" w:sz="4" w:space="0" w:color="auto"/>
              <w:bottom w:val="single" w:sz="4" w:space="0" w:color="auto"/>
              <w:right w:val="single" w:sz="4" w:space="0" w:color="auto"/>
            </w:tcBorders>
            <w:shd w:val="clear" w:color="auto" w:fill="F3F3F3"/>
            <w:hideMark/>
          </w:tcPr>
          <w:p w14:paraId="1AC31585" w14:textId="77777777" w:rsidR="004D6A42" w:rsidRDefault="004D6A42" w:rsidP="004D6A42">
            <w:pPr>
              <w:spacing w:line="276" w:lineRule="auto"/>
              <w:jc w:val="center"/>
              <w:rPr>
                <w:b/>
                <w:sz w:val="20"/>
                <w:szCs w:val="20"/>
              </w:rPr>
            </w:pPr>
            <w:r>
              <w:rPr>
                <w:b/>
                <w:sz w:val="20"/>
                <w:szCs w:val="20"/>
              </w:rPr>
              <w:t>Vārds, uzvārds</w:t>
            </w:r>
          </w:p>
        </w:tc>
        <w:tc>
          <w:tcPr>
            <w:tcW w:w="1418" w:type="dxa"/>
            <w:tcBorders>
              <w:top w:val="single" w:sz="4" w:space="0" w:color="auto"/>
              <w:left w:val="single" w:sz="4" w:space="0" w:color="auto"/>
              <w:bottom w:val="single" w:sz="4" w:space="0" w:color="auto"/>
              <w:right w:val="single" w:sz="4" w:space="0" w:color="auto"/>
            </w:tcBorders>
            <w:shd w:val="clear" w:color="auto" w:fill="F3F3F3"/>
            <w:hideMark/>
          </w:tcPr>
          <w:p w14:paraId="491D4590" w14:textId="77777777" w:rsidR="004D6A42" w:rsidRDefault="004D6A42" w:rsidP="004D6A42">
            <w:pPr>
              <w:spacing w:line="276" w:lineRule="auto"/>
              <w:jc w:val="center"/>
              <w:rPr>
                <w:b/>
                <w:sz w:val="20"/>
                <w:szCs w:val="20"/>
              </w:rPr>
            </w:pPr>
            <w:r>
              <w:rPr>
                <w:b/>
                <w:sz w:val="20"/>
                <w:szCs w:val="20"/>
              </w:rPr>
              <w:t>Specialitāte</w:t>
            </w:r>
          </w:p>
        </w:tc>
        <w:tc>
          <w:tcPr>
            <w:tcW w:w="2239" w:type="dxa"/>
            <w:tcBorders>
              <w:top w:val="single" w:sz="4" w:space="0" w:color="auto"/>
              <w:left w:val="single" w:sz="4" w:space="0" w:color="auto"/>
              <w:bottom w:val="single" w:sz="4" w:space="0" w:color="auto"/>
              <w:right w:val="single" w:sz="4" w:space="0" w:color="auto"/>
            </w:tcBorders>
            <w:shd w:val="clear" w:color="auto" w:fill="F3F3F3"/>
            <w:hideMark/>
          </w:tcPr>
          <w:p w14:paraId="030292A3" w14:textId="77777777" w:rsidR="004D6A42" w:rsidRPr="00390112" w:rsidRDefault="004D6A42" w:rsidP="004D6A42">
            <w:pPr>
              <w:spacing w:line="276" w:lineRule="auto"/>
              <w:jc w:val="center"/>
              <w:rPr>
                <w:b/>
                <w:sz w:val="20"/>
                <w:szCs w:val="20"/>
              </w:rPr>
            </w:pPr>
            <w:r w:rsidRPr="00390112">
              <w:rPr>
                <w:b/>
                <w:sz w:val="20"/>
                <w:szCs w:val="20"/>
              </w:rPr>
              <w:t>Pārstāvības statuss*</w:t>
            </w:r>
          </w:p>
          <w:p w14:paraId="14C02B38" w14:textId="77777777" w:rsidR="004D6A42" w:rsidRPr="00390112" w:rsidRDefault="004D6A42" w:rsidP="004D6A42">
            <w:pPr>
              <w:spacing w:line="276" w:lineRule="auto"/>
              <w:jc w:val="center"/>
              <w:rPr>
                <w:b/>
                <w:sz w:val="20"/>
                <w:szCs w:val="20"/>
              </w:rPr>
            </w:pPr>
            <w:r w:rsidRPr="00390112">
              <w:rPr>
                <w:sz w:val="20"/>
                <w:szCs w:val="20"/>
              </w:rPr>
              <w:t>(norādīt A, B, C vai D)</w:t>
            </w:r>
          </w:p>
        </w:tc>
        <w:tc>
          <w:tcPr>
            <w:tcW w:w="4111" w:type="dxa"/>
            <w:tcBorders>
              <w:top w:val="single" w:sz="4" w:space="0" w:color="auto"/>
              <w:left w:val="single" w:sz="4" w:space="0" w:color="auto"/>
              <w:bottom w:val="single" w:sz="4" w:space="0" w:color="auto"/>
              <w:right w:val="single" w:sz="4" w:space="0" w:color="auto"/>
            </w:tcBorders>
            <w:shd w:val="clear" w:color="auto" w:fill="F3F3F3"/>
            <w:hideMark/>
          </w:tcPr>
          <w:p w14:paraId="2B46B912" w14:textId="77777777" w:rsidR="004D6A42" w:rsidRPr="004A7878" w:rsidRDefault="004D6A42" w:rsidP="004D6A42">
            <w:pPr>
              <w:spacing w:line="276" w:lineRule="auto"/>
              <w:jc w:val="center"/>
              <w:rPr>
                <w:b/>
                <w:i/>
                <w:sz w:val="20"/>
                <w:szCs w:val="20"/>
              </w:rPr>
            </w:pPr>
            <w:r w:rsidRPr="004A7878">
              <w:rPr>
                <w:b/>
                <w:sz w:val="20"/>
                <w:szCs w:val="20"/>
              </w:rPr>
              <w:t>Profesionālās kvalifikācijas dokumenta nosaukums, izdošanas dat., Nr.</w:t>
            </w:r>
          </w:p>
        </w:tc>
      </w:tr>
      <w:tr w:rsidR="004D6A42" w14:paraId="5AB6AD8E" w14:textId="77777777" w:rsidTr="004D6A42">
        <w:trPr>
          <w:cantSplit/>
          <w:trHeight w:val="347"/>
        </w:trPr>
        <w:tc>
          <w:tcPr>
            <w:tcW w:w="1588" w:type="dxa"/>
            <w:tcBorders>
              <w:top w:val="single" w:sz="4" w:space="0" w:color="auto"/>
              <w:left w:val="single" w:sz="4" w:space="0" w:color="auto"/>
              <w:bottom w:val="single" w:sz="4" w:space="0" w:color="auto"/>
              <w:right w:val="single" w:sz="4" w:space="0" w:color="auto"/>
            </w:tcBorders>
            <w:shd w:val="clear" w:color="auto" w:fill="F3F3F3"/>
          </w:tcPr>
          <w:p w14:paraId="75B402C5" w14:textId="77777777" w:rsidR="004D6A42" w:rsidRDefault="004D6A42" w:rsidP="004D6A42">
            <w:pPr>
              <w:spacing w:line="276" w:lineRule="auto"/>
              <w:jc w:val="both"/>
              <w:rPr>
                <w:b/>
              </w:rPr>
            </w:pPr>
          </w:p>
        </w:tc>
        <w:tc>
          <w:tcPr>
            <w:tcW w:w="1418" w:type="dxa"/>
            <w:tcBorders>
              <w:top w:val="single" w:sz="4" w:space="0" w:color="auto"/>
              <w:left w:val="single" w:sz="4" w:space="0" w:color="auto"/>
              <w:bottom w:val="single" w:sz="4" w:space="0" w:color="auto"/>
              <w:right w:val="single" w:sz="4" w:space="0" w:color="auto"/>
            </w:tcBorders>
            <w:shd w:val="clear" w:color="auto" w:fill="F3F3F3"/>
          </w:tcPr>
          <w:p w14:paraId="15DB4039" w14:textId="77777777" w:rsidR="004D6A42" w:rsidRDefault="004D6A42" w:rsidP="004D6A42">
            <w:pPr>
              <w:spacing w:line="276" w:lineRule="auto"/>
              <w:jc w:val="both"/>
              <w:rPr>
                <w:b/>
              </w:rPr>
            </w:pPr>
          </w:p>
        </w:tc>
        <w:tc>
          <w:tcPr>
            <w:tcW w:w="2239" w:type="dxa"/>
            <w:tcBorders>
              <w:top w:val="single" w:sz="4" w:space="0" w:color="auto"/>
              <w:left w:val="single" w:sz="4" w:space="0" w:color="auto"/>
              <w:bottom w:val="single" w:sz="4" w:space="0" w:color="auto"/>
              <w:right w:val="single" w:sz="4" w:space="0" w:color="auto"/>
            </w:tcBorders>
            <w:shd w:val="clear" w:color="auto" w:fill="F3F3F3"/>
          </w:tcPr>
          <w:p w14:paraId="173B798A" w14:textId="77777777" w:rsidR="004D6A42" w:rsidRDefault="004D6A42" w:rsidP="004D6A42">
            <w:pPr>
              <w:spacing w:line="276" w:lineRule="auto"/>
              <w:jc w:val="both"/>
              <w:rPr>
                <w:b/>
                <w:i/>
              </w:rPr>
            </w:pPr>
          </w:p>
        </w:tc>
        <w:tc>
          <w:tcPr>
            <w:tcW w:w="4111" w:type="dxa"/>
            <w:tcBorders>
              <w:top w:val="single" w:sz="4" w:space="0" w:color="auto"/>
              <w:left w:val="single" w:sz="4" w:space="0" w:color="auto"/>
              <w:bottom w:val="single" w:sz="4" w:space="0" w:color="auto"/>
              <w:right w:val="single" w:sz="4" w:space="0" w:color="auto"/>
            </w:tcBorders>
            <w:shd w:val="clear" w:color="auto" w:fill="F3F3F3"/>
          </w:tcPr>
          <w:p w14:paraId="5FB26AC3" w14:textId="77777777" w:rsidR="004D6A42" w:rsidRDefault="004D6A42" w:rsidP="004D6A42">
            <w:pPr>
              <w:spacing w:line="276" w:lineRule="auto"/>
              <w:jc w:val="both"/>
              <w:rPr>
                <w:b/>
                <w:i/>
              </w:rPr>
            </w:pPr>
          </w:p>
        </w:tc>
      </w:tr>
    </w:tbl>
    <w:p w14:paraId="2D2CFDF3" w14:textId="77777777" w:rsidR="008A408B" w:rsidRDefault="008A408B" w:rsidP="008A408B">
      <w:pPr>
        <w:autoSpaceDE w:val="0"/>
        <w:autoSpaceDN w:val="0"/>
        <w:adjustRightInd w:val="0"/>
        <w:spacing w:before="120"/>
        <w:rPr>
          <w:rFonts w:eastAsia="Calibri"/>
          <w:lang w:eastAsia="lv-LV"/>
        </w:rPr>
      </w:pPr>
      <w:r>
        <w:rPr>
          <w:rFonts w:eastAsia="Calibri"/>
          <w:lang w:eastAsia="lv-LV"/>
        </w:rPr>
        <w:t>* norāda, vai piesaistītais speciālists ir:</w:t>
      </w:r>
    </w:p>
    <w:p w14:paraId="32171331" w14:textId="77777777" w:rsidR="00907B93" w:rsidRPr="00F01D53" w:rsidRDefault="00907B93" w:rsidP="00907B93">
      <w:pPr>
        <w:pStyle w:val="Default"/>
        <w:rPr>
          <w:color w:val="auto"/>
        </w:rPr>
      </w:pPr>
      <w:r w:rsidRPr="00F01D53">
        <w:rPr>
          <w:b/>
          <w:color w:val="auto"/>
        </w:rPr>
        <w:t>A</w:t>
      </w:r>
      <w:r w:rsidRPr="00F01D53">
        <w:rPr>
          <w:color w:val="auto"/>
        </w:rPr>
        <w:t xml:space="preserve"> pretendenta (piegādātāja vai piegādātāju apvienības) darbinieks; </w:t>
      </w:r>
    </w:p>
    <w:p w14:paraId="3A481651" w14:textId="77777777" w:rsidR="00907B93" w:rsidRPr="00F01D53" w:rsidRDefault="00907B93" w:rsidP="00907B93">
      <w:pPr>
        <w:pStyle w:val="Default"/>
        <w:rPr>
          <w:color w:val="auto"/>
        </w:rPr>
      </w:pPr>
      <w:r w:rsidRPr="00F01D53">
        <w:rPr>
          <w:b/>
          <w:color w:val="auto"/>
        </w:rPr>
        <w:t>B</w:t>
      </w:r>
      <w:r w:rsidRPr="00F01D53">
        <w:rPr>
          <w:color w:val="auto"/>
        </w:rPr>
        <w:t xml:space="preserve"> apakšuzņēmēja – komersanta darbinieks;</w:t>
      </w:r>
    </w:p>
    <w:p w14:paraId="7A8D0141" w14:textId="77777777" w:rsidR="00907B93" w:rsidRPr="00F01D53" w:rsidRDefault="00907B93" w:rsidP="00907B93">
      <w:pPr>
        <w:pStyle w:val="Default"/>
        <w:jc w:val="both"/>
        <w:rPr>
          <w:color w:val="auto"/>
        </w:rPr>
      </w:pPr>
      <w:r w:rsidRPr="00F01D53">
        <w:rPr>
          <w:b/>
          <w:color w:val="auto"/>
        </w:rPr>
        <w:t>C</w:t>
      </w:r>
      <w:r w:rsidRPr="00F01D53">
        <w:rPr>
          <w:color w:val="auto"/>
        </w:rPr>
        <w:t xml:space="preserve"> apakšuzņēmējs – fiziska persona, kurai ir patstāvīgās prakses tiesības vai kura ir saimnieciskās darbības veicēja, un tiks piesaistīta uz atsevišķa uzņēmuma līguma pamata konkrētā iepirkuma līguma izpildē;</w:t>
      </w:r>
    </w:p>
    <w:p w14:paraId="0E762708" w14:textId="77777777" w:rsidR="005076BC" w:rsidRDefault="00907B93" w:rsidP="00907B93">
      <w:pPr>
        <w:autoSpaceDE w:val="0"/>
        <w:autoSpaceDN w:val="0"/>
        <w:adjustRightInd w:val="0"/>
      </w:pPr>
      <w:r w:rsidRPr="00F01D53">
        <w:rPr>
          <w:b/>
        </w:rPr>
        <w:t>D</w:t>
      </w:r>
      <w:r w:rsidRPr="00F01D53">
        <w:t xml:space="preserve"> fiziska persona, kuru pretendents konkrētā iepirkuma līguma izpildē piesaistīs uz darba līguma pamata, nodibinot darba tiesiskās attiecības līdz iepirkuma līguma noslēgšanai</w:t>
      </w:r>
      <w:r w:rsidR="005076BC">
        <w:t>.</w:t>
      </w:r>
    </w:p>
    <w:p w14:paraId="69D93AB9" w14:textId="77777777" w:rsidR="00AA6D18" w:rsidRPr="00FE2C13" w:rsidRDefault="005076BC" w:rsidP="00AA6D18">
      <w:pPr>
        <w:widowControl w:val="0"/>
        <w:numPr>
          <w:ilvl w:val="0"/>
          <w:numId w:val="8"/>
        </w:numPr>
        <w:overflowPunct w:val="0"/>
        <w:autoSpaceDE w:val="0"/>
        <w:autoSpaceDN w:val="0"/>
        <w:adjustRightInd w:val="0"/>
        <w:spacing w:before="120"/>
        <w:ind w:left="426" w:hanging="426"/>
        <w:jc w:val="both"/>
      </w:pPr>
      <w:r w:rsidRPr="00FE2C13">
        <w:rPr>
          <w:b/>
        </w:rPr>
        <w:t xml:space="preserve">Apakšuzņēmēju </w:t>
      </w:r>
      <w:proofErr w:type="spellStart"/>
      <w:r w:rsidR="00AA6D18" w:rsidRPr="00FE2C13">
        <w:rPr>
          <w:b/>
        </w:rPr>
        <w:t>Apakšuzņēmēju</w:t>
      </w:r>
      <w:proofErr w:type="spellEnd"/>
      <w:r w:rsidR="00AA6D18">
        <w:rPr>
          <w:rStyle w:val="FootnoteReference"/>
          <w:b/>
        </w:rPr>
        <w:footnoteReference w:id="6"/>
      </w:r>
      <w:r w:rsidR="00AA6D18" w:rsidRPr="00FE2C13">
        <w:rPr>
          <w:b/>
        </w:rPr>
        <w:t xml:space="preserve"> saraksts</w:t>
      </w:r>
      <w:r w:rsidR="00AA6D18" w:rsidRPr="00FE2C13">
        <w:t xml:space="preserve"> </w:t>
      </w:r>
      <w:r w:rsidR="00AA6D18" w:rsidRPr="00FE2C13">
        <w:rPr>
          <w:b/>
        </w:rPr>
        <w:t xml:space="preserve">– </w:t>
      </w:r>
      <w:r w:rsidR="00AA6D18" w:rsidRPr="00FE2C13">
        <w:t>pretendentam jāuzrāda:</w:t>
      </w:r>
    </w:p>
    <w:p w14:paraId="4DAEA92B" w14:textId="642BB24B" w:rsidR="00AA6D18" w:rsidRPr="00646A43" w:rsidRDefault="00AA6D18" w:rsidP="00AA6D18">
      <w:pPr>
        <w:widowControl w:val="0"/>
        <w:numPr>
          <w:ilvl w:val="1"/>
          <w:numId w:val="8"/>
        </w:numPr>
        <w:overflowPunct w:val="0"/>
        <w:autoSpaceDE w:val="0"/>
        <w:autoSpaceDN w:val="0"/>
        <w:adjustRightInd w:val="0"/>
        <w:spacing w:before="120"/>
        <w:ind w:left="426" w:hanging="426"/>
        <w:jc w:val="both"/>
      </w:pPr>
      <w:r w:rsidRPr="00646A43">
        <w:rPr>
          <w:b/>
        </w:rPr>
        <w:t>apakšuzņēmēji – personas, uz kuru spējām pretendents balstās savas kvalifikācijas apliecināšanai</w:t>
      </w:r>
      <w:r w:rsidRPr="00646A43">
        <w:t>**, norādot kādus darbus šī persona veiks iepirkuma līguma izpildē un veicamo darba daļu</w:t>
      </w:r>
    </w:p>
    <w:p w14:paraId="409CA7EB" w14:textId="7B63CC2C" w:rsidR="00AA6D18" w:rsidRPr="00907B93" w:rsidRDefault="00AA6D18" w:rsidP="00AA6D18">
      <w:pPr>
        <w:widowControl w:val="0"/>
        <w:numPr>
          <w:ilvl w:val="1"/>
          <w:numId w:val="8"/>
        </w:numPr>
        <w:overflowPunct w:val="0"/>
        <w:autoSpaceDE w:val="0"/>
        <w:autoSpaceDN w:val="0"/>
        <w:adjustRightInd w:val="0"/>
        <w:spacing w:before="120"/>
        <w:ind w:left="426" w:hanging="426"/>
        <w:jc w:val="both"/>
      </w:pPr>
      <w:r w:rsidRPr="00FE2C13">
        <w:rPr>
          <w:b/>
        </w:rPr>
        <w:t xml:space="preserve">apakšuzņēmēji, kurus pretendents plāno </w:t>
      </w:r>
      <w:r w:rsidR="00646A43">
        <w:rPr>
          <w:b/>
        </w:rPr>
        <w:t>p</w:t>
      </w:r>
      <w:r w:rsidRPr="00FE2C13">
        <w:rPr>
          <w:b/>
        </w:rPr>
        <w:t xml:space="preserve">iesaistīt pie </w:t>
      </w:r>
      <w:r w:rsidR="00646A43">
        <w:rPr>
          <w:b/>
        </w:rPr>
        <w:t xml:space="preserve">iepirkuma </w:t>
      </w:r>
      <w:r w:rsidRPr="00FE2C13">
        <w:rPr>
          <w:b/>
        </w:rPr>
        <w:t>līguma izpildes</w:t>
      </w:r>
      <w:r w:rsidRPr="00FE2C13">
        <w:t xml:space="preserve">, un </w:t>
      </w:r>
      <w:r w:rsidRPr="00907B93">
        <w:t>katram šādam apakšuzņēmējam izpildei nododamā veicamā darba daļa</w:t>
      </w:r>
    </w:p>
    <w:p w14:paraId="54E2BF48" w14:textId="77777777" w:rsidR="00AA6D18" w:rsidRPr="00907B93" w:rsidRDefault="00AA6D18" w:rsidP="00AA6D18">
      <w:pPr>
        <w:jc w:val="both"/>
        <w:rPr>
          <w:rFonts w:eastAsia="Calibri"/>
          <w:b/>
          <w:i/>
        </w:rPr>
      </w:pPr>
      <w:r w:rsidRPr="00907B93">
        <w:rPr>
          <w:i/>
          <w:noProof/>
          <w:sz w:val="22"/>
          <w:szCs w:val="22"/>
        </w:rPr>
        <w:t xml:space="preserve">Tabula </w:t>
      </w:r>
      <w:r>
        <w:rPr>
          <w:i/>
          <w:noProof/>
          <w:sz w:val="22"/>
          <w:szCs w:val="22"/>
        </w:rPr>
        <w:t>10</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5"/>
        <w:gridCol w:w="2410"/>
        <w:gridCol w:w="1701"/>
        <w:gridCol w:w="2126"/>
      </w:tblGrid>
      <w:tr w:rsidR="00AA6D18" w:rsidRPr="00907B93" w14:paraId="3090922A" w14:textId="77777777" w:rsidTr="00F3405E">
        <w:trPr>
          <w:cantSplit/>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19D10FFD" w14:textId="77777777" w:rsidR="00AA6D18" w:rsidRPr="00907B93" w:rsidRDefault="00AA6D18" w:rsidP="00AA6D18">
            <w:pPr>
              <w:jc w:val="center"/>
              <w:rPr>
                <w:b/>
                <w:sz w:val="22"/>
                <w:szCs w:val="22"/>
              </w:rPr>
            </w:pPr>
            <w:r w:rsidRPr="00907B93">
              <w:rPr>
                <w:b/>
                <w:sz w:val="22"/>
                <w:szCs w:val="22"/>
              </w:rPr>
              <w:t>Apakšuzņēmēja nosaukums</w:t>
            </w:r>
          </w:p>
        </w:tc>
        <w:tc>
          <w:tcPr>
            <w:tcW w:w="1275" w:type="dxa"/>
            <w:vMerge w:val="restart"/>
            <w:tcBorders>
              <w:top w:val="single" w:sz="4" w:space="0" w:color="auto"/>
              <w:left w:val="single" w:sz="4" w:space="0" w:color="auto"/>
              <w:right w:val="single" w:sz="4" w:space="0" w:color="auto"/>
            </w:tcBorders>
          </w:tcPr>
          <w:p w14:paraId="045F26CB" w14:textId="77777777" w:rsidR="00AA6D18" w:rsidRPr="00907B93" w:rsidRDefault="00AA6D18" w:rsidP="00AA6D18">
            <w:pPr>
              <w:jc w:val="center"/>
              <w:rPr>
                <w:b/>
                <w:sz w:val="22"/>
                <w:szCs w:val="22"/>
              </w:rPr>
            </w:pPr>
            <w:r w:rsidRPr="00907B93">
              <w:rPr>
                <w:sz w:val="22"/>
                <w:szCs w:val="22"/>
              </w:rPr>
              <w:t>Atzīmēt (X), ja tas ir mazais vai vidējais uzņēmums</w:t>
            </w:r>
            <w:r w:rsidRPr="00907B93">
              <w:rPr>
                <w:rStyle w:val="FootnoteReference"/>
                <w:sz w:val="22"/>
                <w:szCs w:val="22"/>
              </w:rPr>
              <w:footnoteReference w:id="7"/>
            </w:r>
          </w:p>
        </w:tc>
        <w:tc>
          <w:tcPr>
            <w:tcW w:w="2410" w:type="dxa"/>
            <w:vMerge w:val="restart"/>
            <w:tcBorders>
              <w:top w:val="single" w:sz="4" w:space="0" w:color="auto"/>
              <w:left w:val="single" w:sz="4" w:space="0" w:color="auto"/>
              <w:right w:val="single" w:sz="4" w:space="0" w:color="auto"/>
            </w:tcBorders>
          </w:tcPr>
          <w:p w14:paraId="515FF0F8" w14:textId="77777777" w:rsidR="00AA6D18" w:rsidRPr="00F3405E" w:rsidRDefault="00AA6D18" w:rsidP="00AA6D18">
            <w:pPr>
              <w:jc w:val="center"/>
              <w:rPr>
                <w:sz w:val="20"/>
                <w:szCs w:val="20"/>
              </w:rPr>
            </w:pPr>
            <w:r w:rsidRPr="00F3405E">
              <w:rPr>
                <w:sz w:val="20"/>
                <w:szCs w:val="20"/>
              </w:rPr>
              <w:t>**Norādīt nolikuma 2.pielikuma “Kvalifikācija” punktu, kura apliecināšanai pretendents balstās uz konkrētās personas spējām (attiecināms uz 4.1.punktu)</w:t>
            </w:r>
          </w:p>
        </w:tc>
        <w:tc>
          <w:tcPr>
            <w:tcW w:w="3827" w:type="dxa"/>
            <w:gridSpan w:val="2"/>
            <w:tcBorders>
              <w:top w:val="single" w:sz="4" w:space="0" w:color="auto"/>
              <w:left w:val="single" w:sz="4" w:space="0" w:color="auto"/>
              <w:bottom w:val="single" w:sz="4" w:space="0" w:color="auto"/>
              <w:right w:val="single" w:sz="4" w:space="0" w:color="auto"/>
            </w:tcBorders>
            <w:vAlign w:val="center"/>
            <w:hideMark/>
          </w:tcPr>
          <w:p w14:paraId="68AC2EE9" w14:textId="77777777" w:rsidR="00AA6D18" w:rsidRPr="00907B93" w:rsidRDefault="00AA6D18" w:rsidP="00AA6D18">
            <w:pPr>
              <w:jc w:val="center"/>
              <w:rPr>
                <w:b/>
                <w:sz w:val="22"/>
                <w:szCs w:val="22"/>
              </w:rPr>
            </w:pPr>
            <w:r w:rsidRPr="00907B93">
              <w:rPr>
                <w:b/>
                <w:sz w:val="22"/>
                <w:szCs w:val="22"/>
              </w:rPr>
              <w:t xml:space="preserve">Apakšuzņēmējam nododamā darba daļa </w:t>
            </w:r>
          </w:p>
        </w:tc>
      </w:tr>
      <w:tr w:rsidR="00AA6D18" w:rsidRPr="00CE6538" w14:paraId="2D7FCF09" w14:textId="77777777" w:rsidTr="00F3405E">
        <w:trPr>
          <w:cantSplit/>
          <w:trHeight w:val="371"/>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35440FDA" w14:textId="77777777" w:rsidR="00AA6D18" w:rsidRPr="00CE6538" w:rsidRDefault="00AA6D18" w:rsidP="00AA6D18">
            <w:pPr>
              <w:rPr>
                <w:b/>
                <w:sz w:val="22"/>
                <w:szCs w:val="22"/>
              </w:rPr>
            </w:pPr>
          </w:p>
        </w:tc>
        <w:tc>
          <w:tcPr>
            <w:tcW w:w="1275" w:type="dxa"/>
            <w:vMerge/>
            <w:tcBorders>
              <w:left w:val="single" w:sz="4" w:space="0" w:color="auto"/>
              <w:bottom w:val="single" w:sz="4" w:space="0" w:color="auto"/>
              <w:right w:val="single" w:sz="4" w:space="0" w:color="auto"/>
            </w:tcBorders>
          </w:tcPr>
          <w:p w14:paraId="0F20F9B0" w14:textId="77777777" w:rsidR="00AA6D18" w:rsidRPr="00CE6538" w:rsidRDefault="00AA6D18" w:rsidP="00AA6D18">
            <w:pPr>
              <w:jc w:val="center"/>
              <w:rPr>
                <w:b/>
                <w:sz w:val="22"/>
                <w:szCs w:val="22"/>
              </w:rPr>
            </w:pPr>
          </w:p>
        </w:tc>
        <w:tc>
          <w:tcPr>
            <w:tcW w:w="2410" w:type="dxa"/>
            <w:vMerge/>
            <w:tcBorders>
              <w:left w:val="single" w:sz="4" w:space="0" w:color="auto"/>
              <w:bottom w:val="single" w:sz="4" w:space="0" w:color="auto"/>
              <w:right w:val="single" w:sz="4" w:space="0" w:color="auto"/>
            </w:tcBorders>
          </w:tcPr>
          <w:p w14:paraId="7F178018" w14:textId="77777777" w:rsidR="00AA6D18" w:rsidRPr="00CE6538" w:rsidRDefault="00AA6D18" w:rsidP="00AA6D18">
            <w:pPr>
              <w:jc w:val="center"/>
              <w:rPr>
                <w:b/>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39A0A89" w14:textId="77777777" w:rsidR="00AA6D18" w:rsidRPr="00CE6538" w:rsidRDefault="00AA6D18" w:rsidP="00AA6D18">
            <w:pPr>
              <w:jc w:val="center"/>
              <w:rPr>
                <w:b/>
                <w:sz w:val="22"/>
                <w:szCs w:val="22"/>
              </w:rPr>
            </w:pPr>
            <w:r w:rsidRPr="00CE6538">
              <w:rPr>
                <w:b/>
                <w:sz w:val="22"/>
                <w:szCs w:val="22"/>
              </w:rPr>
              <w:t xml:space="preserve">Darba daļas nosaukums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7930051" w14:textId="77777777" w:rsidR="00AA6D18" w:rsidRPr="00CE6538" w:rsidRDefault="00AA6D18" w:rsidP="00AA6D18">
            <w:pPr>
              <w:jc w:val="center"/>
              <w:rPr>
                <w:b/>
                <w:sz w:val="22"/>
                <w:szCs w:val="22"/>
              </w:rPr>
            </w:pPr>
            <w:r w:rsidRPr="00CE6538">
              <w:rPr>
                <w:b/>
                <w:sz w:val="22"/>
                <w:szCs w:val="22"/>
              </w:rPr>
              <w:t xml:space="preserve">% (procentos) un </w:t>
            </w:r>
            <w:proofErr w:type="spellStart"/>
            <w:r w:rsidRPr="00CE6538">
              <w:rPr>
                <w:b/>
                <w:i/>
                <w:sz w:val="22"/>
                <w:szCs w:val="22"/>
              </w:rPr>
              <w:t>euro</w:t>
            </w:r>
            <w:proofErr w:type="spellEnd"/>
            <w:r w:rsidRPr="00CE6538">
              <w:rPr>
                <w:b/>
                <w:sz w:val="22"/>
                <w:szCs w:val="22"/>
              </w:rPr>
              <w:t xml:space="preserve"> (bez PVN) no piedāvājuma cenas</w:t>
            </w:r>
          </w:p>
        </w:tc>
      </w:tr>
      <w:tr w:rsidR="00AA6D18" w:rsidRPr="00CE6538" w14:paraId="3A6AE4A9" w14:textId="77777777" w:rsidTr="00F3405E">
        <w:trPr>
          <w:cantSplit/>
        </w:trPr>
        <w:tc>
          <w:tcPr>
            <w:tcW w:w="2127" w:type="dxa"/>
            <w:tcBorders>
              <w:top w:val="single" w:sz="4" w:space="0" w:color="auto"/>
              <w:left w:val="single" w:sz="4" w:space="0" w:color="auto"/>
              <w:bottom w:val="single" w:sz="4" w:space="0" w:color="auto"/>
              <w:right w:val="single" w:sz="4" w:space="0" w:color="auto"/>
            </w:tcBorders>
          </w:tcPr>
          <w:p w14:paraId="1B365B2C" w14:textId="77777777" w:rsidR="00AA6D18" w:rsidRPr="00CE6538" w:rsidRDefault="00AA6D18" w:rsidP="00AA6D18"/>
        </w:tc>
        <w:tc>
          <w:tcPr>
            <w:tcW w:w="1275" w:type="dxa"/>
            <w:tcBorders>
              <w:top w:val="single" w:sz="4" w:space="0" w:color="auto"/>
              <w:left w:val="single" w:sz="4" w:space="0" w:color="auto"/>
              <w:bottom w:val="single" w:sz="4" w:space="0" w:color="auto"/>
              <w:right w:val="single" w:sz="4" w:space="0" w:color="auto"/>
            </w:tcBorders>
          </w:tcPr>
          <w:p w14:paraId="0F5464BB" w14:textId="77777777" w:rsidR="00AA6D18" w:rsidRPr="00CE6538" w:rsidRDefault="00AA6D18" w:rsidP="00AA6D18"/>
        </w:tc>
        <w:tc>
          <w:tcPr>
            <w:tcW w:w="2410" w:type="dxa"/>
            <w:tcBorders>
              <w:top w:val="single" w:sz="4" w:space="0" w:color="auto"/>
              <w:left w:val="single" w:sz="4" w:space="0" w:color="auto"/>
              <w:bottom w:val="single" w:sz="4" w:space="0" w:color="auto"/>
              <w:right w:val="single" w:sz="4" w:space="0" w:color="auto"/>
            </w:tcBorders>
          </w:tcPr>
          <w:p w14:paraId="33A900D3" w14:textId="77777777" w:rsidR="00AA6D18" w:rsidRPr="00CE6538" w:rsidRDefault="00AA6D18" w:rsidP="00AA6D18"/>
        </w:tc>
        <w:tc>
          <w:tcPr>
            <w:tcW w:w="1701" w:type="dxa"/>
            <w:tcBorders>
              <w:top w:val="single" w:sz="4" w:space="0" w:color="auto"/>
              <w:left w:val="single" w:sz="4" w:space="0" w:color="auto"/>
              <w:bottom w:val="single" w:sz="4" w:space="0" w:color="auto"/>
              <w:right w:val="single" w:sz="4" w:space="0" w:color="auto"/>
            </w:tcBorders>
          </w:tcPr>
          <w:p w14:paraId="75915C8A" w14:textId="77777777" w:rsidR="00AA6D18" w:rsidRPr="00CE6538" w:rsidRDefault="00AA6D18" w:rsidP="00AA6D18"/>
        </w:tc>
        <w:tc>
          <w:tcPr>
            <w:tcW w:w="2126" w:type="dxa"/>
            <w:tcBorders>
              <w:top w:val="single" w:sz="4" w:space="0" w:color="auto"/>
              <w:left w:val="single" w:sz="4" w:space="0" w:color="auto"/>
              <w:bottom w:val="single" w:sz="4" w:space="0" w:color="auto"/>
              <w:right w:val="single" w:sz="4" w:space="0" w:color="auto"/>
            </w:tcBorders>
          </w:tcPr>
          <w:p w14:paraId="64981BAF" w14:textId="77777777" w:rsidR="00AA6D18" w:rsidRPr="00CE6538" w:rsidRDefault="00AA6D18" w:rsidP="00AA6D18"/>
        </w:tc>
      </w:tr>
      <w:tr w:rsidR="00AA6D18" w:rsidRPr="00CE6538" w14:paraId="7375DDC0" w14:textId="77777777" w:rsidTr="00F3405E">
        <w:trPr>
          <w:cantSplit/>
        </w:trPr>
        <w:tc>
          <w:tcPr>
            <w:tcW w:w="7513" w:type="dxa"/>
            <w:gridSpan w:val="4"/>
            <w:tcBorders>
              <w:top w:val="single" w:sz="4" w:space="0" w:color="auto"/>
              <w:left w:val="single" w:sz="4" w:space="0" w:color="auto"/>
              <w:bottom w:val="single" w:sz="4" w:space="0" w:color="auto"/>
              <w:right w:val="single" w:sz="4" w:space="0" w:color="auto"/>
            </w:tcBorders>
          </w:tcPr>
          <w:p w14:paraId="31D30A4D" w14:textId="77777777" w:rsidR="00AA6D18" w:rsidRPr="00CE6538" w:rsidRDefault="00AA6D18" w:rsidP="00AA6D18">
            <w:pPr>
              <w:jc w:val="right"/>
            </w:pPr>
            <w:r w:rsidRPr="00CE6538">
              <w:t>Kopā, % / </w:t>
            </w:r>
            <w:proofErr w:type="spellStart"/>
            <w:r w:rsidRPr="00CE6538">
              <w:rPr>
                <w:i/>
              </w:rPr>
              <w:t>euro</w:t>
            </w:r>
            <w:proofErr w:type="spellEnd"/>
            <w:r w:rsidRPr="00CE6538">
              <w:t xml:space="preserve"> (bez PVN)</w:t>
            </w:r>
          </w:p>
        </w:tc>
        <w:tc>
          <w:tcPr>
            <w:tcW w:w="2126" w:type="dxa"/>
            <w:tcBorders>
              <w:top w:val="single" w:sz="4" w:space="0" w:color="auto"/>
              <w:left w:val="single" w:sz="4" w:space="0" w:color="auto"/>
              <w:bottom w:val="single" w:sz="4" w:space="0" w:color="auto"/>
              <w:right w:val="single" w:sz="4" w:space="0" w:color="auto"/>
            </w:tcBorders>
          </w:tcPr>
          <w:p w14:paraId="083EFCD3" w14:textId="77777777" w:rsidR="00AA6D18" w:rsidRPr="00CE6538" w:rsidRDefault="00AA6D18" w:rsidP="00AA6D18"/>
        </w:tc>
      </w:tr>
    </w:tbl>
    <w:p w14:paraId="0BC90A4F" w14:textId="77777777" w:rsidR="00AA6D18" w:rsidRDefault="00AA6D18" w:rsidP="00AA6D18">
      <w:pPr>
        <w:spacing w:before="120"/>
        <w:jc w:val="center"/>
        <w:rPr>
          <w:b/>
          <w:sz w:val="22"/>
          <w:szCs w:val="22"/>
        </w:rPr>
      </w:pPr>
      <w:r>
        <w:rPr>
          <w:b/>
          <w:sz w:val="22"/>
          <w:szCs w:val="22"/>
        </w:rPr>
        <w:t>Apakšuzņēmēja apliecinājums par gatavību iesaistīties līguma izpildē</w:t>
      </w:r>
    </w:p>
    <w:p w14:paraId="3A9D4068" w14:textId="77777777" w:rsidR="00AA6D18" w:rsidRDefault="00AA6D18" w:rsidP="00AA6D18">
      <w:pPr>
        <w:rPr>
          <w:b/>
          <w:bCs/>
          <w:sz w:val="22"/>
          <w:szCs w:val="22"/>
        </w:rPr>
      </w:pPr>
    </w:p>
    <w:p w14:paraId="3DBCA91A" w14:textId="77777777" w:rsidR="00AA6D18" w:rsidRDefault="00AA6D18" w:rsidP="00AA6D18">
      <w:pPr>
        <w:ind w:firstLine="720"/>
        <w:jc w:val="both"/>
        <w:rPr>
          <w:bCs/>
          <w:sz w:val="22"/>
          <w:szCs w:val="22"/>
        </w:rPr>
      </w:pPr>
      <w:r>
        <w:rPr>
          <w:bCs/>
          <w:sz w:val="22"/>
          <w:szCs w:val="22"/>
        </w:rPr>
        <w:t>Ar šo ________________________________ (</w:t>
      </w:r>
      <w:r>
        <w:rPr>
          <w:bCs/>
          <w:i/>
          <w:sz w:val="22"/>
          <w:szCs w:val="22"/>
        </w:rPr>
        <w:t>apakšuzņēmēja nosaukums</w:t>
      </w:r>
      <w:r>
        <w:rPr>
          <w:bCs/>
          <w:sz w:val="22"/>
          <w:szCs w:val="22"/>
        </w:rPr>
        <w:t>) apņemas strādāt pie iepirkuma līguma „nosaukums ID numurs” izpildes kā pretendenta &lt;</w:t>
      </w:r>
      <w:r>
        <w:rPr>
          <w:bCs/>
          <w:i/>
          <w:sz w:val="22"/>
          <w:szCs w:val="22"/>
        </w:rPr>
        <w:t xml:space="preserve">Pretendenta nosaukums&gt; </w:t>
      </w:r>
      <w:r>
        <w:rPr>
          <w:bCs/>
          <w:sz w:val="22"/>
          <w:szCs w:val="22"/>
        </w:rPr>
        <w:t>apakšuzņēmējs, gadījumā, ja ar šo pretendentu tiks noslēgts iepirkuma līgums.</w:t>
      </w:r>
    </w:p>
    <w:p w14:paraId="09B023B0" w14:textId="77777777" w:rsidR="00AA6D18" w:rsidRDefault="00AA6D18" w:rsidP="00AA6D18">
      <w:pPr>
        <w:ind w:firstLine="720"/>
        <w:jc w:val="both"/>
        <w:rPr>
          <w:bCs/>
          <w:sz w:val="22"/>
          <w:szCs w:val="22"/>
        </w:rPr>
      </w:pPr>
      <w:r>
        <w:rPr>
          <w:bCs/>
          <w:sz w:val="22"/>
          <w:szCs w:val="22"/>
        </w:rPr>
        <w:t xml:space="preserve">Šī apņemšanās nav atsaucama, izņemot, ja iestājas ārkārtas apstākļi, kurus nav iespējams paredzēt iepirkuma procedūras laikā, par kuriem ______________________________________ </w:t>
      </w:r>
      <w:r>
        <w:rPr>
          <w:bCs/>
          <w:i/>
          <w:sz w:val="22"/>
          <w:szCs w:val="22"/>
        </w:rPr>
        <w:t>(apakšuzņēmēja nosaukums)</w:t>
      </w:r>
      <w:r>
        <w:rPr>
          <w:bCs/>
          <w:sz w:val="22"/>
          <w:szCs w:val="22"/>
        </w:rPr>
        <w:t xml:space="preserve"> apņemas nekavējoties informēt pasūtītāju.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969"/>
      </w:tblGrid>
      <w:tr w:rsidR="00AA6D18" w14:paraId="5CBF7767" w14:textId="77777777" w:rsidTr="00AA6D18">
        <w:tc>
          <w:tcPr>
            <w:tcW w:w="5245" w:type="dxa"/>
            <w:tcBorders>
              <w:top w:val="single" w:sz="4" w:space="0" w:color="auto"/>
              <w:left w:val="single" w:sz="4" w:space="0" w:color="auto"/>
              <w:bottom w:val="single" w:sz="4" w:space="0" w:color="auto"/>
              <w:right w:val="single" w:sz="4" w:space="0" w:color="auto"/>
            </w:tcBorders>
            <w:vAlign w:val="center"/>
            <w:hideMark/>
          </w:tcPr>
          <w:p w14:paraId="4555D73A" w14:textId="77777777" w:rsidR="00AA6D18" w:rsidRDefault="00AA6D18" w:rsidP="00AA6D18">
            <w:pPr>
              <w:spacing w:line="276" w:lineRule="auto"/>
              <w:rPr>
                <w:sz w:val="22"/>
                <w:szCs w:val="22"/>
              </w:rPr>
            </w:pPr>
            <w:r>
              <w:rPr>
                <w:bCs/>
                <w:sz w:val="22"/>
                <w:szCs w:val="22"/>
              </w:rPr>
              <w:t xml:space="preserve">Apakšuzņēmēja nosaukums </w:t>
            </w:r>
          </w:p>
        </w:tc>
        <w:tc>
          <w:tcPr>
            <w:tcW w:w="3969" w:type="dxa"/>
            <w:tcBorders>
              <w:top w:val="single" w:sz="4" w:space="0" w:color="auto"/>
              <w:left w:val="single" w:sz="4" w:space="0" w:color="auto"/>
              <w:bottom w:val="single" w:sz="4" w:space="0" w:color="auto"/>
              <w:right w:val="single" w:sz="4" w:space="0" w:color="auto"/>
            </w:tcBorders>
            <w:vAlign w:val="center"/>
          </w:tcPr>
          <w:p w14:paraId="092EA012" w14:textId="77777777" w:rsidR="00AA6D18" w:rsidRDefault="00AA6D18" w:rsidP="00AA6D18">
            <w:pPr>
              <w:spacing w:line="276" w:lineRule="auto"/>
              <w:jc w:val="center"/>
              <w:rPr>
                <w:sz w:val="22"/>
                <w:szCs w:val="22"/>
              </w:rPr>
            </w:pPr>
          </w:p>
        </w:tc>
      </w:tr>
      <w:tr w:rsidR="00AA6D18" w14:paraId="68C8E223" w14:textId="77777777" w:rsidTr="00AA6D18">
        <w:tc>
          <w:tcPr>
            <w:tcW w:w="5245" w:type="dxa"/>
            <w:tcBorders>
              <w:top w:val="single" w:sz="4" w:space="0" w:color="auto"/>
              <w:left w:val="single" w:sz="4" w:space="0" w:color="auto"/>
              <w:bottom w:val="single" w:sz="4" w:space="0" w:color="auto"/>
              <w:right w:val="single" w:sz="4" w:space="0" w:color="auto"/>
            </w:tcBorders>
            <w:vAlign w:val="center"/>
            <w:hideMark/>
          </w:tcPr>
          <w:p w14:paraId="38549258" w14:textId="77777777" w:rsidR="00AA6D18" w:rsidRDefault="00AA6D18" w:rsidP="00AA6D18">
            <w:pPr>
              <w:spacing w:line="276" w:lineRule="auto"/>
              <w:rPr>
                <w:sz w:val="22"/>
                <w:szCs w:val="22"/>
              </w:rPr>
            </w:pPr>
            <w:proofErr w:type="spellStart"/>
            <w:r>
              <w:rPr>
                <w:sz w:val="22"/>
                <w:szCs w:val="22"/>
              </w:rPr>
              <w:t>Paraksttiesīgās</w:t>
            </w:r>
            <w:proofErr w:type="spellEnd"/>
            <w:r>
              <w:rPr>
                <w:sz w:val="22"/>
                <w:szCs w:val="22"/>
              </w:rPr>
              <w:t xml:space="preserve"> personas vārds, uzvārds, amats</w:t>
            </w:r>
          </w:p>
        </w:tc>
        <w:tc>
          <w:tcPr>
            <w:tcW w:w="3969" w:type="dxa"/>
            <w:tcBorders>
              <w:top w:val="single" w:sz="4" w:space="0" w:color="auto"/>
              <w:left w:val="single" w:sz="4" w:space="0" w:color="auto"/>
              <w:bottom w:val="single" w:sz="4" w:space="0" w:color="auto"/>
              <w:right w:val="single" w:sz="4" w:space="0" w:color="auto"/>
            </w:tcBorders>
            <w:vAlign w:val="center"/>
          </w:tcPr>
          <w:p w14:paraId="1F7F1156" w14:textId="77777777" w:rsidR="00AA6D18" w:rsidRDefault="00AA6D18" w:rsidP="00AA6D18">
            <w:pPr>
              <w:spacing w:line="276" w:lineRule="auto"/>
              <w:jc w:val="center"/>
              <w:rPr>
                <w:sz w:val="22"/>
                <w:szCs w:val="22"/>
              </w:rPr>
            </w:pPr>
          </w:p>
        </w:tc>
      </w:tr>
      <w:tr w:rsidR="00AA6D18" w14:paraId="66B00097" w14:textId="77777777" w:rsidTr="00AA6D18">
        <w:tc>
          <w:tcPr>
            <w:tcW w:w="5245" w:type="dxa"/>
            <w:tcBorders>
              <w:top w:val="single" w:sz="4" w:space="0" w:color="auto"/>
              <w:left w:val="single" w:sz="4" w:space="0" w:color="auto"/>
              <w:bottom w:val="single" w:sz="4" w:space="0" w:color="auto"/>
              <w:right w:val="single" w:sz="4" w:space="0" w:color="auto"/>
            </w:tcBorders>
            <w:vAlign w:val="center"/>
            <w:hideMark/>
          </w:tcPr>
          <w:p w14:paraId="7D984701" w14:textId="77777777" w:rsidR="00AA6D18" w:rsidRDefault="00AA6D18" w:rsidP="00AA6D18">
            <w:pPr>
              <w:spacing w:line="276" w:lineRule="auto"/>
              <w:rPr>
                <w:sz w:val="22"/>
                <w:szCs w:val="22"/>
              </w:rPr>
            </w:pPr>
            <w:r>
              <w:rPr>
                <w:sz w:val="22"/>
                <w:szCs w:val="22"/>
              </w:rPr>
              <w:lastRenderedPageBreak/>
              <w:t>Paraksts</w:t>
            </w:r>
          </w:p>
        </w:tc>
        <w:tc>
          <w:tcPr>
            <w:tcW w:w="3969" w:type="dxa"/>
            <w:tcBorders>
              <w:top w:val="single" w:sz="4" w:space="0" w:color="auto"/>
              <w:left w:val="single" w:sz="4" w:space="0" w:color="auto"/>
              <w:bottom w:val="single" w:sz="4" w:space="0" w:color="auto"/>
              <w:right w:val="single" w:sz="4" w:space="0" w:color="auto"/>
            </w:tcBorders>
            <w:vAlign w:val="center"/>
          </w:tcPr>
          <w:p w14:paraId="55E8FFF3" w14:textId="77777777" w:rsidR="00AA6D18" w:rsidRDefault="00AA6D18" w:rsidP="00AA6D18">
            <w:pPr>
              <w:spacing w:line="276" w:lineRule="auto"/>
              <w:jc w:val="center"/>
              <w:rPr>
                <w:sz w:val="22"/>
                <w:szCs w:val="22"/>
              </w:rPr>
            </w:pPr>
          </w:p>
        </w:tc>
      </w:tr>
      <w:tr w:rsidR="00AA6D18" w14:paraId="0B40B421" w14:textId="77777777" w:rsidTr="00AA6D18">
        <w:tc>
          <w:tcPr>
            <w:tcW w:w="5245" w:type="dxa"/>
            <w:tcBorders>
              <w:top w:val="single" w:sz="4" w:space="0" w:color="auto"/>
              <w:left w:val="single" w:sz="4" w:space="0" w:color="auto"/>
              <w:bottom w:val="single" w:sz="4" w:space="0" w:color="auto"/>
              <w:right w:val="single" w:sz="4" w:space="0" w:color="auto"/>
            </w:tcBorders>
            <w:vAlign w:val="center"/>
            <w:hideMark/>
          </w:tcPr>
          <w:p w14:paraId="09138F9A" w14:textId="77777777" w:rsidR="00AA6D18" w:rsidRDefault="00AA6D18" w:rsidP="00AA6D18">
            <w:pPr>
              <w:spacing w:line="276" w:lineRule="auto"/>
              <w:rPr>
                <w:sz w:val="22"/>
                <w:szCs w:val="22"/>
              </w:rPr>
            </w:pPr>
            <w:r>
              <w:rPr>
                <w:sz w:val="22"/>
                <w:szCs w:val="22"/>
              </w:rPr>
              <w:t>Datums</w:t>
            </w:r>
          </w:p>
        </w:tc>
        <w:tc>
          <w:tcPr>
            <w:tcW w:w="3969" w:type="dxa"/>
            <w:tcBorders>
              <w:top w:val="single" w:sz="4" w:space="0" w:color="auto"/>
              <w:left w:val="single" w:sz="4" w:space="0" w:color="auto"/>
              <w:bottom w:val="single" w:sz="4" w:space="0" w:color="auto"/>
              <w:right w:val="single" w:sz="4" w:space="0" w:color="auto"/>
            </w:tcBorders>
            <w:vAlign w:val="center"/>
          </w:tcPr>
          <w:p w14:paraId="4E78CC41" w14:textId="77777777" w:rsidR="00AA6D18" w:rsidRDefault="00AA6D18" w:rsidP="00AA6D18">
            <w:pPr>
              <w:spacing w:line="276" w:lineRule="auto"/>
              <w:jc w:val="center"/>
              <w:rPr>
                <w:sz w:val="22"/>
                <w:szCs w:val="22"/>
              </w:rPr>
            </w:pPr>
          </w:p>
        </w:tc>
      </w:tr>
    </w:tbl>
    <w:p w14:paraId="4C3F50FF" w14:textId="4CBC2B62" w:rsidR="00A75338" w:rsidRDefault="00A75338" w:rsidP="00AA6D18">
      <w:pPr>
        <w:widowControl w:val="0"/>
        <w:numPr>
          <w:ilvl w:val="0"/>
          <w:numId w:val="12"/>
        </w:numPr>
        <w:overflowPunct w:val="0"/>
        <w:autoSpaceDE w:val="0"/>
        <w:autoSpaceDN w:val="0"/>
        <w:adjustRightInd w:val="0"/>
        <w:spacing w:before="120"/>
        <w:ind w:left="426" w:hanging="426"/>
        <w:jc w:val="both"/>
        <w:rPr>
          <w:b/>
          <w:lang w:eastAsia="x-none"/>
        </w:rPr>
      </w:pPr>
      <w:r>
        <w:rPr>
          <w:b/>
          <w:lang w:eastAsia="x-none"/>
        </w:rPr>
        <w:br w:type="page"/>
      </w:r>
    </w:p>
    <w:p w14:paraId="34132559" w14:textId="77777777" w:rsidR="00A75338" w:rsidRDefault="00A75338" w:rsidP="00A75338">
      <w:pPr>
        <w:jc w:val="right"/>
        <w:rPr>
          <w:b/>
          <w:lang w:eastAsia="x-none"/>
        </w:rPr>
      </w:pPr>
      <w:r>
        <w:rPr>
          <w:b/>
          <w:lang w:eastAsia="x-none"/>
        </w:rPr>
        <w:lastRenderedPageBreak/>
        <w:t>Nolikuma 3.pielikums</w:t>
      </w:r>
    </w:p>
    <w:p w14:paraId="5D8C9196" w14:textId="77777777" w:rsidR="00A75338" w:rsidRDefault="00A75338" w:rsidP="00A75338">
      <w:pPr>
        <w:ind w:right="-1"/>
        <w:jc w:val="center"/>
        <w:rPr>
          <w:bCs/>
          <w:sz w:val="28"/>
          <w:szCs w:val="28"/>
          <w:lang w:eastAsia="x-none"/>
        </w:rPr>
      </w:pPr>
      <w:r>
        <w:rPr>
          <w:bCs/>
          <w:sz w:val="28"/>
          <w:szCs w:val="28"/>
          <w:lang w:eastAsia="x-none"/>
        </w:rPr>
        <w:t>IEPIRKUMA</w:t>
      </w:r>
    </w:p>
    <w:p w14:paraId="74BA018E" w14:textId="77777777" w:rsidR="00A75338" w:rsidRDefault="00B46BC2" w:rsidP="00A75338">
      <w:pPr>
        <w:jc w:val="center"/>
        <w:rPr>
          <w:b/>
          <w:sz w:val="28"/>
          <w:szCs w:val="28"/>
          <w:lang w:eastAsia="x-none"/>
        </w:rPr>
      </w:pPr>
      <w:r>
        <w:rPr>
          <w:b/>
          <w:sz w:val="28"/>
          <w:szCs w:val="28"/>
        </w:rPr>
        <w:t>“</w:t>
      </w:r>
      <w:r w:rsidRPr="00B46BC2">
        <w:rPr>
          <w:b/>
          <w:sz w:val="28"/>
          <w:szCs w:val="28"/>
        </w:rPr>
        <w:t>Ģ. Eliasa Jelgavas vēstures un mākslas muzeja ēkas fasādes apliecinājuma kartes izstrāde, autoruzraudzība, jumta skārda seguma nomaiņa un bēniņu pārseguma siltināšana</w:t>
      </w:r>
      <w:r>
        <w:rPr>
          <w:b/>
          <w:sz w:val="28"/>
          <w:szCs w:val="28"/>
        </w:rPr>
        <w:t>”</w:t>
      </w:r>
    </w:p>
    <w:p w14:paraId="1EDA8B2A" w14:textId="4893AE7E" w:rsidR="00A75338" w:rsidRDefault="00A75338" w:rsidP="00A75338">
      <w:pPr>
        <w:ind w:right="-1"/>
        <w:jc w:val="center"/>
        <w:rPr>
          <w:b/>
          <w:sz w:val="28"/>
          <w:szCs w:val="28"/>
        </w:rPr>
      </w:pPr>
      <w:r>
        <w:rPr>
          <w:b/>
          <w:sz w:val="28"/>
          <w:szCs w:val="28"/>
        </w:rPr>
        <w:t>identifikācijas Nr. JPD2017/</w:t>
      </w:r>
      <w:r w:rsidR="00F07DAF">
        <w:rPr>
          <w:b/>
          <w:sz w:val="28"/>
          <w:szCs w:val="28"/>
        </w:rPr>
        <w:t>94</w:t>
      </w:r>
      <w:r>
        <w:rPr>
          <w:b/>
          <w:sz w:val="28"/>
          <w:szCs w:val="28"/>
        </w:rPr>
        <w:t>/AK</w:t>
      </w:r>
    </w:p>
    <w:p w14:paraId="4119975C" w14:textId="77777777" w:rsidR="00A75338" w:rsidRDefault="00A75338" w:rsidP="00A75338">
      <w:pPr>
        <w:ind w:right="-1"/>
        <w:jc w:val="center"/>
        <w:rPr>
          <w:b/>
          <w:lang w:eastAsia="x-none"/>
        </w:rPr>
      </w:pPr>
    </w:p>
    <w:p w14:paraId="0DD07ABE" w14:textId="77777777" w:rsidR="00A75338" w:rsidRDefault="00A75338" w:rsidP="00A75338">
      <w:pPr>
        <w:ind w:right="-1"/>
        <w:jc w:val="center"/>
        <w:rPr>
          <w:b/>
          <w:bCs/>
        </w:rPr>
      </w:pPr>
      <w:r>
        <w:rPr>
          <w:b/>
          <w:bCs/>
        </w:rPr>
        <w:t>TEHNISKĀ SPECIFIKĀCIJA</w:t>
      </w:r>
    </w:p>
    <w:p w14:paraId="12018818" w14:textId="77777777" w:rsidR="00A75338" w:rsidRDefault="00A75338" w:rsidP="00A75338">
      <w:pPr>
        <w:ind w:right="-1"/>
        <w:jc w:val="both"/>
      </w:pPr>
    </w:p>
    <w:p w14:paraId="5FCEB59E" w14:textId="77777777" w:rsidR="00255C5A" w:rsidRPr="00255C5A" w:rsidRDefault="00255C5A" w:rsidP="00255C5A">
      <w:pPr>
        <w:numPr>
          <w:ilvl w:val="0"/>
          <w:numId w:val="36"/>
        </w:numPr>
        <w:tabs>
          <w:tab w:val="left" w:pos="284"/>
        </w:tabs>
        <w:ind w:left="0" w:right="-1" w:firstLine="0"/>
        <w:jc w:val="both"/>
        <w:rPr>
          <w:szCs w:val="28"/>
        </w:rPr>
      </w:pPr>
      <w:r>
        <w:rPr>
          <w:szCs w:val="28"/>
        </w:rPr>
        <w:t xml:space="preserve">Iepirkuma priekšmets – </w:t>
      </w:r>
      <w:r w:rsidRPr="001C7B26">
        <w:rPr>
          <w:szCs w:val="28"/>
        </w:rPr>
        <w:t>Jelgavas</w:t>
      </w:r>
      <w:r>
        <w:rPr>
          <w:szCs w:val="28"/>
        </w:rPr>
        <w:t xml:space="preserve"> pilsētas pašvaldības iestādes “</w:t>
      </w:r>
      <w:r w:rsidRPr="001C7B26">
        <w:rPr>
          <w:szCs w:val="28"/>
        </w:rPr>
        <w:t>Ģ. Eliasa Jelgavas vēstures un mākslas muzej</w:t>
      </w:r>
      <w:r>
        <w:rPr>
          <w:szCs w:val="28"/>
        </w:rPr>
        <w:t>s”</w:t>
      </w:r>
      <w:r w:rsidRPr="001C7B26">
        <w:rPr>
          <w:szCs w:val="28"/>
        </w:rPr>
        <w:t xml:space="preserve"> ēkas</w:t>
      </w:r>
      <w:r>
        <w:rPr>
          <w:szCs w:val="28"/>
        </w:rPr>
        <w:t>, kas atrodas</w:t>
      </w:r>
      <w:r w:rsidRPr="001C7B26">
        <w:rPr>
          <w:szCs w:val="28"/>
        </w:rPr>
        <w:t xml:space="preserve"> Akadēmijas ielā 10, Jelgavā</w:t>
      </w:r>
      <w:r>
        <w:rPr>
          <w:szCs w:val="28"/>
        </w:rPr>
        <w:t>, ēkas</w:t>
      </w:r>
      <w:r w:rsidRPr="001C7B26">
        <w:rPr>
          <w:szCs w:val="28"/>
        </w:rPr>
        <w:t xml:space="preserve"> fasādes apliecinājuma kartes izstrāde, jumta skārda seguma nomaiņa un bēniņu pārseguma siltināšana</w:t>
      </w:r>
      <w:r>
        <w:rPr>
          <w:szCs w:val="28"/>
        </w:rPr>
        <w:t>, un būvdarbu</w:t>
      </w:r>
      <w:r w:rsidRPr="001C7B26">
        <w:rPr>
          <w:szCs w:val="28"/>
        </w:rPr>
        <w:t xml:space="preserve"> autoruzraudzība</w:t>
      </w:r>
      <w:r w:rsidR="00D5471F">
        <w:rPr>
          <w:szCs w:val="28"/>
        </w:rPr>
        <w:t>, ko</w:t>
      </w:r>
      <w:r w:rsidRPr="001C7B26">
        <w:rPr>
          <w:szCs w:val="28"/>
        </w:rPr>
        <w:t xml:space="preserve"> </w:t>
      </w:r>
      <w:r w:rsidR="00D5471F">
        <w:rPr>
          <w:szCs w:val="28"/>
        </w:rPr>
        <w:t xml:space="preserve">Izpildītājs veic saskaņā ar Tehnisko specifikāciju, ņemot vērā </w:t>
      </w:r>
      <w:r w:rsidR="00D5471F" w:rsidRPr="0011175D">
        <w:t>Būves tehniskās apsekošanas atzinumu (pielikums – elektroniski), ie</w:t>
      </w:r>
      <w:r w:rsidR="00D5471F">
        <w:t>vērojot normatīvo aktu prasības.</w:t>
      </w:r>
    </w:p>
    <w:p w14:paraId="181A5162" w14:textId="77777777" w:rsidR="00A75338" w:rsidRDefault="00A75338" w:rsidP="00255C5A">
      <w:pPr>
        <w:numPr>
          <w:ilvl w:val="0"/>
          <w:numId w:val="36"/>
        </w:numPr>
        <w:tabs>
          <w:tab w:val="left" w:pos="284"/>
        </w:tabs>
        <w:ind w:left="0" w:right="-1" w:firstLine="0"/>
        <w:jc w:val="both"/>
      </w:pPr>
      <w:r w:rsidRPr="001C7B26">
        <w:t>Pasūtītājs:</w:t>
      </w:r>
      <w:r w:rsidRPr="001C7B26">
        <w:tab/>
        <w:t xml:space="preserve">Jelgavas pilsētas pašvaldības iestāde </w:t>
      </w:r>
      <w:r w:rsidRPr="001C7B26">
        <w:rPr>
          <w:sz w:val="22"/>
        </w:rPr>
        <w:t>“</w:t>
      </w:r>
      <w:r w:rsidRPr="001C7B26">
        <w:rPr>
          <w:szCs w:val="28"/>
        </w:rPr>
        <w:t>Ģ. Eliasa Jelgavas vēstures</w:t>
      </w:r>
      <w:r>
        <w:rPr>
          <w:szCs w:val="28"/>
        </w:rPr>
        <w:t xml:space="preserve"> un mākslas muzejs” Akadēmijas ielā 10, Jelgavā.</w:t>
      </w:r>
    </w:p>
    <w:p w14:paraId="44B0CE0E" w14:textId="77777777" w:rsidR="00A75338" w:rsidRDefault="00A75338" w:rsidP="00A75338">
      <w:pPr>
        <w:numPr>
          <w:ilvl w:val="0"/>
          <w:numId w:val="36"/>
        </w:numPr>
        <w:tabs>
          <w:tab w:val="left" w:pos="426"/>
        </w:tabs>
        <w:ind w:left="0" w:right="-1" w:firstLine="0"/>
        <w:jc w:val="both"/>
      </w:pPr>
      <w:r>
        <w:t>Ēkas novietojums un esošā situācija:</w:t>
      </w:r>
    </w:p>
    <w:p w14:paraId="4DDDC46E" w14:textId="77777777" w:rsidR="00255C5A" w:rsidRDefault="006D1859" w:rsidP="006D1859">
      <w:pPr>
        <w:pStyle w:val="ListParagraph"/>
        <w:numPr>
          <w:ilvl w:val="1"/>
          <w:numId w:val="36"/>
        </w:numPr>
        <w:ind w:left="426" w:hanging="426"/>
        <w:jc w:val="both"/>
      </w:pPr>
      <w:r>
        <w:t>ē</w:t>
      </w:r>
      <w:r w:rsidR="00255C5A">
        <w:t xml:space="preserve">ka </w:t>
      </w:r>
      <w:r>
        <w:t xml:space="preserve">ir </w:t>
      </w:r>
      <w:r>
        <w:rPr>
          <w:szCs w:val="28"/>
        </w:rPr>
        <w:t>Ģ. Eliasa Jelgavas vēstures un mākslas muzejs</w:t>
      </w:r>
      <w:r>
        <w:t xml:space="preserve">, kas </w:t>
      </w:r>
      <w:r w:rsidR="00255C5A">
        <w:t xml:space="preserve">atrodas uz </w:t>
      </w:r>
      <w:r w:rsidR="00255C5A" w:rsidRPr="001C7B26">
        <w:t>zemes gabala ar kadastra numuru 0900 006 0078</w:t>
      </w:r>
      <w:r w:rsidR="00255C5A">
        <w:t>,</w:t>
      </w:r>
      <w:r w:rsidR="00255C5A" w:rsidRPr="001C7B26">
        <w:t xml:space="preserve"> Akadēmijas ielā 10, Jelgavā</w:t>
      </w:r>
      <w:r w:rsidR="00255C5A">
        <w:t>, turpmāk arī – objekts;</w:t>
      </w:r>
    </w:p>
    <w:p w14:paraId="4FC58587" w14:textId="0F5672A0" w:rsidR="00A75338" w:rsidRDefault="006D1859" w:rsidP="006D1859">
      <w:pPr>
        <w:pStyle w:val="ListParagraph"/>
        <w:numPr>
          <w:ilvl w:val="1"/>
          <w:numId w:val="36"/>
        </w:numPr>
        <w:ind w:left="426" w:hanging="426"/>
        <w:jc w:val="both"/>
      </w:pPr>
      <w:r>
        <w:t>ē</w:t>
      </w:r>
      <w:r w:rsidR="00A75338" w:rsidRPr="001C7B26">
        <w:t>ka pēc II pasaules kara atjaunota un nodota ekspluatācijā 1952. gadā. Teritorija ir labiekārtota, atbilstoša muzeja vajadzībām un tēlam. Muzeja ēka ir Val</w:t>
      </w:r>
      <w:r w:rsidR="004E3500">
        <w:t>s</w:t>
      </w:r>
      <w:r w:rsidR="00A75338" w:rsidRPr="001C7B26">
        <w:t>ts nozīmes arhitektūras piemineklis, aizsardzības Nr. 5109</w:t>
      </w:r>
    </w:p>
    <w:p w14:paraId="67A07684" w14:textId="77777777" w:rsidR="006D1859" w:rsidRDefault="006D1859" w:rsidP="006D1859">
      <w:pPr>
        <w:pStyle w:val="ListParagraph"/>
        <w:numPr>
          <w:ilvl w:val="1"/>
          <w:numId w:val="36"/>
        </w:numPr>
        <w:ind w:left="426" w:hanging="426"/>
        <w:jc w:val="both"/>
      </w:pPr>
      <w:r>
        <w:t>ēkas tehniskie rādītāji:</w:t>
      </w:r>
    </w:p>
    <w:p w14:paraId="11EF8411" w14:textId="77777777" w:rsidR="006D1859" w:rsidRDefault="006D1859" w:rsidP="00DC41F2">
      <w:pPr>
        <w:numPr>
          <w:ilvl w:val="2"/>
          <w:numId w:val="36"/>
        </w:numPr>
        <w:ind w:left="567" w:right="-1" w:hanging="567"/>
        <w:jc w:val="both"/>
      </w:pPr>
      <w:r>
        <w:t>CC klasifikators – 1262 (</w:t>
      </w:r>
      <w:r>
        <w:rPr>
          <w:rStyle w:val="cspklasifikatorscodename"/>
        </w:rPr>
        <w:t>Muzeji un bibliotēkas</w:t>
      </w:r>
      <w:r>
        <w:t>)</w:t>
      </w:r>
    </w:p>
    <w:p w14:paraId="2CAA390C" w14:textId="77777777" w:rsidR="006D1859" w:rsidRDefault="006D1859" w:rsidP="00DC41F2">
      <w:pPr>
        <w:numPr>
          <w:ilvl w:val="2"/>
          <w:numId w:val="36"/>
        </w:numPr>
        <w:ind w:left="567" w:right="-1" w:hanging="567"/>
        <w:jc w:val="both"/>
      </w:pPr>
      <w:r>
        <w:t>Būves iedalījums – III grupa</w:t>
      </w:r>
    </w:p>
    <w:p w14:paraId="195B5608" w14:textId="77777777" w:rsidR="006D1859" w:rsidRDefault="006D1859" w:rsidP="00DC41F2">
      <w:pPr>
        <w:numPr>
          <w:ilvl w:val="2"/>
          <w:numId w:val="36"/>
        </w:numPr>
        <w:ind w:left="567" w:right="-1" w:hanging="567"/>
        <w:jc w:val="both"/>
      </w:pPr>
      <w:r>
        <w:t xml:space="preserve">Ugunsdrošības klase – </w:t>
      </w:r>
      <w:r w:rsidRPr="00D92FAF">
        <w:t>U2a</w:t>
      </w:r>
      <w:r>
        <w:t xml:space="preserve"> </w:t>
      </w:r>
    </w:p>
    <w:p w14:paraId="60002E1F" w14:textId="77777777" w:rsidR="006D1859" w:rsidRDefault="006D1859" w:rsidP="00DC41F2">
      <w:pPr>
        <w:numPr>
          <w:ilvl w:val="2"/>
          <w:numId w:val="36"/>
        </w:numPr>
        <w:ind w:left="567" w:right="-1" w:hanging="567"/>
        <w:jc w:val="both"/>
      </w:pPr>
      <w:r>
        <w:t>Apbūves laukums – 951,5 m2</w:t>
      </w:r>
    </w:p>
    <w:p w14:paraId="01F64477" w14:textId="77777777" w:rsidR="006D1859" w:rsidRDefault="006D1859" w:rsidP="00DC41F2">
      <w:pPr>
        <w:numPr>
          <w:ilvl w:val="2"/>
          <w:numId w:val="36"/>
        </w:numPr>
        <w:ind w:left="567" w:right="-1" w:hanging="567"/>
        <w:jc w:val="both"/>
      </w:pPr>
      <w:r>
        <w:t>Kopējā platība – 1436,6 m2</w:t>
      </w:r>
    </w:p>
    <w:p w14:paraId="5FAD3D9B" w14:textId="77777777" w:rsidR="006D1859" w:rsidRPr="001C7B26" w:rsidRDefault="006D1859" w:rsidP="00DC41F2">
      <w:pPr>
        <w:numPr>
          <w:ilvl w:val="2"/>
          <w:numId w:val="36"/>
        </w:numPr>
        <w:ind w:left="567" w:right="-1" w:hanging="567"/>
        <w:jc w:val="both"/>
      </w:pPr>
      <w:r w:rsidRPr="001C7B26">
        <w:t>Ēkas augstums – 35 m</w:t>
      </w:r>
    </w:p>
    <w:p w14:paraId="14213BE1" w14:textId="77777777" w:rsidR="00A75338" w:rsidRPr="001C7B26" w:rsidRDefault="006D1859" w:rsidP="006D1859">
      <w:pPr>
        <w:pStyle w:val="ListParagraph"/>
        <w:numPr>
          <w:ilvl w:val="1"/>
          <w:numId w:val="36"/>
        </w:numPr>
        <w:ind w:left="426" w:hanging="426"/>
        <w:jc w:val="both"/>
      </w:pPr>
      <w:r>
        <w:t>b</w:t>
      </w:r>
      <w:r w:rsidR="00A75338" w:rsidRPr="001C7B26">
        <w:t xml:space="preserve">ūves kārtas: Projekta apjoms paredzēts vienā kārtā, un tiek realizētas vienā būvniecības procesā, t.i., ēkas fasādes apliecinājuma kartes izstrāde, esošā </w:t>
      </w:r>
      <w:proofErr w:type="spellStart"/>
      <w:r w:rsidR="00A75338" w:rsidRPr="001C7B26">
        <w:t>valcprofila</w:t>
      </w:r>
      <w:proofErr w:type="spellEnd"/>
      <w:r w:rsidR="00A75338" w:rsidRPr="001C7B26">
        <w:t xml:space="preserve"> skārda jumta seguma nomaiņa, pārseguma siltināšana.</w:t>
      </w:r>
    </w:p>
    <w:p w14:paraId="5A02E5AD" w14:textId="53DA3D4F" w:rsidR="00190571" w:rsidRPr="00190571" w:rsidRDefault="00190571" w:rsidP="00A75338">
      <w:pPr>
        <w:numPr>
          <w:ilvl w:val="0"/>
          <w:numId w:val="36"/>
        </w:numPr>
        <w:tabs>
          <w:tab w:val="left" w:pos="426"/>
        </w:tabs>
        <w:ind w:left="0" w:right="-1" w:firstLine="0"/>
        <w:jc w:val="both"/>
        <w:rPr>
          <w:b/>
        </w:rPr>
      </w:pPr>
      <w:r w:rsidRPr="00C8080E">
        <w:rPr>
          <w:b/>
        </w:rPr>
        <w:t xml:space="preserve">Pretendenti ir nodrošināti ar </w:t>
      </w:r>
      <w:r w:rsidRPr="00C8080E">
        <w:rPr>
          <w:b/>
          <w:bCs/>
        </w:rPr>
        <w:t xml:space="preserve">publisku objektu </w:t>
      </w:r>
      <w:r w:rsidRPr="00377E9D">
        <w:rPr>
          <w:b/>
          <w:bCs/>
        </w:rPr>
        <w:t>apskati</w:t>
      </w:r>
      <w:r w:rsidRPr="00377E9D">
        <w:rPr>
          <w:bCs/>
        </w:rPr>
        <w:t xml:space="preserve"> </w:t>
      </w:r>
      <w:r w:rsidRPr="00377E9D">
        <w:rPr>
          <w:b/>
          <w:bCs/>
        </w:rPr>
        <w:t xml:space="preserve">2017.gada </w:t>
      </w:r>
      <w:r w:rsidR="00F07DAF" w:rsidRPr="00377E9D">
        <w:rPr>
          <w:b/>
          <w:bCs/>
        </w:rPr>
        <w:t>1</w:t>
      </w:r>
      <w:r w:rsidR="00ED6E18" w:rsidRPr="00377E9D">
        <w:rPr>
          <w:b/>
          <w:bCs/>
        </w:rPr>
        <w:t>5</w:t>
      </w:r>
      <w:r w:rsidR="00F07DAF" w:rsidRPr="00377E9D">
        <w:rPr>
          <w:b/>
          <w:bCs/>
        </w:rPr>
        <w:t>.</w:t>
      </w:r>
      <w:r w:rsidR="00216924" w:rsidRPr="00377E9D">
        <w:rPr>
          <w:b/>
          <w:bCs/>
        </w:rPr>
        <w:t>septembrī</w:t>
      </w:r>
      <w:r w:rsidRPr="00377E9D">
        <w:rPr>
          <w:b/>
          <w:bCs/>
        </w:rPr>
        <w:t xml:space="preserve"> plkst.</w:t>
      </w:r>
      <w:r w:rsidR="0011175D" w:rsidRPr="00377E9D">
        <w:rPr>
          <w:b/>
          <w:bCs/>
        </w:rPr>
        <w:t>11.00</w:t>
      </w:r>
      <w:r w:rsidRPr="0011175D">
        <w:t xml:space="preserve"> </w:t>
      </w:r>
      <w:r w:rsidRPr="00584976">
        <w:t xml:space="preserve">(pulcēšanās vieta </w:t>
      </w:r>
      <w:r w:rsidRPr="0036462C">
        <w:t>Ģ.Eliasa Jelgavas vēstures un mākslas muzej</w:t>
      </w:r>
      <w:r>
        <w:t xml:space="preserve">s, Akadēmijas iela 10, </w:t>
      </w:r>
      <w:r w:rsidR="0011175D">
        <w:t>1.</w:t>
      </w:r>
      <w:r>
        <w:t>stāv</w:t>
      </w:r>
      <w:r w:rsidR="0011175D">
        <w:t>a foajē</w:t>
      </w:r>
      <w:r>
        <w:t>).</w:t>
      </w:r>
    </w:p>
    <w:p w14:paraId="3C320DDE" w14:textId="77777777" w:rsidR="00A75338" w:rsidRPr="006D1859" w:rsidRDefault="00A75338" w:rsidP="00A75338">
      <w:pPr>
        <w:numPr>
          <w:ilvl w:val="0"/>
          <w:numId w:val="36"/>
        </w:numPr>
        <w:tabs>
          <w:tab w:val="left" w:pos="426"/>
        </w:tabs>
        <w:ind w:left="0" w:right="-1" w:firstLine="0"/>
        <w:jc w:val="both"/>
        <w:rPr>
          <w:b/>
        </w:rPr>
      </w:pPr>
      <w:r w:rsidRPr="006D1859">
        <w:rPr>
          <w:b/>
        </w:rPr>
        <w:t>Ēkas fasādes apliecinājuma kartes izstrāde</w:t>
      </w:r>
      <w:r w:rsidR="002547C4">
        <w:rPr>
          <w:b/>
        </w:rPr>
        <w:t>s un autoruzraudzības prasības</w:t>
      </w:r>
      <w:r w:rsidRPr="006D1859">
        <w:rPr>
          <w:b/>
        </w:rPr>
        <w:t>:</w:t>
      </w:r>
    </w:p>
    <w:p w14:paraId="674AC654" w14:textId="77777777" w:rsidR="004C1773" w:rsidRPr="001C7B26" w:rsidRDefault="00A75338" w:rsidP="004C1773">
      <w:pPr>
        <w:pStyle w:val="ListParagraph"/>
        <w:numPr>
          <w:ilvl w:val="1"/>
          <w:numId w:val="36"/>
        </w:numPr>
        <w:ind w:left="426" w:hanging="426"/>
        <w:jc w:val="both"/>
      </w:pPr>
      <w:r w:rsidRPr="001C7B26">
        <w:t xml:space="preserve">Ēkas fasādes apliecinājuma kartes izstrādi veic saskaņā ar </w:t>
      </w:r>
      <w:r w:rsidR="004C1773">
        <w:t xml:space="preserve">spēkā esošiem </w:t>
      </w:r>
      <w:r w:rsidRPr="001C7B26">
        <w:t>normatīvajiem aktiem</w:t>
      </w:r>
      <w:r w:rsidR="004C1773">
        <w:t>.</w:t>
      </w:r>
    </w:p>
    <w:p w14:paraId="3AA765B3" w14:textId="77777777" w:rsidR="00A75338" w:rsidRPr="001C7B26" w:rsidRDefault="006D1859" w:rsidP="006D1859">
      <w:pPr>
        <w:pStyle w:val="ListParagraph"/>
        <w:numPr>
          <w:ilvl w:val="1"/>
          <w:numId w:val="36"/>
        </w:numPr>
        <w:ind w:left="426" w:hanging="426"/>
        <w:jc w:val="both"/>
      </w:pPr>
      <w:r>
        <w:t>Izpildītājs s</w:t>
      </w:r>
      <w:r w:rsidR="00A75338" w:rsidRPr="001C7B26">
        <w:t>agatavo</w:t>
      </w:r>
      <w:r w:rsidR="004C1773">
        <w:t xml:space="preserve"> un</w:t>
      </w:r>
      <w:r w:rsidR="00A75338" w:rsidRPr="001C7B26">
        <w:t xml:space="preserve"> iesnie</w:t>
      </w:r>
      <w:r w:rsidR="004C1773">
        <w:t>dz</w:t>
      </w:r>
      <w:r w:rsidR="00A75338" w:rsidRPr="001C7B26">
        <w:t xml:space="preserve"> </w:t>
      </w:r>
      <w:r w:rsidR="00A75338" w:rsidRPr="00F350C2">
        <w:t xml:space="preserve">Jelgavas pilsētas </w:t>
      </w:r>
      <w:r w:rsidR="00F350C2" w:rsidRPr="00F350C2">
        <w:t xml:space="preserve">administrācijas </w:t>
      </w:r>
      <w:r w:rsidR="00A75338" w:rsidRPr="001C7B26">
        <w:t>būvvaldē</w:t>
      </w:r>
    </w:p>
    <w:p w14:paraId="42F54E0F" w14:textId="77777777" w:rsidR="00A75338" w:rsidRPr="001C7B26" w:rsidRDefault="00A75338" w:rsidP="00DC41F2">
      <w:pPr>
        <w:numPr>
          <w:ilvl w:val="2"/>
          <w:numId w:val="36"/>
        </w:numPr>
        <w:ind w:left="567" w:right="-1" w:hanging="567"/>
        <w:jc w:val="both"/>
      </w:pPr>
      <w:r w:rsidRPr="001C7B26">
        <w:t>aizpildītu ēkas fasādes apliecinājuma kartes I daļu.</w:t>
      </w:r>
    </w:p>
    <w:p w14:paraId="57C05A9B" w14:textId="77777777" w:rsidR="00A75338" w:rsidRPr="001C7B26" w:rsidRDefault="00A75338" w:rsidP="00DC41F2">
      <w:pPr>
        <w:numPr>
          <w:ilvl w:val="2"/>
          <w:numId w:val="36"/>
        </w:numPr>
        <w:ind w:left="567" w:right="-1" w:hanging="567"/>
        <w:jc w:val="both"/>
      </w:pPr>
      <w:r w:rsidRPr="001C7B26">
        <w:t>skaidrojošu aprakstu par plānoto būvniecības ieceri, tai skaitā par izmantotajiem būvizstrādājumiem, veicamajiem energoefektivitātes pasākumiem, būvniecībā radušos atkritumu apsaimniekošanu un paredzēto teritorijas sakārtošanas veidu, kā arī par plānotajiem darbiem, attiecīgo darbu secību un plānoto būvdarbu veikšanas laiku (kalendāra plānu)</w:t>
      </w:r>
    </w:p>
    <w:p w14:paraId="0960DF41" w14:textId="77777777" w:rsidR="00A75338" w:rsidRPr="001C7B26" w:rsidRDefault="00A75338" w:rsidP="00DC41F2">
      <w:pPr>
        <w:numPr>
          <w:ilvl w:val="2"/>
          <w:numId w:val="36"/>
        </w:numPr>
        <w:ind w:left="567" w:right="-1" w:hanging="567"/>
        <w:jc w:val="both"/>
      </w:pPr>
      <w:r w:rsidRPr="001C7B26">
        <w:t>jumta konstrukciju fotofiksācijas plānu (FF)</w:t>
      </w:r>
    </w:p>
    <w:p w14:paraId="64616627" w14:textId="77777777" w:rsidR="00A75338" w:rsidRPr="001C7B26" w:rsidRDefault="00A75338" w:rsidP="00DC41F2">
      <w:pPr>
        <w:numPr>
          <w:ilvl w:val="2"/>
          <w:numId w:val="36"/>
        </w:numPr>
        <w:ind w:left="567" w:right="-1" w:hanging="567"/>
        <w:jc w:val="both"/>
      </w:pPr>
      <w:r w:rsidRPr="001C7B26">
        <w:t>koka konstrukciju uzmērījumus (UR)</w:t>
      </w:r>
    </w:p>
    <w:p w14:paraId="0798C016" w14:textId="77777777" w:rsidR="00A75338" w:rsidRPr="001C7B26" w:rsidRDefault="00A75338" w:rsidP="00DC41F2">
      <w:pPr>
        <w:numPr>
          <w:ilvl w:val="2"/>
          <w:numId w:val="36"/>
        </w:numPr>
        <w:ind w:left="567" w:right="-1" w:hanging="567"/>
        <w:jc w:val="both"/>
      </w:pPr>
      <w:r w:rsidRPr="001C7B26">
        <w:t>jumta krāsu risinājumu (krāsu pasi) (AR)</w:t>
      </w:r>
    </w:p>
    <w:p w14:paraId="0A0DBE46" w14:textId="77777777" w:rsidR="00A75338" w:rsidRPr="001C7B26" w:rsidRDefault="00A75338" w:rsidP="00DC41F2">
      <w:pPr>
        <w:numPr>
          <w:ilvl w:val="2"/>
          <w:numId w:val="36"/>
        </w:numPr>
        <w:ind w:left="567" w:right="-1" w:hanging="567"/>
        <w:jc w:val="both"/>
      </w:pPr>
      <w:r w:rsidRPr="001C7B26">
        <w:t>galveno konstruktīvo mezglu risinājumu (BK)</w:t>
      </w:r>
    </w:p>
    <w:p w14:paraId="4C493256" w14:textId="77777777" w:rsidR="00A75338" w:rsidRPr="001C7B26" w:rsidRDefault="00A75338" w:rsidP="00DC41F2">
      <w:pPr>
        <w:numPr>
          <w:ilvl w:val="2"/>
          <w:numId w:val="36"/>
        </w:numPr>
        <w:ind w:left="567" w:right="-1" w:hanging="567"/>
        <w:jc w:val="both"/>
      </w:pPr>
      <w:r w:rsidRPr="001C7B26">
        <w:t>darbu organizēšanas projektu (DOP)</w:t>
      </w:r>
    </w:p>
    <w:p w14:paraId="2F1CDBD8" w14:textId="77777777" w:rsidR="00A75338" w:rsidRPr="001C7B26" w:rsidRDefault="00A75338" w:rsidP="00DC41F2">
      <w:pPr>
        <w:numPr>
          <w:ilvl w:val="2"/>
          <w:numId w:val="36"/>
        </w:numPr>
        <w:ind w:left="567" w:right="-1" w:hanging="567"/>
        <w:jc w:val="both"/>
      </w:pPr>
      <w:r w:rsidRPr="001C7B26">
        <w:t>tehniskās apsekošanas atzinumu (TA)</w:t>
      </w:r>
    </w:p>
    <w:p w14:paraId="012AB5B4" w14:textId="77777777" w:rsidR="00A75338" w:rsidRPr="001C7B26" w:rsidRDefault="00A75338" w:rsidP="00DC41F2">
      <w:pPr>
        <w:numPr>
          <w:ilvl w:val="2"/>
          <w:numId w:val="36"/>
        </w:numPr>
        <w:ind w:left="567" w:right="-1" w:hanging="567"/>
        <w:jc w:val="both"/>
      </w:pPr>
      <w:r w:rsidRPr="001C7B26">
        <w:lastRenderedPageBreak/>
        <w:t>Valsts kultūras pieminekļu aizsardzības inspekcijas atļauju</w:t>
      </w:r>
    </w:p>
    <w:p w14:paraId="5E8971C3" w14:textId="77777777" w:rsidR="00A75338" w:rsidRPr="001C7B26" w:rsidRDefault="00A75338" w:rsidP="00DC41F2">
      <w:pPr>
        <w:numPr>
          <w:ilvl w:val="2"/>
          <w:numId w:val="36"/>
        </w:numPr>
        <w:ind w:left="567" w:right="-1" w:hanging="567"/>
        <w:jc w:val="both"/>
      </w:pPr>
      <w:r w:rsidRPr="001C7B26">
        <w:t>citus dokumentus, atļaujas vai saskaņojumus, ja to nosaka normatīvie akti</w:t>
      </w:r>
    </w:p>
    <w:p w14:paraId="59DE2898" w14:textId="77777777" w:rsidR="00A75338" w:rsidRPr="001C7B26" w:rsidRDefault="00A75338" w:rsidP="00DC41F2">
      <w:pPr>
        <w:pStyle w:val="ListParagraph"/>
        <w:numPr>
          <w:ilvl w:val="1"/>
          <w:numId w:val="36"/>
        </w:numPr>
        <w:ind w:left="426" w:hanging="426"/>
        <w:jc w:val="both"/>
      </w:pPr>
      <w:r w:rsidRPr="001C7B26">
        <w:t>Ēkas fasādes apliecinājuma karte</w:t>
      </w:r>
      <w:r w:rsidR="00DC41F2">
        <w:t xml:space="preserve"> jā</w:t>
      </w:r>
      <w:r w:rsidRPr="001C7B26">
        <w:t>saskaņo ar Pasūtītāju, visām nepieciešamajām atbildīgajām institūcijām un Jelgavas pilsētas būvvaldi. Ēkas fasādes apliecinājuma kartes sastāvā jābūt visām nepieciešamajām sadaļām, lai pilnībā realizētu</w:t>
      </w:r>
      <w:r w:rsidR="00DC41F2">
        <w:t xml:space="preserve"> izpildi</w:t>
      </w:r>
      <w:r w:rsidRPr="001C7B26">
        <w:t xml:space="preserve">. </w:t>
      </w:r>
      <w:r w:rsidR="007A54C6">
        <w:t>Apliecinājuma kartes izstrādes laikā, objektā izbūvējamie materiāli, to specifika, krāsu toņi jāsaskaņo ar Pasūtītāju.</w:t>
      </w:r>
    </w:p>
    <w:p w14:paraId="3AC843F5" w14:textId="77777777" w:rsidR="002547C4" w:rsidRPr="002547C4" w:rsidRDefault="002547C4" w:rsidP="005927C6">
      <w:pPr>
        <w:pStyle w:val="ListParagraph"/>
        <w:numPr>
          <w:ilvl w:val="1"/>
          <w:numId w:val="36"/>
        </w:numPr>
        <w:ind w:left="426" w:hanging="426"/>
        <w:jc w:val="both"/>
      </w:pPr>
      <w:r>
        <w:t>Apliecinājuma karte jāsagatavo</w:t>
      </w:r>
      <w:r w:rsidR="005927C6">
        <w:t xml:space="preserve"> un jāiesniedz Pasūtītājam </w:t>
      </w:r>
      <w:r w:rsidR="00247DAF">
        <w:t>3 (trīs)</w:t>
      </w:r>
      <w:r w:rsidR="005927C6">
        <w:t xml:space="preserve"> mēnešu laikā no līguma noslēgšanas</w:t>
      </w:r>
      <w:r w:rsidR="00A42B5E">
        <w:t xml:space="preserve"> dienas –</w:t>
      </w:r>
      <w:r w:rsidR="005927C6">
        <w:t xml:space="preserve"> </w:t>
      </w:r>
      <w:r w:rsidR="00247DAF">
        <w:t>3 (trīs)</w:t>
      </w:r>
      <w:r>
        <w:t xml:space="preserve"> eksemplārā papīra formātā </w:t>
      </w:r>
      <w:r w:rsidRPr="002547C4">
        <w:t>un vienā eksemplārā elektroniski CD formātā</w:t>
      </w:r>
      <w:r>
        <w:t xml:space="preserve">. </w:t>
      </w:r>
      <w:r w:rsidR="005927C6" w:rsidRPr="002547C4">
        <w:t xml:space="preserve">Izpildītājam </w:t>
      </w:r>
      <w:r w:rsidR="005927C6">
        <w:t>a</w:t>
      </w:r>
      <w:r w:rsidRPr="002547C4">
        <w:t xml:space="preserve">pliecinājuma kartē </w:t>
      </w:r>
      <w:r w:rsidRPr="00A42B5E">
        <w:t xml:space="preserve">jāsaņem Jelgavas pilsētas administrācijas būvvaldes atzīme </w:t>
      </w:r>
      <w:r w:rsidRPr="002547C4">
        <w:t>par būvniecības ieceres akceptu.</w:t>
      </w:r>
    </w:p>
    <w:p w14:paraId="2FE3E7B2" w14:textId="77777777" w:rsidR="00A75338" w:rsidRDefault="00247DAF" w:rsidP="00DC41F2">
      <w:pPr>
        <w:pStyle w:val="ListParagraph"/>
        <w:numPr>
          <w:ilvl w:val="1"/>
          <w:numId w:val="36"/>
        </w:numPr>
        <w:ind w:left="426" w:hanging="426"/>
        <w:jc w:val="both"/>
      </w:pPr>
      <w:r>
        <w:t xml:space="preserve">Izpildītājs </w:t>
      </w:r>
      <w:r w:rsidR="007E52CF" w:rsidRPr="001C7B26">
        <w:t>ir atbildīgs</w:t>
      </w:r>
      <w:r w:rsidR="007E52CF">
        <w:t xml:space="preserve"> p</w:t>
      </w:r>
      <w:r w:rsidR="00A75338" w:rsidRPr="001C7B26">
        <w:t xml:space="preserve">ar ēkas fasādes apliecinājuma kartes izstrādi un būvdarbu kvalitāti. </w:t>
      </w:r>
    </w:p>
    <w:p w14:paraId="553C5B66" w14:textId="77777777" w:rsidR="002547C4" w:rsidRPr="002547C4" w:rsidRDefault="002547C4" w:rsidP="00DC41F2">
      <w:pPr>
        <w:pStyle w:val="ListParagraph"/>
        <w:numPr>
          <w:ilvl w:val="1"/>
          <w:numId w:val="36"/>
        </w:numPr>
        <w:ind w:left="426" w:hanging="426"/>
        <w:jc w:val="both"/>
      </w:pPr>
      <w:r w:rsidRPr="002547C4">
        <w:t>Autoruzraudzība jāveic saskaņā ar Būvniecības likumu, Vispārīgajiem būvnoteikumiem un citiem LR spēkā esošajiem būvniecību reglamentējošajiem normatīvajiem aktiem. Uzņēmējs ir pilnībā atbildīgs par autoruzraudzības kārtībā veikto izmaiņu atbilstību Pasūtītāja prasībām, tehnisko noteikumu nosacījumiem un LR spēkā esošajiem būvniecību reglamentējošajiem normatīvajiem aktiem, par šo izmaiņu saskaņošanu un realizāciju būvniecības laikā</w:t>
      </w:r>
      <w:r>
        <w:t>.</w:t>
      </w:r>
    </w:p>
    <w:p w14:paraId="078B39B1" w14:textId="77777777" w:rsidR="002547C4" w:rsidRPr="002547C4" w:rsidRDefault="002547C4" w:rsidP="00A75338">
      <w:pPr>
        <w:numPr>
          <w:ilvl w:val="0"/>
          <w:numId w:val="36"/>
        </w:numPr>
        <w:tabs>
          <w:tab w:val="left" w:pos="426"/>
        </w:tabs>
        <w:ind w:left="0" w:right="-1" w:firstLine="0"/>
        <w:jc w:val="both"/>
        <w:rPr>
          <w:b/>
        </w:rPr>
      </w:pPr>
      <w:r w:rsidRPr="002547C4">
        <w:rPr>
          <w:b/>
        </w:rPr>
        <w:t>Būvdarbu vispārīgie noteikumi</w:t>
      </w:r>
    </w:p>
    <w:p w14:paraId="0330E26B" w14:textId="77777777" w:rsidR="005927C6" w:rsidRPr="005927C6" w:rsidRDefault="005927C6" w:rsidP="005927C6">
      <w:pPr>
        <w:pStyle w:val="ListParagraph"/>
        <w:numPr>
          <w:ilvl w:val="1"/>
          <w:numId w:val="36"/>
        </w:numPr>
        <w:ind w:left="426" w:hanging="426"/>
        <w:jc w:val="both"/>
        <w:rPr>
          <w:u w:val="single"/>
        </w:rPr>
      </w:pPr>
      <w:r w:rsidRPr="005927C6">
        <w:rPr>
          <w:u w:val="single"/>
        </w:rPr>
        <w:t xml:space="preserve">Būvdarbu laikā jānodrošina </w:t>
      </w:r>
      <w:proofErr w:type="gramStart"/>
      <w:r w:rsidRPr="005927C6">
        <w:rPr>
          <w:u w:val="single"/>
        </w:rPr>
        <w:t>muzeja netraucētu darbību un apmeklētāju piekļuvi muzejam</w:t>
      </w:r>
      <w:proofErr w:type="gramEnd"/>
      <w:r w:rsidRPr="005927C6">
        <w:rPr>
          <w:u w:val="single"/>
        </w:rPr>
        <w:t>, paredzēt ēkas nosegšanu ar pagaidu jumta konstrukcijām. Pagaidu jumta konstrukciju risinājumus saskaņot ar Pasūtītāju</w:t>
      </w:r>
      <w:r w:rsidRPr="005927C6">
        <w:rPr>
          <w:sz w:val="28"/>
          <w:szCs w:val="28"/>
          <w:u w:val="single"/>
        </w:rPr>
        <w:t>.</w:t>
      </w:r>
    </w:p>
    <w:p w14:paraId="056ACF4F" w14:textId="77777777" w:rsidR="002547C4" w:rsidRDefault="002547C4" w:rsidP="005927C6">
      <w:pPr>
        <w:pStyle w:val="ListParagraph"/>
        <w:numPr>
          <w:ilvl w:val="1"/>
          <w:numId w:val="36"/>
        </w:numPr>
        <w:ind w:left="426" w:hanging="426"/>
        <w:jc w:val="both"/>
      </w:pPr>
      <w:r>
        <w:t>Objektā paredzamie risinājumi:</w:t>
      </w:r>
    </w:p>
    <w:p w14:paraId="6D9FB229" w14:textId="77777777" w:rsidR="002547C4" w:rsidRDefault="002547C4" w:rsidP="005927C6">
      <w:pPr>
        <w:numPr>
          <w:ilvl w:val="2"/>
          <w:numId w:val="36"/>
        </w:numPr>
        <w:ind w:left="567" w:right="-1" w:hanging="567"/>
        <w:jc w:val="both"/>
      </w:pPr>
      <w:r>
        <w:t>Arhitektūras risinājumi:</w:t>
      </w:r>
    </w:p>
    <w:p w14:paraId="2282C307" w14:textId="77777777" w:rsidR="002547C4" w:rsidRPr="001C7B26" w:rsidRDefault="002547C4" w:rsidP="007E52CF">
      <w:pPr>
        <w:numPr>
          <w:ilvl w:val="3"/>
          <w:numId w:val="36"/>
        </w:numPr>
        <w:ind w:left="1418" w:right="-1" w:hanging="851"/>
        <w:jc w:val="both"/>
      </w:pPr>
      <w:r w:rsidRPr="001C7B26">
        <w:t xml:space="preserve">Skārda </w:t>
      </w:r>
      <w:proofErr w:type="spellStart"/>
      <w:r w:rsidRPr="001C7B26">
        <w:t>valcprofila</w:t>
      </w:r>
      <w:proofErr w:type="spellEnd"/>
      <w:r w:rsidRPr="001C7B26">
        <w:t xml:space="preserve"> jumta seguma nomaiņa ar skārda </w:t>
      </w:r>
      <w:proofErr w:type="spellStart"/>
      <w:r w:rsidRPr="001C7B26">
        <w:t>valcprofila</w:t>
      </w:r>
      <w:proofErr w:type="spellEnd"/>
      <w:r w:rsidRPr="001C7B26">
        <w:t xml:space="preserve"> ar PURAL MATT pārklājumu b=0,6 mm montāža; tonis (RAL 7004), RR21, </w:t>
      </w:r>
      <w:proofErr w:type="spellStart"/>
      <w:r w:rsidRPr="001C7B26">
        <w:t>Zn</w:t>
      </w:r>
      <w:proofErr w:type="spellEnd"/>
      <w:r w:rsidRPr="001C7B26">
        <w:t xml:space="preserve"> pārklājums ne mazāk par 325 gr/m2, pie montāžas ievērot izgatavotāja rekomendācijas. Uz jumta montēt sniega barjeras un troses drošības ierīču stiprināšanai.</w:t>
      </w:r>
    </w:p>
    <w:p w14:paraId="0D809CB7" w14:textId="77777777" w:rsidR="002547C4" w:rsidRPr="001C7B26" w:rsidRDefault="002547C4" w:rsidP="007E52CF">
      <w:pPr>
        <w:numPr>
          <w:ilvl w:val="3"/>
          <w:numId w:val="36"/>
        </w:numPr>
        <w:ind w:left="1418" w:right="-1" w:hanging="851"/>
        <w:jc w:val="both"/>
      </w:pPr>
      <w:r w:rsidRPr="001C7B26">
        <w:t xml:space="preserve">Bēniņu pārsegumu siltināt ar </w:t>
      </w:r>
      <w:proofErr w:type="spellStart"/>
      <w:r w:rsidRPr="001C7B26">
        <w:t>eco</w:t>
      </w:r>
      <w:proofErr w:type="spellEnd"/>
      <w:r w:rsidRPr="001C7B26">
        <w:t xml:space="preserve"> vati 250 mm biezumā (λ=0.0034W/</w:t>
      </w:r>
      <w:proofErr w:type="spellStart"/>
      <w:r w:rsidRPr="001C7B26">
        <w:t>mK</w:t>
      </w:r>
      <w:proofErr w:type="spellEnd"/>
      <w:r w:rsidRPr="001C7B26">
        <w:t>)</w:t>
      </w:r>
    </w:p>
    <w:p w14:paraId="1A08E2AA" w14:textId="77777777" w:rsidR="002547C4" w:rsidRPr="001C7B26" w:rsidRDefault="002547C4" w:rsidP="007E52CF">
      <w:pPr>
        <w:numPr>
          <w:ilvl w:val="3"/>
          <w:numId w:val="36"/>
        </w:numPr>
        <w:ind w:left="1418" w:right="-1" w:hanging="851"/>
        <w:jc w:val="both"/>
      </w:pPr>
      <w:r w:rsidRPr="001C7B26">
        <w:t xml:space="preserve">Nomainīt lietusūdens horizontālās un vertikālās teknes, notekas d=150, tonis (RAL 7004), RR21, </w:t>
      </w:r>
      <w:proofErr w:type="spellStart"/>
      <w:r w:rsidRPr="001C7B26">
        <w:t>Zn</w:t>
      </w:r>
      <w:proofErr w:type="spellEnd"/>
      <w:r w:rsidRPr="001C7B26">
        <w:t xml:space="preserve"> pārklājums ne mazāk par 325 gr/m2, pie montāžas ievērot izgatavotāja rekomendācijas. </w:t>
      </w:r>
    </w:p>
    <w:p w14:paraId="61EC407D" w14:textId="77777777" w:rsidR="002547C4" w:rsidRPr="001C7B26" w:rsidRDefault="002547C4" w:rsidP="007E52CF">
      <w:pPr>
        <w:numPr>
          <w:ilvl w:val="3"/>
          <w:numId w:val="36"/>
        </w:numPr>
        <w:ind w:left="1418" w:right="-1" w:hanging="851"/>
        <w:jc w:val="both"/>
      </w:pPr>
      <w:r w:rsidRPr="001C7B26">
        <w:t xml:space="preserve">Atjaunot jumta bēniņu telpā ventilācijas caurules, izveidojot pieslēgumu esošajiem ventilācijas kanāliem. </w:t>
      </w:r>
    </w:p>
    <w:p w14:paraId="3F72E61C" w14:textId="77777777" w:rsidR="002547C4" w:rsidRPr="001C7B26" w:rsidRDefault="002547C4" w:rsidP="005927C6">
      <w:pPr>
        <w:numPr>
          <w:ilvl w:val="2"/>
          <w:numId w:val="36"/>
        </w:numPr>
        <w:ind w:left="567" w:right="-1" w:hanging="567"/>
        <w:jc w:val="both"/>
      </w:pPr>
      <w:r w:rsidRPr="001C7B26">
        <w:t>Būvkonstrukcijas:</w:t>
      </w:r>
    </w:p>
    <w:p w14:paraId="35F28CD3" w14:textId="77777777" w:rsidR="002547C4" w:rsidRPr="001C7B26" w:rsidRDefault="002547C4" w:rsidP="007E52CF">
      <w:pPr>
        <w:numPr>
          <w:ilvl w:val="3"/>
          <w:numId w:val="36"/>
        </w:numPr>
        <w:ind w:left="1418" w:right="-1" w:hanging="851"/>
        <w:jc w:val="both"/>
      </w:pPr>
      <w:r w:rsidRPr="001C7B26">
        <w:t>Pastiprināt esošās jumta koka konstrukcijas.</w:t>
      </w:r>
    </w:p>
    <w:p w14:paraId="35114D86" w14:textId="77777777" w:rsidR="002547C4" w:rsidRPr="001C7B26" w:rsidRDefault="002547C4" w:rsidP="007E52CF">
      <w:pPr>
        <w:numPr>
          <w:ilvl w:val="3"/>
          <w:numId w:val="36"/>
        </w:numPr>
        <w:ind w:left="1418" w:right="-1" w:hanging="851"/>
        <w:jc w:val="both"/>
      </w:pPr>
      <w:r w:rsidRPr="001C7B26">
        <w:t>Paredzēts demontēt esošo jumta segumu un attīrīt jumta bēniņu telpu no būvgružiem.</w:t>
      </w:r>
    </w:p>
    <w:p w14:paraId="73D7E378" w14:textId="77777777" w:rsidR="002547C4" w:rsidRPr="001C7B26" w:rsidRDefault="002547C4" w:rsidP="007E52CF">
      <w:pPr>
        <w:numPr>
          <w:ilvl w:val="3"/>
          <w:numId w:val="36"/>
        </w:numPr>
        <w:ind w:left="1418" w:right="-1" w:hanging="851"/>
        <w:jc w:val="both"/>
      </w:pPr>
      <w:r w:rsidRPr="001C7B26">
        <w:t>Visas jumta koka konstrukcijas paredzēts apstrādāt ar ugunsdrošo krāsojumu.</w:t>
      </w:r>
    </w:p>
    <w:p w14:paraId="3C3E71F9" w14:textId="77777777" w:rsidR="002547C4" w:rsidRDefault="002547C4" w:rsidP="005927C6">
      <w:pPr>
        <w:numPr>
          <w:ilvl w:val="2"/>
          <w:numId w:val="36"/>
        </w:numPr>
        <w:ind w:left="567" w:right="-1" w:hanging="567"/>
        <w:jc w:val="both"/>
      </w:pPr>
      <w:proofErr w:type="spellStart"/>
      <w:r>
        <w:t>Inženierrisinājumi</w:t>
      </w:r>
      <w:proofErr w:type="spellEnd"/>
      <w:r>
        <w:t>:</w:t>
      </w:r>
      <w:r>
        <w:tab/>
      </w:r>
    </w:p>
    <w:p w14:paraId="42A72F34" w14:textId="77777777" w:rsidR="002547C4" w:rsidRDefault="002547C4" w:rsidP="007E52CF">
      <w:pPr>
        <w:numPr>
          <w:ilvl w:val="3"/>
          <w:numId w:val="36"/>
        </w:numPr>
        <w:ind w:left="1418" w:right="-1" w:hanging="851"/>
        <w:jc w:val="both"/>
      </w:pPr>
      <w:r>
        <w:t>Ēkā paredzēts saglabā</w:t>
      </w:r>
      <w:r w:rsidRPr="00315C65">
        <w:t>t</w:t>
      </w:r>
      <w:r>
        <w:t xml:space="preserve"> (atjaunot pēc demontāžas) esošos inženiertīklus. </w:t>
      </w:r>
    </w:p>
    <w:p w14:paraId="22CABE40" w14:textId="77777777" w:rsidR="002547C4" w:rsidRDefault="002547C4" w:rsidP="007E52CF">
      <w:pPr>
        <w:numPr>
          <w:ilvl w:val="3"/>
          <w:numId w:val="36"/>
        </w:numPr>
        <w:ind w:left="1418" w:right="-1" w:hanging="851"/>
        <w:jc w:val="both"/>
      </w:pPr>
      <w:r>
        <w:t xml:space="preserve">Teritorijas labiekārtošana: Pēc darbu pabeigšanas, teritorija jāsakārto. </w:t>
      </w:r>
    </w:p>
    <w:p w14:paraId="56F1675A" w14:textId="77777777" w:rsidR="002547C4" w:rsidRDefault="002547C4" w:rsidP="005927C6">
      <w:pPr>
        <w:numPr>
          <w:ilvl w:val="2"/>
          <w:numId w:val="36"/>
        </w:numPr>
        <w:ind w:left="567" w:right="-1" w:hanging="567"/>
        <w:jc w:val="both"/>
      </w:pPr>
      <w:r>
        <w:t>Vides aizsardzība:</w:t>
      </w:r>
    </w:p>
    <w:p w14:paraId="0616DA31" w14:textId="77777777" w:rsidR="002547C4" w:rsidRDefault="002547C4" w:rsidP="007E52CF">
      <w:pPr>
        <w:numPr>
          <w:ilvl w:val="3"/>
          <w:numId w:val="36"/>
        </w:numPr>
        <w:ind w:left="1418" w:right="-1" w:hanging="851"/>
        <w:jc w:val="both"/>
      </w:pPr>
      <w:r>
        <w:t>Būvniecības gaitā radušos būvgružus paredzēt nogādāt pilsētas izgāztuvē.</w:t>
      </w:r>
    </w:p>
    <w:p w14:paraId="35BD2BE5" w14:textId="77777777" w:rsidR="002547C4" w:rsidRDefault="002547C4" w:rsidP="007E52CF">
      <w:pPr>
        <w:numPr>
          <w:ilvl w:val="3"/>
          <w:numId w:val="36"/>
        </w:numPr>
        <w:ind w:left="1418" w:right="-1" w:hanging="851"/>
        <w:jc w:val="both"/>
      </w:pPr>
      <w:r>
        <w:t>Lai būvniecības gaitā nenotiktu grunts piesārņošana ar degvielu, eļļām vai citām videi kaitējošām vielām ir atbildīgs būvuzņēmējs, kam darbu veikšanas projektos jāiestrādā atbilstīgi norādījumi un jāgādā par to ievērošanu darbu gaitā.</w:t>
      </w:r>
    </w:p>
    <w:p w14:paraId="3549BC78" w14:textId="2CEA268E" w:rsidR="002547C4" w:rsidRPr="00216924" w:rsidRDefault="002547C4" w:rsidP="005927C6">
      <w:pPr>
        <w:pStyle w:val="ListParagraph"/>
        <w:numPr>
          <w:ilvl w:val="1"/>
          <w:numId w:val="36"/>
        </w:numPr>
        <w:ind w:left="426" w:hanging="426"/>
        <w:jc w:val="both"/>
        <w:rPr>
          <w:u w:val="single"/>
        </w:rPr>
      </w:pPr>
      <w:r w:rsidRPr="002547C4">
        <w:rPr>
          <w:u w:val="single"/>
        </w:rPr>
        <w:t xml:space="preserve">Objekta būvdarbu apjomi norādīti Tehniskās specifikācijas pielikumā “Lokālā tāme” </w:t>
      </w:r>
      <w:r w:rsidR="005927C6">
        <w:rPr>
          <w:u w:val="single"/>
        </w:rPr>
        <w:t>Microsoft Excel failā</w:t>
      </w:r>
      <w:r w:rsidR="005927C6">
        <w:t xml:space="preserve"> (</w:t>
      </w:r>
      <w:r w:rsidR="005927C6">
        <w:rPr>
          <w:i/>
        </w:rPr>
        <w:t>elektroniski publicēts pie iepirkuma</w:t>
      </w:r>
      <w:r w:rsidR="005927C6">
        <w:t xml:space="preserve">). </w:t>
      </w:r>
      <w:r w:rsidR="005927C6">
        <w:rPr>
          <w:rFonts w:eastAsia="Calibri"/>
        </w:rPr>
        <w:t xml:space="preserve">Visas atsauces uz </w:t>
      </w:r>
      <w:r w:rsidR="003D6C96">
        <w:rPr>
          <w:rFonts w:eastAsia="Calibri"/>
        </w:rPr>
        <w:t>iekārtu, būvizstrādājumu ražotāju</w:t>
      </w:r>
      <w:r w:rsidR="005927C6">
        <w:rPr>
          <w:rFonts w:eastAsia="Calibri"/>
        </w:rPr>
        <w:t xml:space="preserve">, standartiem un klasēm, kā arī vizuālajam attēlojumam, kuras norādītas Tehniskās specifikācijas pielikumā „Lokālā tāme” un </w:t>
      </w:r>
      <w:r w:rsidR="005927C6" w:rsidRPr="001C7B26">
        <w:rPr>
          <w:rFonts w:eastAsia="Calibri"/>
        </w:rPr>
        <w:t>projekta</w:t>
      </w:r>
      <w:r w:rsidR="005927C6">
        <w:rPr>
          <w:rFonts w:eastAsia="Calibri"/>
        </w:rPr>
        <w:t xml:space="preserve"> dokumentācijā, liecina tikai par to kvalitātes, funkcionalitātes un apkalpošanas līmeni. </w:t>
      </w:r>
      <w:r w:rsidR="003D6C96" w:rsidRPr="006E09FD">
        <w:t>Pretendents</w:t>
      </w:r>
      <w:r w:rsidR="003D6C96">
        <w:t xml:space="preserve"> </w:t>
      </w:r>
      <w:r w:rsidR="003D6C96" w:rsidRPr="006E09FD">
        <w:t xml:space="preserve">drīkst piedāvāt </w:t>
      </w:r>
      <w:r w:rsidR="003D6C96">
        <w:rPr>
          <w:rFonts w:eastAsia="Calibri"/>
        </w:rPr>
        <w:t>būvizstrādājuma,</w:t>
      </w:r>
      <w:r w:rsidR="003D6C96" w:rsidRPr="003D6C96">
        <w:t xml:space="preserve"> </w:t>
      </w:r>
      <w:r w:rsidR="003D6C96">
        <w:t>iekārtas, aprīkojuma utt.</w:t>
      </w:r>
      <w:r w:rsidR="003D6C96" w:rsidRPr="006E09FD">
        <w:t xml:space="preserve"> ekvivalentu</w:t>
      </w:r>
      <w:r w:rsidR="003D6C96">
        <w:t>, šādā gadījumā</w:t>
      </w:r>
      <w:r w:rsidR="003D6C96" w:rsidRPr="006E09FD">
        <w:t xml:space="preserve"> pretendents </w:t>
      </w:r>
      <w:r w:rsidR="003D6C96" w:rsidRPr="003D6C96">
        <w:rPr>
          <w:u w:val="single"/>
        </w:rPr>
        <w:lastRenderedPageBreak/>
        <w:t>Lokālajā tāmē norāda piedāvāto</w:t>
      </w:r>
      <w:r w:rsidR="003D6C96" w:rsidRPr="003D6C96">
        <w:rPr>
          <w:rFonts w:eastAsia="Calibri"/>
          <w:u w:val="single"/>
        </w:rPr>
        <w:t xml:space="preserve"> </w:t>
      </w:r>
      <w:r w:rsidR="003D6C96">
        <w:rPr>
          <w:rFonts w:eastAsia="Calibri"/>
          <w:u w:val="single"/>
        </w:rPr>
        <w:t>“produktu”</w:t>
      </w:r>
      <w:r w:rsidR="003D6C96" w:rsidRPr="003D6C96">
        <w:rPr>
          <w:rFonts w:eastAsia="Calibri"/>
          <w:u w:val="single"/>
        </w:rPr>
        <w:t xml:space="preserve"> </w:t>
      </w:r>
      <w:r w:rsidR="003D6C96">
        <w:rPr>
          <w:rFonts w:eastAsia="Calibri"/>
        </w:rPr>
        <w:t xml:space="preserve">un </w:t>
      </w:r>
      <w:r w:rsidR="003D6C96" w:rsidRPr="003D6C96">
        <w:rPr>
          <w:rFonts w:eastAsia="Calibri"/>
          <w:u w:val="single"/>
        </w:rPr>
        <w:t xml:space="preserve">pie </w:t>
      </w:r>
      <w:r w:rsidR="003D6C96" w:rsidRPr="005E3EC5">
        <w:rPr>
          <w:u w:val="single"/>
        </w:rPr>
        <w:t>pievieno informāciju par ekvivalenta ražotāju un marku</w:t>
      </w:r>
      <w:r w:rsidR="005E3EC5" w:rsidRPr="005E3EC5">
        <w:rPr>
          <w:u w:val="single"/>
        </w:rPr>
        <w:t xml:space="preserve"> saskaņā ar nolikuma 4.pielikuma “</w:t>
      </w:r>
      <w:r w:rsidR="005E3EC5" w:rsidRPr="003D6C96">
        <w:rPr>
          <w:rFonts w:eastAsia="Calibri"/>
          <w:u w:val="single"/>
        </w:rPr>
        <w:t>Tehnisk</w:t>
      </w:r>
      <w:r w:rsidR="005E3EC5">
        <w:rPr>
          <w:rFonts w:eastAsia="Calibri"/>
          <w:u w:val="single"/>
        </w:rPr>
        <w:t>ais</w:t>
      </w:r>
      <w:r w:rsidR="005E3EC5" w:rsidRPr="003D6C96">
        <w:rPr>
          <w:rFonts w:eastAsia="Calibri"/>
          <w:u w:val="single"/>
        </w:rPr>
        <w:t xml:space="preserve"> piedāvājum</w:t>
      </w:r>
      <w:r w:rsidR="005E3EC5">
        <w:rPr>
          <w:rFonts w:eastAsia="Calibri"/>
          <w:u w:val="single"/>
        </w:rPr>
        <w:t>s” 2.punktu</w:t>
      </w:r>
      <w:r w:rsidR="003D6C96">
        <w:t>, kā arī</w:t>
      </w:r>
      <w:r w:rsidR="003D6C96" w:rsidRPr="006E09FD">
        <w:t xml:space="preserve"> pievieno dokumentus, kas sniedz pietiekamu informāciju par piedāvāto </w:t>
      </w:r>
      <w:r w:rsidR="005E3EC5">
        <w:t>“</w:t>
      </w:r>
      <w:r w:rsidR="003D6C96" w:rsidRPr="006E09FD">
        <w:t>produktu</w:t>
      </w:r>
      <w:r w:rsidR="005E3EC5">
        <w:t>”</w:t>
      </w:r>
      <w:r w:rsidR="003D6C96" w:rsidRPr="006E09FD">
        <w:t xml:space="preserve"> un tā tehniskajiem par</w:t>
      </w:r>
      <w:r w:rsidR="003D6C96">
        <w:t>ametriem</w:t>
      </w:r>
      <w:r w:rsidR="005927C6" w:rsidRPr="00216924">
        <w:rPr>
          <w:rFonts w:eastAsia="Calibri"/>
        </w:rPr>
        <w:t>.</w:t>
      </w:r>
    </w:p>
    <w:p w14:paraId="68D01DFC" w14:textId="6DD94A3C" w:rsidR="003C07F6" w:rsidRPr="00216924" w:rsidRDefault="0076146E" w:rsidP="005927C6">
      <w:pPr>
        <w:pStyle w:val="ListParagraph"/>
        <w:numPr>
          <w:ilvl w:val="1"/>
          <w:numId w:val="36"/>
        </w:numPr>
        <w:ind w:left="426" w:hanging="426"/>
        <w:jc w:val="both"/>
      </w:pPr>
      <w:r w:rsidRPr="00216924">
        <w:t>Izpildītājs nodrošina o</w:t>
      </w:r>
      <w:r w:rsidR="003C07F6" w:rsidRPr="00216924">
        <w:t>bjektā demontēt</w:t>
      </w:r>
      <w:r w:rsidRPr="00216924">
        <w:t>o</w:t>
      </w:r>
      <w:r w:rsidR="003C07F6" w:rsidRPr="00216924">
        <w:t xml:space="preserve"> materiāl</w:t>
      </w:r>
      <w:r w:rsidRPr="00216924">
        <w:t>u</w:t>
      </w:r>
      <w:r w:rsidR="003C07F6" w:rsidRPr="00216924">
        <w:t xml:space="preserve"> </w:t>
      </w:r>
      <w:r w:rsidRPr="00216924">
        <w:t>utilizēšanu, izņemot materiālus, kas saskaņā ar Lokālo tāmi paredzēti atkārtotai</w:t>
      </w:r>
      <w:r w:rsidR="00216924" w:rsidRPr="00216924">
        <w:t xml:space="preserve"> izmantošanai objektā</w:t>
      </w:r>
      <w:r w:rsidR="003C07F6" w:rsidRPr="00216924">
        <w:t>.</w:t>
      </w:r>
      <w:r w:rsidR="00BA7759" w:rsidRPr="00216924">
        <w:t xml:space="preserve"> </w:t>
      </w:r>
    </w:p>
    <w:p w14:paraId="131B36F3" w14:textId="77777777" w:rsidR="00A75338" w:rsidRDefault="00A75338" w:rsidP="005927C6">
      <w:pPr>
        <w:pStyle w:val="ListParagraph"/>
        <w:numPr>
          <w:ilvl w:val="1"/>
          <w:numId w:val="36"/>
        </w:numPr>
        <w:ind w:left="426" w:hanging="426"/>
        <w:jc w:val="both"/>
      </w:pPr>
      <w:r>
        <w:t>Sauso atkritumu utilizācija: Uzkrāšana atkritumu konteineros gruntsgabala teritorijā. Slēgt līgumu par atkritumu izvešanu ar teritoriju apsaimniekojošo organizāciju.</w:t>
      </w:r>
    </w:p>
    <w:p w14:paraId="1617B90F" w14:textId="77777777" w:rsidR="00DC41F2" w:rsidRPr="001C7B26" w:rsidRDefault="00DC41F2" w:rsidP="005927C6">
      <w:pPr>
        <w:pStyle w:val="ListParagraph"/>
        <w:numPr>
          <w:ilvl w:val="1"/>
          <w:numId w:val="36"/>
        </w:numPr>
        <w:ind w:left="426" w:hanging="426"/>
        <w:jc w:val="both"/>
      </w:pPr>
      <w:bookmarkStart w:id="6" w:name="_Toc243818530"/>
      <w:r w:rsidRPr="001C7B26">
        <w:t>Būvdarbu kvalitāte nedrīkst būt zemāka par Latvijas būvnormatīvos, apbūves noteikumos un citos normatīvajos aktos noteiktajiem būvdarbu kvalitātes rādītājiem.</w:t>
      </w:r>
    </w:p>
    <w:p w14:paraId="27233171" w14:textId="77777777" w:rsidR="00A75338" w:rsidRPr="005927C6" w:rsidRDefault="00A75338" w:rsidP="005927C6">
      <w:pPr>
        <w:pStyle w:val="ListParagraph"/>
        <w:numPr>
          <w:ilvl w:val="1"/>
          <w:numId w:val="36"/>
        </w:numPr>
        <w:ind w:left="426" w:hanging="426"/>
        <w:jc w:val="both"/>
        <w:rPr>
          <w:b/>
        </w:rPr>
      </w:pPr>
      <w:r>
        <w:t xml:space="preserve">Veicot </w:t>
      </w:r>
      <w:proofErr w:type="gramStart"/>
      <w:r w:rsidR="005927C6">
        <w:t>būv</w:t>
      </w:r>
      <w:r>
        <w:t>darbus</w:t>
      </w:r>
      <w:proofErr w:type="gramEnd"/>
      <w:r>
        <w:t xml:space="preserve"> jāievēro:</w:t>
      </w:r>
      <w:bookmarkEnd w:id="6"/>
    </w:p>
    <w:p w14:paraId="0C2C9059" w14:textId="77777777" w:rsidR="00A75338" w:rsidRDefault="00A75338" w:rsidP="005927C6">
      <w:pPr>
        <w:numPr>
          <w:ilvl w:val="2"/>
          <w:numId w:val="36"/>
        </w:numPr>
        <w:ind w:left="567" w:right="-1" w:hanging="567"/>
        <w:jc w:val="both"/>
      </w:pPr>
      <w:r>
        <w:t>attiecināmo normatīvo aktu prasības;</w:t>
      </w:r>
    </w:p>
    <w:p w14:paraId="24AA6712" w14:textId="77777777" w:rsidR="00A75338" w:rsidRDefault="00A75338" w:rsidP="005927C6">
      <w:pPr>
        <w:numPr>
          <w:ilvl w:val="2"/>
          <w:numId w:val="36"/>
        </w:numPr>
        <w:ind w:left="567" w:right="-1" w:hanging="567"/>
        <w:jc w:val="both"/>
      </w:pPr>
      <w:r>
        <w:t>Izpildītājam jāpiedalās Pasūtītāja organizētajās Darbu uzraudzības grupas sanāksmēs, kurās tiek pārrunāta Darbu īstenošanas gaita. Darbu uzraudzības grupas sanāksmes Pasūtītājs organizēs ne retāk kā vienu reizi nedēļā.</w:t>
      </w:r>
    </w:p>
    <w:p w14:paraId="3840F4FB" w14:textId="77777777" w:rsidR="00A75338" w:rsidRDefault="00A75338" w:rsidP="005927C6">
      <w:pPr>
        <w:numPr>
          <w:ilvl w:val="2"/>
          <w:numId w:val="36"/>
        </w:numPr>
        <w:ind w:left="567" w:right="-1" w:hanging="567"/>
        <w:jc w:val="both"/>
      </w:pPr>
      <w:r>
        <w:t>Būves apgāde ar ūdeni un elektroenerģiju – no iestādes tīkliem, ar iestādes administrāciju saskaņotu patēriņa uzskaiti un samaksas kārtību (par saņemtajiem pakalpojumiem maksājumus veic Būvuzņēmējs)</w:t>
      </w:r>
    </w:p>
    <w:p w14:paraId="2F031A0D" w14:textId="77777777" w:rsidR="00A75338" w:rsidRDefault="00A75338" w:rsidP="005927C6">
      <w:pPr>
        <w:numPr>
          <w:ilvl w:val="2"/>
          <w:numId w:val="36"/>
        </w:numPr>
        <w:ind w:left="567" w:right="-1" w:hanging="567"/>
        <w:jc w:val="both"/>
      </w:pPr>
      <w:r>
        <w:t>Būvmateriāli un konstrukcijas novietojamas iestādes teritorijā iestādes administrācijas norādītās vietās.</w:t>
      </w:r>
    </w:p>
    <w:p w14:paraId="250B2889" w14:textId="4401D44F" w:rsidR="00A75338" w:rsidRDefault="00A75338" w:rsidP="005927C6">
      <w:pPr>
        <w:numPr>
          <w:ilvl w:val="2"/>
          <w:numId w:val="36"/>
        </w:numPr>
        <w:ind w:left="567" w:right="-1" w:hanging="567"/>
        <w:jc w:val="both"/>
      </w:pPr>
      <w:r>
        <w:t>Būvniecības procesā radītie atkritumi jāsavāc un jāutilizē atsevišķi no sadzīves atkritumiem.</w:t>
      </w:r>
    </w:p>
    <w:p w14:paraId="381ED202" w14:textId="77777777" w:rsidR="00A75338" w:rsidRDefault="00A75338" w:rsidP="005927C6">
      <w:pPr>
        <w:numPr>
          <w:ilvl w:val="2"/>
          <w:numId w:val="36"/>
        </w:numPr>
        <w:ind w:left="567" w:right="-1" w:hanging="567"/>
        <w:jc w:val="both"/>
      </w:pPr>
      <w:r>
        <w:t>Darba zona norobežojama ar atbilstošu nožogojumu un brīdinājuma zīmēm.</w:t>
      </w:r>
    </w:p>
    <w:p w14:paraId="116B6016" w14:textId="77777777" w:rsidR="00A75338" w:rsidRDefault="00A75338" w:rsidP="005927C6">
      <w:pPr>
        <w:numPr>
          <w:ilvl w:val="2"/>
          <w:numId w:val="36"/>
        </w:numPr>
        <w:ind w:left="567" w:right="-1" w:hanging="567"/>
        <w:jc w:val="both"/>
      </w:pPr>
      <w:r>
        <w:t>Izpildot un pieņemot darbus ievērot spēkā esošo būvnormatīvu prasības visiem izpildāmiem darbiem.</w:t>
      </w:r>
    </w:p>
    <w:p w14:paraId="5F51D8CC" w14:textId="0E5F72D0" w:rsidR="00D5471F" w:rsidRPr="003B2A61" w:rsidRDefault="00A42B5E" w:rsidP="00A75338">
      <w:pPr>
        <w:widowControl w:val="0"/>
        <w:numPr>
          <w:ilvl w:val="0"/>
          <w:numId w:val="36"/>
        </w:numPr>
        <w:tabs>
          <w:tab w:val="left" w:pos="426"/>
        </w:tabs>
        <w:ind w:left="0" w:right="-1" w:firstLine="0"/>
        <w:jc w:val="both"/>
        <w:rPr>
          <w:bCs/>
        </w:rPr>
      </w:pPr>
      <w:r w:rsidRPr="003B2A61">
        <w:rPr>
          <w:bCs/>
        </w:rPr>
        <w:t xml:space="preserve">Līguma </w:t>
      </w:r>
      <w:r w:rsidR="00A75338" w:rsidRPr="003B2A61">
        <w:rPr>
          <w:bCs/>
        </w:rPr>
        <w:t xml:space="preserve">izpildes termiņš ir: </w:t>
      </w:r>
      <w:r w:rsidR="00D02508">
        <w:rPr>
          <w:b/>
          <w:bCs/>
        </w:rPr>
        <w:t xml:space="preserve">9 (deviņi) </w:t>
      </w:r>
      <w:r w:rsidR="00A75338" w:rsidRPr="003B2A61">
        <w:rPr>
          <w:b/>
          <w:bCs/>
        </w:rPr>
        <w:t>mēneši no līguma noslēgšanas dienas</w:t>
      </w:r>
      <w:r w:rsidRPr="003B2A61">
        <w:rPr>
          <w:b/>
          <w:bCs/>
        </w:rPr>
        <w:t xml:space="preserve">, </w:t>
      </w:r>
      <w:r w:rsidRPr="003B2A61">
        <w:rPr>
          <w:bCs/>
        </w:rPr>
        <w:t>tai skaitā</w:t>
      </w:r>
      <w:r w:rsidR="00D5471F" w:rsidRPr="003B2A61">
        <w:rPr>
          <w:bCs/>
        </w:rPr>
        <w:t>:</w:t>
      </w:r>
    </w:p>
    <w:p w14:paraId="61F6FBC6" w14:textId="526EDA81" w:rsidR="00D5471F" w:rsidRDefault="00A42B5E" w:rsidP="00D5471F">
      <w:pPr>
        <w:pStyle w:val="ListParagraph"/>
        <w:numPr>
          <w:ilvl w:val="1"/>
          <w:numId w:val="36"/>
        </w:numPr>
        <w:ind w:left="426" w:hanging="426"/>
        <w:jc w:val="both"/>
        <w:rPr>
          <w:bCs/>
        </w:rPr>
      </w:pPr>
      <w:r w:rsidRPr="003B2A61">
        <w:rPr>
          <w:b/>
          <w:bCs/>
        </w:rPr>
        <w:t xml:space="preserve">apliecinājuma </w:t>
      </w:r>
      <w:r w:rsidRPr="00A42B5E">
        <w:rPr>
          <w:b/>
          <w:bCs/>
        </w:rPr>
        <w:t xml:space="preserve">kartes </w:t>
      </w:r>
      <w:r w:rsidRPr="003B2A61">
        <w:rPr>
          <w:b/>
          <w:bCs/>
        </w:rPr>
        <w:t>izstrādei</w:t>
      </w:r>
      <w:r w:rsidRPr="003B2A61">
        <w:rPr>
          <w:bCs/>
        </w:rPr>
        <w:t xml:space="preserve"> </w:t>
      </w:r>
      <w:r w:rsidR="00DE447C">
        <w:rPr>
          <w:bCs/>
        </w:rPr>
        <w:t xml:space="preserve">(saņemta būvvaldes atzīme par būvniecības ieceres akceptu) </w:t>
      </w:r>
      <w:r w:rsidR="003B2A61" w:rsidRPr="003B2A61">
        <w:rPr>
          <w:bCs/>
        </w:rPr>
        <w:t>–</w:t>
      </w:r>
      <w:r w:rsidR="00F07DAF">
        <w:rPr>
          <w:bCs/>
        </w:rPr>
        <w:t xml:space="preserve"> </w:t>
      </w:r>
      <w:r w:rsidR="00D02508">
        <w:rPr>
          <w:bCs/>
        </w:rPr>
        <w:t xml:space="preserve">4 (četri) </w:t>
      </w:r>
      <w:r w:rsidRPr="003B2A61">
        <w:rPr>
          <w:bCs/>
        </w:rPr>
        <w:t>mēneši</w:t>
      </w:r>
      <w:r w:rsidR="003B2A61">
        <w:rPr>
          <w:bCs/>
        </w:rPr>
        <w:t xml:space="preserve"> no līguma noslēgšanas dienas</w:t>
      </w:r>
      <w:r w:rsidRPr="003B2A61">
        <w:rPr>
          <w:bCs/>
        </w:rPr>
        <w:t>,</w:t>
      </w:r>
    </w:p>
    <w:p w14:paraId="53BC76E6" w14:textId="01C17982" w:rsidR="00D5471F" w:rsidRPr="00F07DAF" w:rsidRDefault="00A42B5E" w:rsidP="00F07DAF">
      <w:pPr>
        <w:pStyle w:val="ListParagraph"/>
        <w:numPr>
          <w:ilvl w:val="1"/>
          <w:numId w:val="36"/>
        </w:numPr>
        <w:ind w:left="426" w:hanging="426"/>
        <w:jc w:val="both"/>
      </w:pPr>
      <w:r w:rsidRPr="00A42B5E">
        <w:rPr>
          <w:b/>
          <w:bCs/>
        </w:rPr>
        <w:t>būvdarb</w:t>
      </w:r>
      <w:r w:rsidR="00EE39E8">
        <w:rPr>
          <w:b/>
          <w:bCs/>
        </w:rPr>
        <w:t>i</w:t>
      </w:r>
      <w:r w:rsidRPr="00A42B5E">
        <w:rPr>
          <w:b/>
          <w:bCs/>
        </w:rPr>
        <w:t xml:space="preserve"> </w:t>
      </w:r>
      <w:r w:rsidR="00EE39E8" w:rsidRPr="00F4232F">
        <w:rPr>
          <w:b/>
        </w:rPr>
        <w:t>jāpabeidz</w:t>
      </w:r>
      <w:r w:rsidR="003E4D23">
        <w:rPr>
          <w:b/>
        </w:rPr>
        <w:t xml:space="preserve"> (</w:t>
      </w:r>
      <w:r w:rsidR="003E4D23" w:rsidRPr="00A42B5E">
        <w:rPr>
          <w:b/>
          <w:bCs/>
        </w:rPr>
        <w:t>tai skaitā objekta nodošana</w:t>
      </w:r>
      <w:r w:rsidR="003E4D23">
        <w:rPr>
          <w:b/>
          <w:bCs/>
        </w:rPr>
        <w:t xml:space="preserve"> ekspluatācijā</w:t>
      </w:r>
      <w:r w:rsidR="003E4D23">
        <w:rPr>
          <w:b/>
        </w:rPr>
        <w:t>)</w:t>
      </w:r>
      <w:r w:rsidR="00D02508">
        <w:t xml:space="preserve"> </w:t>
      </w:r>
      <w:r w:rsidR="003E4D23">
        <w:t>5</w:t>
      </w:r>
      <w:r w:rsidR="00D02508">
        <w:t xml:space="preserve"> (</w:t>
      </w:r>
      <w:r w:rsidR="003E4D23">
        <w:t>pieci</w:t>
      </w:r>
      <w:r w:rsidR="00D02508">
        <w:t>)</w:t>
      </w:r>
      <w:r w:rsidR="003C07F6" w:rsidRPr="00F4232F">
        <w:t xml:space="preserve"> </w:t>
      </w:r>
      <w:r w:rsidR="00EE39E8">
        <w:rPr>
          <w:bCs/>
        </w:rPr>
        <w:t xml:space="preserve">mēnešu </w:t>
      </w:r>
      <w:r w:rsidR="00EE39E8" w:rsidRPr="00F4232F">
        <w:t>laikā</w:t>
      </w:r>
      <w:r w:rsidR="00EE39E8" w:rsidRPr="00A81808">
        <w:t xml:space="preserve"> </w:t>
      </w:r>
      <w:r w:rsidR="00EE39E8">
        <w:rPr>
          <w:bCs/>
        </w:rPr>
        <w:t>no dienas, kad apliecinājuma kartē saņemta būvvaldes atzīme par būvdarb</w:t>
      </w:r>
      <w:r w:rsidR="00EC0945">
        <w:rPr>
          <w:bCs/>
        </w:rPr>
        <w:t>u uzsākšanas nosacījumu izpildi</w:t>
      </w:r>
      <w:r w:rsidR="00EE39E8" w:rsidRPr="00A81808">
        <w:t>;</w:t>
      </w:r>
    </w:p>
    <w:p w14:paraId="002A27D5" w14:textId="0FD9FD81" w:rsidR="00A75338" w:rsidRPr="005927C6" w:rsidRDefault="00A42B5E" w:rsidP="00D5471F">
      <w:pPr>
        <w:pStyle w:val="ListParagraph"/>
        <w:numPr>
          <w:ilvl w:val="1"/>
          <w:numId w:val="36"/>
        </w:numPr>
        <w:ind w:left="426" w:hanging="426"/>
        <w:jc w:val="both"/>
        <w:rPr>
          <w:bCs/>
        </w:rPr>
      </w:pPr>
      <w:r w:rsidRPr="00A42B5E">
        <w:rPr>
          <w:b/>
          <w:bCs/>
        </w:rPr>
        <w:t>autoruzraudzība</w:t>
      </w:r>
      <w:r>
        <w:rPr>
          <w:bCs/>
        </w:rPr>
        <w:t xml:space="preserve"> – </w:t>
      </w:r>
      <w:r w:rsidR="00F07DAF">
        <w:rPr>
          <w:bCs/>
        </w:rPr>
        <w:t xml:space="preserve">jānodrošina </w:t>
      </w:r>
      <w:r>
        <w:rPr>
          <w:bCs/>
        </w:rPr>
        <w:t>visā būvdarbu laikā</w:t>
      </w:r>
      <w:r w:rsidR="00A75338">
        <w:t>.</w:t>
      </w:r>
    </w:p>
    <w:p w14:paraId="6C46B46C" w14:textId="77777777" w:rsidR="005927C6" w:rsidRDefault="005927C6" w:rsidP="005927C6">
      <w:pPr>
        <w:widowControl w:val="0"/>
        <w:numPr>
          <w:ilvl w:val="0"/>
          <w:numId w:val="36"/>
        </w:numPr>
        <w:tabs>
          <w:tab w:val="left" w:pos="426"/>
        </w:tabs>
        <w:ind w:left="0" w:right="-1" w:firstLine="0"/>
        <w:jc w:val="both"/>
      </w:pPr>
      <w:r>
        <w:t xml:space="preserve">Izpildīto būvdarbu garantijas termiņš ir 5 (pieci) gadi </w:t>
      </w:r>
      <w:r w:rsidR="007A54C6">
        <w:t>no dienas, kad apliecinājuma kartē saņemta atzīme par būvdarbu pabeigšanu</w:t>
      </w:r>
      <w:r>
        <w:t>.</w:t>
      </w:r>
    </w:p>
    <w:p w14:paraId="6F848D37" w14:textId="77777777" w:rsidR="005927C6" w:rsidRDefault="005927C6" w:rsidP="00A42B5E">
      <w:pPr>
        <w:widowControl w:val="0"/>
        <w:tabs>
          <w:tab w:val="left" w:pos="426"/>
        </w:tabs>
        <w:ind w:right="-1"/>
        <w:jc w:val="both"/>
        <w:rPr>
          <w:bCs/>
        </w:rPr>
      </w:pPr>
    </w:p>
    <w:p w14:paraId="4B2A7A7B" w14:textId="77777777" w:rsidR="00183F21" w:rsidRDefault="00183F21">
      <w:pPr>
        <w:spacing w:after="200" w:line="276" w:lineRule="auto"/>
        <w:rPr>
          <w:b/>
          <w:lang w:eastAsia="x-none"/>
        </w:rPr>
      </w:pPr>
      <w:r>
        <w:rPr>
          <w:b/>
          <w:lang w:eastAsia="x-none"/>
        </w:rPr>
        <w:br w:type="page"/>
      </w:r>
    </w:p>
    <w:p w14:paraId="37A99222" w14:textId="77777777" w:rsidR="00A75338" w:rsidRDefault="00A75338" w:rsidP="00A75338">
      <w:pPr>
        <w:jc w:val="right"/>
        <w:rPr>
          <w:b/>
          <w:lang w:eastAsia="x-none"/>
        </w:rPr>
      </w:pPr>
      <w:r>
        <w:rPr>
          <w:b/>
          <w:lang w:eastAsia="x-none"/>
        </w:rPr>
        <w:lastRenderedPageBreak/>
        <w:t>Nolikuma 4.pielikums</w:t>
      </w:r>
    </w:p>
    <w:p w14:paraId="7F57E6D5" w14:textId="77777777" w:rsidR="00A75338" w:rsidRDefault="00A75338" w:rsidP="00A75338">
      <w:pPr>
        <w:ind w:right="-1"/>
        <w:jc w:val="center"/>
        <w:rPr>
          <w:bCs/>
          <w:sz w:val="28"/>
          <w:szCs w:val="28"/>
          <w:lang w:eastAsia="x-none"/>
        </w:rPr>
      </w:pPr>
      <w:r>
        <w:rPr>
          <w:bCs/>
          <w:sz w:val="28"/>
          <w:szCs w:val="28"/>
          <w:lang w:eastAsia="x-none"/>
        </w:rPr>
        <w:t>IEPIRKUMA</w:t>
      </w:r>
    </w:p>
    <w:p w14:paraId="6A3F7A54" w14:textId="77777777" w:rsidR="00A75338" w:rsidRDefault="00D5471F" w:rsidP="00A75338">
      <w:pPr>
        <w:jc w:val="center"/>
        <w:rPr>
          <w:b/>
          <w:sz w:val="28"/>
          <w:szCs w:val="28"/>
          <w:lang w:eastAsia="x-none"/>
        </w:rPr>
      </w:pPr>
      <w:r>
        <w:rPr>
          <w:b/>
          <w:sz w:val="28"/>
          <w:szCs w:val="28"/>
        </w:rPr>
        <w:t>“</w:t>
      </w:r>
      <w:r w:rsidRPr="00B46BC2">
        <w:rPr>
          <w:b/>
          <w:sz w:val="28"/>
          <w:szCs w:val="28"/>
        </w:rPr>
        <w:t>Ģ. Eliasa Jelgavas vēstures un mākslas muzeja ēkas fasādes apliecinājuma kartes izstrāde, autoruzraudzība, jumta skārda seguma nomaiņa un bēniņu pārseguma siltināšana</w:t>
      </w:r>
      <w:r>
        <w:rPr>
          <w:b/>
          <w:sz w:val="28"/>
          <w:szCs w:val="28"/>
        </w:rPr>
        <w:t>”</w:t>
      </w:r>
    </w:p>
    <w:p w14:paraId="2044D996" w14:textId="5E7AE720" w:rsidR="00A75338" w:rsidRDefault="00A75338" w:rsidP="00A75338">
      <w:pPr>
        <w:ind w:right="-1"/>
        <w:jc w:val="center"/>
        <w:rPr>
          <w:b/>
          <w:sz w:val="28"/>
          <w:szCs w:val="28"/>
        </w:rPr>
      </w:pPr>
      <w:r>
        <w:rPr>
          <w:b/>
          <w:sz w:val="28"/>
          <w:szCs w:val="28"/>
        </w:rPr>
        <w:t>Identifikācijas Nr. JPD2017/</w:t>
      </w:r>
      <w:r w:rsidR="00F3405E">
        <w:rPr>
          <w:b/>
          <w:sz w:val="28"/>
          <w:szCs w:val="28"/>
        </w:rPr>
        <w:t>94</w:t>
      </w:r>
      <w:r>
        <w:rPr>
          <w:b/>
          <w:sz w:val="28"/>
          <w:szCs w:val="28"/>
        </w:rPr>
        <w:t>/AK</w:t>
      </w:r>
    </w:p>
    <w:p w14:paraId="0C5C06A5" w14:textId="77777777" w:rsidR="00A75338" w:rsidRDefault="00A75338" w:rsidP="00A75338">
      <w:pPr>
        <w:pStyle w:val="Heading3"/>
        <w:spacing w:before="0" w:after="0"/>
        <w:jc w:val="center"/>
        <w:rPr>
          <w:sz w:val="28"/>
          <w:szCs w:val="28"/>
        </w:rPr>
      </w:pPr>
    </w:p>
    <w:p w14:paraId="41778F6E" w14:textId="77777777" w:rsidR="00A75338" w:rsidRDefault="00A75338" w:rsidP="00A75338">
      <w:pPr>
        <w:pStyle w:val="Heading3"/>
        <w:spacing w:before="0" w:after="0"/>
        <w:jc w:val="center"/>
        <w:rPr>
          <w:b/>
          <w:sz w:val="28"/>
          <w:szCs w:val="28"/>
        </w:rPr>
      </w:pPr>
      <w:r>
        <w:rPr>
          <w:b/>
          <w:sz w:val="28"/>
          <w:szCs w:val="28"/>
        </w:rPr>
        <w:t>Tehniskais piedāvājums</w:t>
      </w:r>
    </w:p>
    <w:p w14:paraId="22C63E3D" w14:textId="77777777" w:rsidR="00A75338" w:rsidRDefault="00A75338" w:rsidP="00A75338">
      <w:pPr>
        <w:ind w:firstLine="567"/>
        <w:jc w:val="both"/>
      </w:pPr>
    </w:p>
    <w:p w14:paraId="2A4E6462" w14:textId="77777777" w:rsidR="00A75338" w:rsidRDefault="00A75338" w:rsidP="00A75338">
      <w:pPr>
        <w:ind w:firstLine="567"/>
        <w:jc w:val="both"/>
      </w:pPr>
      <w:r>
        <w:t>Darba organizācijas apraksts, kas apliecina tehniskā piedāvājuma atbilstību Tehniskajā specifikācijā norādīto tehnisko prasību līmenim. Apraksts noformējams šajā pielikumā noteiktajā formā, norādot tos resursus, kas nepieciešami Darba izpildei, un saturā ievērojot noteikto secību:</w:t>
      </w:r>
    </w:p>
    <w:p w14:paraId="1C6DBC40" w14:textId="77777777" w:rsidR="00A75338" w:rsidRDefault="00A75338" w:rsidP="00A75338">
      <w:pPr>
        <w:ind w:firstLine="567"/>
        <w:jc w:val="both"/>
      </w:pPr>
      <w:r>
        <w:t xml:space="preserve"> </w:t>
      </w:r>
    </w:p>
    <w:p w14:paraId="38DBA304" w14:textId="77777777" w:rsidR="00A75338" w:rsidRDefault="00A75338" w:rsidP="00A75338">
      <w:pPr>
        <w:numPr>
          <w:ilvl w:val="0"/>
          <w:numId w:val="5"/>
        </w:numPr>
        <w:tabs>
          <w:tab w:val="num" w:pos="284"/>
        </w:tabs>
        <w:ind w:left="0" w:firstLine="0"/>
        <w:jc w:val="both"/>
        <w:rPr>
          <w:b/>
        </w:rPr>
      </w:pPr>
      <w:r>
        <w:rPr>
          <w:b/>
        </w:rPr>
        <w:t>Pretendenta organizatoriskā struktūrshēma</w:t>
      </w:r>
      <w:r>
        <w:t xml:space="preserve"> un savstarpējā saistība (ietverot savstarpējos sadarbības virzienus, komunikāciju, apakšuzņēmējus, būtiskākos piegādātājus u.c.)</w:t>
      </w:r>
    </w:p>
    <w:p w14:paraId="5D099A08" w14:textId="77777777" w:rsidR="00A75338" w:rsidRDefault="00A75338" w:rsidP="00A75338">
      <w:pPr>
        <w:jc w:val="both"/>
        <w:rPr>
          <w:b/>
        </w:rPr>
      </w:pPr>
    </w:p>
    <w:p w14:paraId="54670CFB" w14:textId="5C1AAAA5" w:rsidR="00A75338" w:rsidRDefault="00A75338" w:rsidP="00A75338">
      <w:pPr>
        <w:numPr>
          <w:ilvl w:val="0"/>
          <w:numId w:val="5"/>
        </w:numPr>
        <w:tabs>
          <w:tab w:val="num" w:pos="284"/>
        </w:tabs>
        <w:ind w:left="0" w:firstLine="0"/>
        <w:jc w:val="both"/>
      </w:pPr>
      <w:r>
        <w:rPr>
          <w:b/>
        </w:rPr>
        <w:t>Par ekvivalentu</w:t>
      </w:r>
      <w:r>
        <w:t>. Ja Pretendents izvēlās iesniegt nolikuma 3.pielikuma “Tehniskā specifikācija” pielikumā „Lokālā tāme” norādītajiem materiāliem, iekārtām, aprīkojumam utt., ekvivalentu, tad iesniegt salīdzinošu tabulu, kurā norādīts prasāmā un piedāvātā ekvivalenta tehniskais salīdzinājums, norādot arī iesniedzamā ekvivalenta tehnisko raksturojumu un nosaukumu (marku)</w:t>
      </w:r>
      <w:r w:rsidR="005E3EC5">
        <w:t xml:space="preserve"> un </w:t>
      </w:r>
      <w:r w:rsidR="003D6C96" w:rsidRPr="005E3EC5">
        <w:t>Lokālās tāmes pozīcij</w:t>
      </w:r>
      <w:r w:rsidR="005E3EC5" w:rsidRPr="005E3EC5">
        <w:t>u, kurai</w:t>
      </w:r>
      <w:r w:rsidR="003D6C96" w:rsidRPr="005E3EC5">
        <w:t xml:space="preserve"> tiek piedāvāts katrs ekvivalents</w:t>
      </w:r>
      <w:r w:rsidR="003D6C96" w:rsidRPr="006E09FD">
        <w:t>. Pretendents savā piedāvājumā ar dokumentiem, ko pasūtītājs atzīst par pieņemamiem (tajā skaitā ražotāja tehnisko dokumentāciju vai normatīvajos aktos noteiktajā kārtībā akreditētas institūcijas izsniegtu apliecinājumu par pārbaudes rezultātiem), pierāda, ka piedāvājums ir ekvivalents</w:t>
      </w:r>
    </w:p>
    <w:p w14:paraId="1069DE7D" w14:textId="77777777" w:rsidR="00A75338" w:rsidRDefault="00A75338" w:rsidP="00A75338">
      <w:pPr>
        <w:pStyle w:val="ListParagraph"/>
      </w:pPr>
    </w:p>
    <w:p w14:paraId="48892B11" w14:textId="77777777" w:rsidR="00A75338" w:rsidRDefault="00A75338" w:rsidP="00A75338">
      <w:pPr>
        <w:numPr>
          <w:ilvl w:val="0"/>
          <w:numId w:val="5"/>
        </w:numPr>
        <w:tabs>
          <w:tab w:val="num" w:pos="284"/>
        </w:tabs>
        <w:ind w:left="0" w:firstLine="0"/>
        <w:jc w:val="both"/>
        <w:rPr>
          <w:b/>
        </w:rPr>
      </w:pPr>
      <w:r>
        <w:rPr>
          <w:b/>
        </w:rPr>
        <w:t xml:space="preserve">Sagatavots apraksts par </w:t>
      </w:r>
      <w:r>
        <w:rPr>
          <w:b/>
          <w:i/>
        </w:rPr>
        <w:t>1.tabulā</w:t>
      </w:r>
      <w:r>
        <w:rPr>
          <w:b/>
        </w:rPr>
        <w:t xml:space="preserve"> norādītajiem darbiem</w:t>
      </w:r>
      <w:r>
        <w:rPr>
          <w:b/>
          <w:i/>
        </w:rPr>
        <w:t>:</w:t>
      </w:r>
    </w:p>
    <w:p w14:paraId="5145F3DB" w14:textId="77777777" w:rsidR="00A75338" w:rsidRDefault="00A75338" w:rsidP="00A75338">
      <w:pPr>
        <w:jc w:val="both"/>
        <w:rPr>
          <w:i/>
        </w:rPr>
      </w:pPr>
      <w:r>
        <w:rPr>
          <w:i/>
        </w:rPr>
        <w:t>1.tabula</w:t>
      </w:r>
    </w:p>
    <w:tbl>
      <w:tblPr>
        <w:tblW w:w="9464" w:type="dxa"/>
        <w:tblCellMar>
          <w:left w:w="10" w:type="dxa"/>
          <w:right w:w="10" w:type="dxa"/>
        </w:tblCellMar>
        <w:tblLook w:val="04A0" w:firstRow="1" w:lastRow="0" w:firstColumn="1" w:lastColumn="0" w:noHBand="0" w:noVBand="1"/>
      </w:tblPr>
      <w:tblGrid>
        <w:gridCol w:w="3369"/>
        <w:gridCol w:w="6095"/>
      </w:tblGrid>
      <w:tr w:rsidR="00A75338" w:rsidRPr="00002438" w14:paraId="7F7EB63E" w14:textId="77777777" w:rsidTr="009A6812">
        <w:trPr>
          <w:trHeight w:val="424"/>
        </w:trPr>
        <w:tc>
          <w:tcPr>
            <w:tcW w:w="336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03A8F9BF" w14:textId="77777777" w:rsidR="00A75338" w:rsidRPr="00002438" w:rsidRDefault="00A75338" w:rsidP="003C07F6">
            <w:pPr>
              <w:tabs>
                <w:tab w:val="left" w:pos="1080"/>
                <w:tab w:val="left" w:pos="1440"/>
              </w:tabs>
              <w:autoSpaceDN w:val="0"/>
              <w:jc w:val="center"/>
              <w:rPr>
                <w:b/>
              </w:rPr>
            </w:pPr>
            <w:r w:rsidRPr="00002438">
              <w:rPr>
                <w:b/>
                <w:bCs/>
              </w:rPr>
              <w:t>Darba veids</w:t>
            </w:r>
          </w:p>
        </w:tc>
        <w:tc>
          <w:tcPr>
            <w:tcW w:w="609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0481B80E" w14:textId="77777777" w:rsidR="00A75338" w:rsidRPr="00002438" w:rsidRDefault="00A75338" w:rsidP="003C07F6">
            <w:pPr>
              <w:autoSpaceDN w:val="0"/>
              <w:jc w:val="center"/>
              <w:rPr>
                <w:b/>
              </w:rPr>
            </w:pPr>
            <w:r w:rsidRPr="00002438">
              <w:rPr>
                <w:b/>
              </w:rPr>
              <w:t>Pretendenta piedāvājums</w:t>
            </w:r>
          </w:p>
        </w:tc>
      </w:tr>
      <w:tr w:rsidR="00A75338" w:rsidRPr="001C7B26" w14:paraId="4818ED7F" w14:textId="77777777" w:rsidTr="009A6812">
        <w:trPr>
          <w:trHeight w:val="1380"/>
        </w:trPr>
        <w:tc>
          <w:tcPr>
            <w:tcW w:w="3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225B77" w14:textId="77777777" w:rsidR="00A75338" w:rsidRPr="001C7B26" w:rsidRDefault="00A75338" w:rsidP="003C07F6">
            <w:pPr>
              <w:suppressAutoHyphens/>
              <w:autoSpaceDN w:val="0"/>
              <w:textAlignment w:val="baseline"/>
            </w:pPr>
            <w:r w:rsidRPr="001C7B26">
              <w:t>1.Ēkas fasādes apliecinājuma kartes izstrāde</w:t>
            </w:r>
          </w:p>
          <w:p w14:paraId="301BB049" w14:textId="77777777" w:rsidR="00A75338" w:rsidRDefault="00A75338" w:rsidP="003C07F6">
            <w:pPr>
              <w:suppressAutoHyphens/>
              <w:autoSpaceDN w:val="0"/>
              <w:textAlignment w:val="baseline"/>
            </w:pPr>
            <w:proofErr w:type="gramStart"/>
            <w:r w:rsidRPr="001C7B26">
              <w:t>2.Būvdarbi</w:t>
            </w:r>
            <w:proofErr w:type="gramEnd"/>
          </w:p>
          <w:p w14:paraId="3146A202" w14:textId="77777777" w:rsidR="00552C16" w:rsidRPr="001C7B26" w:rsidRDefault="00552C16" w:rsidP="003C07F6">
            <w:pPr>
              <w:suppressAutoHyphens/>
              <w:autoSpaceDN w:val="0"/>
              <w:textAlignment w:val="baseline"/>
            </w:pPr>
            <w:r>
              <w:t xml:space="preserve">3.Autoruzraudzība </w:t>
            </w:r>
          </w:p>
          <w:p w14:paraId="7DC1F71F" w14:textId="77777777" w:rsidR="00A75338" w:rsidRPr="001C7B26" w:rsidRDefault="00A75338" w:rsidP="003C07F6">
            <w:pPr>
              <w:suppressAutoHyphens/>
              <w:autoSpaceDN w:val="0"/>
              <w:textAlignment w:val="baseline"/>
            </w:pP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5325CA5" w14:textId="77777777" w:rsidR="00A75338" w:rsidRPr="00D5471F" w:rsidRDefault="00D5471F" w:rsidP="003C07F6">
            <w:pPr>
              <w:suppressAutoHyphens/>
              <w:autoSpaceDN w:val="0"/>
              <w:ind w:left="33"/>
              <w:textAlignment w:val="baseline"/>
              <w:rPr>
                <w:i/>
              </w:rPr>
            </w:pPr>
            <w:r w:rsidRPr="00D5471F">
              <w:rPr>
                <w:rFonts w:eastAsia="Arial Unicode MS"/>
                <w:i/>
              </w:rPr>
              <w:t>A</w:t>
            </w:r>
            <w:r w:rsidR="00552C16" w:rsidRPr="00D5471F">
              <w:rPr>
                <w:rFonts w:eastAsia="Arial Unicode MS"/>
                <w:i/>
              </w:rPr>
              <w:t>praksts</w:t>
            </w:r>
            <w:r w:rsidRPr="00D5471F">
              <w:rPr>
                <w:rFonts w:eastAsia="Arial Unicode MS"/>
                <w:i/>
              </w:rPr>
              <w:t xml:space="preserve"> </w:t>
            </w:r>
            <w:r w:rsidR="00552C16" w:rsidRPr="00D5471F">
              <w:rPr>
                <w:rFonts w:eastAsia="Arial Unicode MS"/>
                <w:i/>
              </w:rPr>
              <w:t xml:space="preserve">atbilstoši tehnisko specifikāciju un normatīvo aktu prasībām, tā, lai </w:t>
            </w:r>
            <w:r w:rsidRPr="00D5471F">
              <w:rPr>
                <w:rFonts w:eastAsia="Arial Unicode MS"/>
                <w:i/>
              </w:rPr>
              <w:t xml:space="preserve">pasūtītājs </w:t>
            </w:r>
            <w:r w:rsidR="00552C16" w:rsidRPr="00D5471F">
              <w:rPr>
                <w:rFonts w:eastAsia="Arial Unicode MS"/>
                <w:i/>
              </w:rPr>
              <w:t xml:space="preserve">varētu secināt </w:t>
            </w:r>
            <w:r w:rsidRPr="00D5471F">
              <w:rPr>
                <w:rFonts w:eastAsia="Arial Unicode MS"/>
                <w:i/>
              </w:rPr>
              <w:t>pretendenta</w:t>
            </w:r>
            <w:r w:rsidR="00552C16" w:rsidRPr="00D5471F">
              <w:rPr>
                <w:rFonts w:eastAsia="Arial Unicode MS"/>
                <w:i/>
              </w:rPr>
              <w:t xml:space="preserve"> izpratni par tehniskajā specifikācijā noteiktajām prasībām un spējām </w:t>
            </w:r>
            <w:r w:rsidRPr="00D5471F">
              <w:rPr>
                <w:rFonts w:eastAsia="Arial Unicode MS"/>
                <w:i/>
              </w:rPr>
              <w:t>nodrošināt līguma izpildi</w:t>
            </w:r>
            <w:r w:rsidR="00552C16" w:rsidRPr="00D5471F">
              <w:rPr>
                <w:rFonts w:eastAsia="Arial Unicode MS"/>
                <w:i/>
              </w:rPr>
              <w:t xml:space="preserve"> kvalitatīvi un termiņos. </w:t>
            </w:r>
            <w:r>
              <w:rPr>
                <w:rFonts w:eastAsia="Arial Unicode MS"/>
                <w:i/>
              </w:rPr>
              <w:t>Jānorāda p</w:t>
            </w:r>
            <w:r w:rsidR="00552C16" w:rsidRPr="00D5471F">
              <w:rPr>
                <w:rFonts w:eastAsia="Arial Unicode MS"/>
                <w:i/>
              </w:rPr>
              <w:t xml:space="preserve">lānoto būvdarbu tehnoloģisko risinājumu apraksts brīvā formā – apraksts atspoguļo pretendenta garantētās iespējas veikt būvdarbus, kuru kvalitāte būs atbilstoša </w:t>
            </w:r>
            <w:r>
              <w:rPr>
                <w:rFonts w:eastAsia="Arial Unicode MS"/>
                <w:i/>
              </w:rPr>
              <w:t>apliecinājuma kartes prasībām</w:t>
            </w:r>
            <w:r w:rsidR="00552C16" w:rsidRPr="00D5471F">
              <w:rPr>
                <w:rFonts w:eastAsia="Arial Unicode MS"/>
                <w:i/>
              </w:rPr>
              <w:t xml:space="preserve">, Latvijas Republikā spēkā esošajiem būvnormatīviem un konkursa dokumentācijai, kā arī </w:t>
            </w:r>
            <w:r>
              <w:rPr>
                <w:rFonts w:eastAsia="Arial Unicode MS"/>
                <w:i/>
              </w:rPr>
              <w:t xml:space="preserve">norāda </w:t>
            </w:r>
            <w:r w:rsidR="00552C16" w:rsidRPr="00D5471F">
              <w:rPr>
                <w:rFonts w:eastAsia="Arial Unicode MS"/>
                <w:i/>
              </w:rPr>
              <w:t>darbu izpildes organizāciju</w:t>
            </w:r>
          </w:p>
        </w:tc>
      </w:tr>
    </w:tbl>
    <w:p w14:paraId="7F5C0CE1" w14:textId="77777777" w:rsidR="00552C16" w:rsidRPr="00552C16" w:rsidRDefault="00552C16" w:rsidP="00A75338">
      <w:pPr>
        <w:tabs>
          <w:tab w:val="num" w:pos="284"/>
        </w:tabs>
        <w:jc w:val="both"/>
        <w:rPr>
          <w:rFonts w:eastAsia="Calibri"/>
          <w:color w:val="FF0000"/>
          <w:lang w:eastAsia="lv-LV"/>
        </w:rPr>
      </w:pPr>
    </w:p>
    <w:p w14:paraId="09671B96" w14:textId="6DE40404" w:rsidR="00790E22" w:rsidRDefault="00790E22" w:rsidP="00790E22">
      <w:pPr>
        <w:numPr>
          <w:ilvl w:val="0"/>
          <w:numId w:val="5"/>
        </w:numPr>
        <w:tabs>
          <w:tab w:val="num" w:pos="284"/>
        </w:tabs>
        <w:ind w:left="0" w:firstLine="0"/>
        <w:jc w:val="both"/>
      </w:pPr>
      <w:r>
        <w:rPr>
          <w:b/>
          <w:i/>
        </w:rPr>
        <w:t xml:space="preserve">Galvenie </w:t>
      </w:r>
      <w:r w:rsidR="003D6C96" w:rsidRPr="003D6C96">
        <w:rPr>
          <w:b/>
          <w:i/>
        </w:rPr>
        <w:t>būvizstrādājumi</w:t>
      </w:r>
      <w:r>
        <w:rPr>
          <w:b/>
          <w:i/>
        </w:rPr>
        <w:t>.</w:t>
      </w:r>
      <w:r>
        <w:t xml:space="preserve"> Jānorāda galveno būvmateriālu dati, aizpildot </w:t>
      </w:r>
      <w:r>
        <w:rPr>
          <w:i/>
        </w:rPr>
        <w:t>2</w:t>
      </w:r>
      <w:r w:rsidRPr="00197203">
        <w:rPr>
          <w:i/>
        </w:rPr>
        <w:t>.tabulu</w:t>
      </w:r>
      <w:r>
        <w:t xml:space="preserve">. </w:t>
      </w:r>
      <w:r>
        <w:rPr>
          <w:u w:val="single"/>
        </w:rPr>
        <w:t>Būvizstrādājumu atbilstībai jābūt novērtētai atbilstoši normatīvo aktu prasībām un to ražošanas procesam jānodrošina visu objektā paredzēto būvizstrādājumu īpašību kopums.</w:t>
      </w:r>
    </w:p>
    <w:p w14:paraId="539A091B" w14:textId="77777777" w:rsidR="00790E22" w:rsidRDefault="00790E22" w:rsidP="00790E22">
      <w:pPr>
        <w:jc w:val="both"/>
        <w:rPr>
          <w:i/>
        </w:rPr>
      </w:pPr>
      <w:r>
        <w:rPr>
          <w:i/>
        </w:rPr>
        <w:t>2.tabula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3827"/>
        <w:gridCol w:w="2268"/>
      </w:tblGrid>
      <w:tr w:rsidR="00790E22" w14:paraId="6362B55B" w14:textId="77777777" w:rsidTr="003D6C96">
        <w:trPr>
          <w:trHeight w:val="274"/>
        </w:trPr>
        <w:tc>
          <w:tcPr>
            <w:tcW w:w="3261" w:type="dxa"/>
            <w:tcBorders>
              <w:top w:val="single" w:sz="4" w:space="0" w:color="auto"/>
              <w:left w:val="single" w:sz="4" w:space="0" w:color="auto"/>
              <w:bottom w:val="single" w:sz="4" w:space="0" w:color="auto"/>
              <w:right w:val="single" w:sz="4" w:space="0" w:color="auto"/>
            </w:tcBorders>
            <w:vAlign w:val="center"/>
            <w:hideMark/>
          </w:tcPr>
          <w:p w14:paraId="575C32D0" w14:textId="3430CDEC" w:rsidR="00790E22" w:rsidRDefault="003D6C96" w:rsidP="003D6C96">
            <w:pPr>
              <w:ind w:left="134" w:hanging="134"/>
              <w:jc w:val="center"/>
              <w:rPr>
                <w:b/>
                <w:sz w:val="20"/>
                <w:szCs w:val="20"/>
              </w:rPr>
            </w:pPr>
            <w:r w:rsidRPr="003D6C96">
              <w:rPr>
                <w:b/>
                <w:sz w:val="20"/>
                <w:szCs w:val="20"/>
              </w:rPr>
              <w:t>Būvizstrādājuma</w:t>
            </w:r>
            <w:r>
              <w:rPr>
                <w:b/>
                <w:sz w:val="20"/>
                <w:szCs w:val="20"/>
              </w:rPr>
              <w:t xml:space="preserve"> </w:t>
            </w:r>
            <w:r w:rsidR="00790E22">
              <w:rPr>
                <w:b/>
                <w:sz w:val="20"/>
                <w:szCs w:val="20"/>
              </w:rPr>
              <w:t>nosaukums</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76F7A70" w14:textId="7C65AE79" w:rsidR="003D6C96" w:rsidRPr="003D6C96" w:rsidRDefault="003D6C96" w:rsidP="003D6C96">
            <w:pPr>
              <w:jc w:val="center"/>
              <w:rPr>
                <w:b/>
                <w:sz w:val="20"/>
                <w:szCs w:val="20"/>
              </w:rPr>
            </w:pPr>
            <w:r w:rsidRPr="003D6C96">
              <w:rPr>
                <w:b/>
                <w:sz w:val="20"/>
                <w:szCs w:val="20"/>
              </w:rPr>
              <w:t>Norādīt ražotāju un būvizstrādājuma atbilstības sertifikātu vai laboratorijas testēšanas pārskatu, kas apliecina būvizstrādājuma atbilstību normatīvo aktu prasībām būvniecības jomā</w:t>
            </w:r>
          </w:p>
          <w:p w14:paraId="629BE6F1" w14:textId="5AB8BE34" w:rsidR="00790E22" w:rsidRPr="003D6C96" w:rsidRDefault="003D6C96" w:rsidP="003D6C96">
            <w:pPr>
              <w:jc w:val="center"/>
              <w:rPr>
                <w:sz w:val="20"/>
                <w:szCs w:val="20"/>
              </w:rPr>
            </w:pPr>
            <w:bookmarkStart w:id="7" w:name="OLE_LINK6"/>
            <w:bookmarkStart w:id="8" w:name="OLE_LINK5"/>
            <w:r w:rsidRPr="003D6C96">
              <w:rPr>
                <w:sz w:val="20"/>
                <w:szCs w:val="20"/>
              </w:rPr>
              <w:t>(būvizstrādājuma atbilstības sertifikāta vai laboratorijas testēšanas pārskata kopijas pievienot darba organizācijas aprakstam)</w:t>
            </w:r>
            <w:bookmarkEnd w:id="7"/>
            <w:bookmarkEnd w:id="8"/>
          </w:p>
        </w:tc>
        <w:tc>
          <w:tcPr>
            <w:tcW w:w="2268" w:type="dxa"/>
            <w:tcBorders>
              <w:top w:val="single" w:sz="4" w:space="0" w:color="auto"/>
              <w:left w:val="single" w:sz="4" w:space="0" w:color="auto"/>
              <w:bottom w:val="single" w:sz="4" w:space="0" w:color="auto"/>
              <w:right w:val="single" w:sz="4" w:space="0" w:color="auto"/>
            </w:tcBorders>
            <w:hideMark/>
          </w:tcPr>
          <w:p w14:paraId="11F79D85" w14:textId="2EB08506" w:rsidR="00790E22" w:rsidRDefault="00790E22" w:rsidP="00F3405E">
            <w:pPr>
              <w:jc w:val="center"/>
              <w:rPr>
                <w:b/>
                <w:sz w:val="20"/>
                <w:szCs w:val="20"/>
              </w:rPr>
            </w:pPr>
            <w:r>
              <w:rPr>
                <w:b/>
                <w:sz w:val="20"/>
                <w:szCs w:val="20"/>
              </w:rPr>
              <w:t>No</w:t>
            </w:r>
            <w:r w:rsidR="00183F21">
              <w:rPr>
                <w:b/>
                <w:sz w:val="20"/>
                <w:szCs w:val="20"/>
              </w:rPr>
              <w:t xml:space="preserve">rādīt materiāla </w:t>
            </w:r>
            <w:r w:rsidR="00F3405E">
              <w:rPr>
                <w:b/>
                <w:sz w:val="20"/>
                <w:szCs w:val="20"/>
              </w:rPr>
              <w:t>pieejamību</w:t>
            </w:r>
            <w:r>
              <w:rPr>
                <w:b/>
                <w:sz w:val="20"/>
                <w:szCs w:val="20"/>
              </w:rPr>
              <w:t xml:space="preserve"> </w:t>
            </w:r>
            <w:r>
              <w:rPr>
                <w:sz w:val="20"/>
                <w:szCs w:val="20"/>
              </w:rPr>
              <w:t>(Pretendenta noliktava vai materiālu piegādātājs (piegādātāja nosaukums</w:t>
            </w:r>
            <w:r w:rsidR="003C07F6">
              <w:rPr>
                <w:sz w:val="20"/>
                <w:szCs w:val="20"/>
              </w:rPr>
              <w:t>*</w:t>
            </w:r>
            <w:r>
              <w:rPr>
                <w:sz w:val="20"/>
                <w:szCs w:val="20"/>
              </w:rPr>
              <w:t xml:space="preserve">)) </w:t>
            </w:r>
          </w:p>
        </w:tc>
      </w:tr>
      <w:tr w:rsidR="00790E22" w14:paraId="64100A74" w14:textId="77777777" w:rsidTr="003D6C96">
        <w:trPr>
          <w:trHeight w:val="186"/>
        </w:trPr>
        <w:tc>
          <w:tcPr>
            <w:tcW w:w="3261" w:type="dxa"/>
            <w:tcBorders>
              <w:top w:val="nil"/>
              <w:left w:val="single" w:sz="4" w:space="0" w:color="auto"/>
              <w:bottom w:val="single" w:sz="4" w:space="0" w:color="auto"/>
              <w:right w:val="single" w:sz="4" w:space="0" w:color="auto"/>
            </w:tcBorders>
            <w:vAlign w:val="center"/>
          </w:tcPr>
          <w:p w14:paraId="5CD44D2E" w14:textId="77777777" w:rsidR="00790E22" w:rsidRPr="00790E22" w:rsidRDefault="00790E22" w:rsidP="00356A84">
            <w:pPr>
              <w:jc w:val="both"/>
              <w:rPr>
                <w:sz w:val="22"/>
                <w:szCs w:val="22"/>
              </w:rPr>
            </w:pPr>
            <w:r w:rsidRPr="00790E22">
              <w:rPr>
                <w:sz w:val="22"/>
                <w:szCs w:val="22"/>
              </w:rPr>
              <w:t xml:space="preserve">Skārda </w:t>
            </w:r>
            <w:proofErr w:type="spellStart"/>
            <w:r w:rsidRPr="00790E22">
              <w:rPr>
                <w:sz w:val="22"/>
                <w:szCs w:val="22"/>
              </w:rPr>
              <w:t>valcprofils</w:t>
            </w:r>
            <w:proofErr w:type="spellEnd"/>
            <w:r w:rsidRPr="00790E22">
              <w:rPr>
                <w:sz w:val="22"/>
                <w:szCs w:val="22"/>
              </w:rPr>
              <w:t xml:space="preserve"> ar PURAL </w:t>
            </w:r>
            <w:r w:rsidRPr="00790E22">
              <w:rPr>
                <w:sz w:val="22"/>
                <w:szCs w:val="22"/>
              </w:rPr>
              <w:lastRenderedPageBreak/>
              <w:t>MATT pārklājumu b=0,6 mm</w:t>
            </w:r>
          </w:p>
        </w:tc>
        <w:tc>
          <w:tcPr>
            <w:tcW w:w="3827" w:type="dxa"/>
            <w:tcBorders>
              <w:top w:val="single" w:sz="4" w:space="0" w:color="auto"/>
              <w:left w:val="single" w:sz="4" w:space="0" w:color="auto"/>
              <w:bottom w:val="single" w:sz="4" w:space="0" w:color="auto"/>
              <w:right w:val="single" w:sz="4" w:space="0" w:color="auto"/>
            </w:tcBorders>
          </w:tcPr>
          <w:p w14:paraId="57A1D7D8" w14:textId="77777777" w:rsidR="00790E22" w:rsidRDefault="00790E22" w:rsidP="00356A84"/>
        </w:tc>
        <w:tc>
          <w:tcPr>
            <w:tcW w:w="2268" w:type="dxa"/>
            <w:tcBorders>
              <w:top w:val="single" w:sz="4" w:space="0" w:color="auto"/>
              <w:left w:val="single" w:sz="4" w:space="0" w:color="auto"/>
              <w:bottom w:val="single" w:sz="4" w:space="0" w:color="auto"/>
              <w:right w:val="single" w:sz="4" w:space="0" w:color="auto"/>
            </w:tcBorders>
          </w:tcPr>
          <w:p w14:paraId="76E25627" w14:textId="77777777" w:rsidR="00790E22" w:rsidRDefault="00790E22" w:rsidP="00356A84"/>
        </w:tc>
      </w:tr>
      <w:tr w:rsidR="00790E22" w14:paraId="0FF10797" w14:textId="77777777" w:rsidTr="003D6C96">
        <w:trPr>
          <w:trHeight w:val="291"/>
        </w:trPr>
        <w:tc>
          <w:tcPr>
            <w:tcW w:w="3261" w:type="dxa"/>
            <w:tcBorders>
              <w:top w:val="single" w:sz="4" w:space="0" w:color="auto"/>
              <w:left w:val="single" w:sz="4" w:space="0" w:color="auto"/>
              <w:bottom w:val="single" w:sz="4" w:space="0" w:color="auto"/>
              <w:right w:val="single" w:sz="4" w:space="0" w:color="auto"/>
            </w:tcBorders>
            <w:vAlign w:val="center"/>
          </w:tcPr>
          <w:p w14:paraId="566E00BF" w14:textId="77777777" w:rsidR="00790E22" w:rsidRDefault="00BA7759" w:rsidP="00BA7759">
            <w:pPr>
              <w:jc w:val="both"/>
              <w:rPr>
                <w:rStyle w:val="CommentReference"/>
                <w:sz w:val="24"/>
                <w:szCs w:val="24"/>
              </w:rPr>
            </w:pPr>
            <w:r w:rsidRPr="00BA7759">
              <w:rPr>
                <w:rStyle w:val="CommentReference"/>
                <w:sz w:val="24"/>
                <w:szCs w:val="24"/>
              </w:rPr>
              <w:lastRenderedPageBreak/>
              <w:t xml:space="preserve">Berama akmens vate </w:t>
            </w:r>
            <w:r>
              <w:rPr>
                <w:rStyle w:val="CommentReference"/>
                <w:sz w:val="24"/>
                <w:szCs w:val="24"/>
              </w:rPr>
              <w:t>(</w:t>
            </w:r>
            <w:r w:rsidRPr="00BA7759">
              <w:rPr>
                <w:rStyle w:val="CommentReference"/>
                <w:sz w:val="24"/>
                <w:szCs w:val="24"/>
              </w:rPr>
              <w:t>PAROC BLT 9, b=250 mm λ=0,045 W/</w:t>
            </w:r>
            <w:proofErr w:type="spellStart"/>
            <w:r w:rsidRPr="00BA7759">
              <w:rPr>
                <w:rStyle w:val="CommentReference"/>
                <w:sz w:val="24"/>
                <w:szCs w:val="24"/>
              </w:rPr>
              <w:t>mK</w:t>
            </w:r>
            <w:proofErr w:type="spellEnd"/>
            <w:r w:rsidRPr="00BA7759">
              <w:rPr>
                <w:rStyle w:val="CommentReference"/>
                <w:sz w:val="24"/>
                <w:szCs w:val="24"/>
              </w:rPr>
              <w:t xml:space="preserve"> vai ekvivalents</w:t>
            </w:r>
            <w:r>
              <w:rPr>
                <w:rStyle w:val="CommentReference"/>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14:paraId="551F7BD9" w14:textId="77777777" w:rsidR="00790E22" w:rsidRDefault="00790E22" w:rsidP="00356A84">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3DF1338" w14:textId="77777777" w:rsidR="00790E22" w:rsidRDefault="00790E22" w:rsidP="00356A84">
            <w:pPr>
              <w:rPr>
                <w:i/>
                <w:sz w:val="20"/>
                <w:szCs w:val="20"/>
              </w:rPr>
            </w:pPr>
          </w:p>
        </w:tc>
      </w:tr>
    </w:tbl>
    <w:p w14:paraId="2CBCE0D5" w14:textId="60A18E76" w:rsidR="007A54C6" w:rsidRPr="003C07F6" w:rsidRDefault="003C07F6" w:rsidP="00790E22">
      <w:pPr>
        <w:jc w:val="both"/>
        <w:rPr>
          <w:i/>
        </w:rPr>
      </w:pPr>
      <w:r w:rsidRPr="003C07F6">
        <w:rPr>
          <w:i/>
        </w:rPr>
        <w:t>*</w:t>
      </w:r>
      <w:r w:rsidR="00BA7759" w:rsidRPr="00BA7759">
        <w:rPr>
          <w:i/>
        </w:rPr>
        <w:t xml:space="preserve"> </w:t>
      </w:r>
      <w:r w:rsidR="00BA7759" w:rsidRPr="003C07F6">
        <w:rPr>
          <w:i/>
        </w:rPr>
        <w:t>piedāvājuma</w:t>
      </w:r>
      <w:r w:rsidR="00BA7759">
        <w:rPr>
          <w:i/>
        </w:rPr>
        <w:t>m</w:t>
      </w:r>
      <w:r w:rsidR="00BA7759" w:rsidRPr="003C07F6">
        <w:rPr>
          <w:i/>
        </w:rPr>
        <w:t xml:space="preserve"> </w:t>
      </w:r>
      <w:r w:rsidRPr="003C07F6">
        <w:rPr>
          <w:i/>
        </w:rPr>
        <w:t>jāpievieno piegādātāja apliecinājum</w:t>
      </w:r>
      <w:r w:rsidR="00BA7759">
        <w:rPr>
          <w:i/>
        </w:rPr>
        <w:t>s</w:t>
      </w:r>
      <w:r w:rsidRPr="003C07F6">
        <w:rPr>
          <w:i/>
        </w:rPr>
        <w:t xml:space="preserve"> par piedāvātā </w:t>
      </w:r>
      <w:r w:rsidR="003D6C96" w:rsidRPr="003D6C96">
        <w:rPr>
          <w:i/>
        </w:rPr>
        <w:t xml:space="preserve">būvizstrādājuma </w:t>
      </w:r>
      <w:r w:rsidRPr="003C07F6">
        <w:rPr>
          <w:i/>
        </w:rPr>
        <w:t>pieejamību noteiktā kvalitātē un apjomā.</w:t>
      </w:r>
    </w:p>
    <w:p w14:paraId="650A0EF6" w14:textId="77777777" w:rsidR="00F541C9" w:rsidRPr="00F07DAF" w:rsidRDefault="00E81D79" w:rsidP="00F541C9">
      <w:pPr>
        <w:numPr>
          <w:ilvl w:val="0"/>
          <w:numId w:val="5"/>
        </w:numPr>
        <w:tabs>
          <w:tab w:val="num" w:pos="284"/>
        </w:tabs>
        <w:ind w:left="0" w:firstLine="0"/>
        <w:jc w:val="both"/>
      </w:pPr>
      <w:r w:rsidRPr="00F07DAF">
        <w:t>Galvenie izmantojamie instrumenti/iekārtas:</w:t>
      </w:r>
      <w:r w:rsidR="00F541C9" w:rsidRPr="00F07DAF">
        <w:t xml:space="preserve"> </w:t>
      </w:r>
    </w:p>
    <w:p w14:paraId="4DECED6D" w14:textId="77777777" w:rsidR="00F541C9" w:rsidRPr="00F07DAF" w:rsidRDefault="00F541C9" w:rsidP="00F541C9">
      <w:pPr>
        <w:ind w:left="240"/>
        <w:jc w:val="both"/>
        <w:rPr>
          <w:i/>
        </w:rPr>
      </w:pPr>
      <w:r w:rsidRPr="00F07DAF">
        <w:rPr>
          <w:i/>
        </w:rPr>
        <w:t>2. Tabula</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0"/>
        <w:gridCol w:w="1808"/>
        <w:gridCol w:w="2340"/>
      </w:tblGrid>
      <w:tr w:rsidR="00A01AD2" w:rsidRPr="00F07DAF" w14:paraId="6081EAA2" w14:textId="77777777" w:rsidTr="00F541C9">
        <w:trPr>
          <w:trHeight w:val="419"/>
          <w:jc w:val="center"/>
        </w:trPr>
        <w:tc>
          <w:tcPr>
            <w:tcW w:w="4920" w:type="dxa"/>
            <w:tcBorders>
              <w:bottom w:val="single" w:sz="4" w:space="0" w:color="auto"/>
            </w:tcBorders>
            <w:shd w:val="clear" w:color="auto" w:fill="F3F3F3"/>
            <w:vAlign w:val="center"/>
          </w:tcPr>
          <w:p w14:paraId="155D4452" w14:textId="77777777" w:rsidR="00F541C9" w:rsidRPr="00F07DAF" w:rsidRDefault="00F541C9" w:rsidP="003752BE">
            <w:pPr>
              <w:jc w:val="center"/>
              <w:rPr>
                <w:sz w:val="22"/>
                <w:szCs w:val="22"/>
              </w:rPr>
            </w:pPr>
            <w:r w:rsidRPr="00F07DAF">
              <w:rPr>
                <w:sz w:val="22"/>
                <w:szCs w:val="22"/>
              </w:rPr>
              <w:t xml:space="preserve">Nosaukums </w:t>
            </w:r>
          </w:p>
        </w:tc>
        <w:tc>
          <w:tcPr>
            <w:tcW w:w="1808" w:type="dxa"/>
            <w:tcBorders>
              <w:bottom w:val="single" w:sz="4" w:space="0" w:color="auto"/>
            </w:tcBorders>
            <w:shd w:val="clear" w:color="auto" w:fill="F3F3F3"/>
            <w:vAlign w:val="center"/>
          </w:tcPr>
          <w:p w14:paraId="3612A979" w14:textId="77777777" w:rsidR="00F541C9" w:rsidRPr="00F07DAF" w:rsidRDefault="00F541C9" w:rsidP="003752BE">
            <w:pPr>
              <w:jc w:val="center"/>
              <w:rPr>
                <w:sz w:val="22"/>
                <w:szCs w:val="22"/>
              </w:rPr>
            </w:pPr>
            <w:r w:rsidRPr="00F07DAF">
              <w:rPr>
                <w:sz w:val="22"/>
                <w:szCs w:val="22"/>
              </w:rPr>
              <w:t>Marka, tehniskie parametri</w:t>
            </w:r>
          </w:p>
        </w:tc>
        <w:tc>
          <w:tcPr>
            <w:tcW w:w="2340" w:type="dxa"/>
            <w:tcBorders>
              <w:bottom w:val="single" w:sz="4" w:space="0" w:color="auto"/>
            </w:tcBorders>
            <w:shd w:val="clear" w:color="auto" w:fill="F3F3F3"/>
            <w:vAlign w:val="center"/>
          </w:tcPr>
          <w:p w14:paraId="04FC5CD4" w14:textId="44EBF72B" w:rsidR="00F541C9" w:rsidRPr="00F07DAF" w:rsidRDefault="00F541C9" w:rsidP="00F541C9">
            <w:pPr>
              <w:jc w:val="center"/>
              <w:rPr>
                <w:sz w:val="22"/>
                <w:szCs w:val="22"/>
              </w:rPr>
            </w:pPr>
            <w:r w:rsidRPr="00F07DAF">
              <w:rPr>
                <w:sz w:val="22"/>
                <w:szCs w:val="22"/>
              </w:rPr>
              <w:t>Pieejamības apliecinājums (norādīt īpašumā vai nomā*</w:t>
            </w:r>
            <w:r w:rsidR="00F3405E">
              <w:rPr>
                <w:sz w:val="22"/>
                <w:szCs w:val="22"/>
              </w:rPr>
              <w:t>*</w:t>
            </w:r>
            <w:r w:rsidRPr="00F07DAF">
              <w:rPr>
                <w:sz w:val="22"/>
                <w:szCs w:val="22"/>
              </w:rPr>
              <w:t>)</w:t>
            </w:r>
          </w:p>
        </w:tc>
      </w:tr>
      <w:tr w:rsidR="00A01AD2" w:rsidRPr="00F07DAF" w14:paraId="6B9667B1" w14:textId="77777777" w:rsidTr="00F541C9">
        <w:trPr>
          <w:trHeight w:val="241"/>
          <w:jc w:val="center"/>
        </w:trPr>
        <w:tc>
          <w:tcPr>
            <w:tcW w:w="4920" w:type="dxa"/>
            <w:shd w:val="clear" w:color="auto" w:fill="FFFFFF"/>
          </w:tcPr>
          <w:p w14:paraId="73133CD6" w14:textId="77777777" w:rsidR="00F541C9" w:rsidRPr="00F07DAF" w:rsidRDefault="00F541C9" w:rsidP="003752BE">
            <w:r w:rsidRPr="00F07DAF">
              <w:t xml:space="preserve">Universālā </w:t>
            </w:r>
            <w:proofErr w:type="spellStart"/>
            <w:r w:rsidRPr="00F07DAF">
              <w:t>falcmašīna</w:t>
            </w:r>
            <w:proofErr w:type="spellEnd"/>
            <w:r w:rsidRPr="00F07DAF">
              <w:t xml:space="preserve">, dubultajam </w:t>
            </w:r>
            <w:proofErr w:type="spellStart"/>
            <w:r w:rsidRPr="00F07DAF">
              <w:t>falcprofilam</w:t>
            </w:r>
            <w:proofErr w:type="spellEnd"/>
            <w:r w:rsidRPr="00F07DAF">
              <w:t>, taisnām un liektām sagatavēm</w:t>
            </w:r>
          </w:p>
        </w:tc>
        <w:tc>
          <w:tcPr>
            <w:tcW w:w="1808" w:type="dxa"/>
            <w:shd w:val="clear" w:color="auto" w:fill="FFFFFF"/>
          </w:tcPr>
          <w:p w14:paraId="4411E4D7" w14:textId="77777777" w:rsidR="00F541C9" w:rsidRPr="00F07DAF" w:rsidRDefault="00F541C9" w:rsidP="003752BE">
            <w:pPr>
              <w:jc w:val="both"/>
              <w:rPr>
                <w:sz w:val="18"/>
                <w:szCs w:val="18"/>
              </w:rPr>
            </w:pPr>
          </w:p>
        </w:tc>
        <w:tc>
          <w:tcPr>
            <w:tcW w:w="2340" w:type="dxa"/>
            <w:shd w:val="clear" w:color="auto" w:fill="FFFFFF"/>
          </w:tcPr>
          <w:p w14:paraId="7D84D2C2" w14:textId="77777777" w:rsidR="00F541C9" w:rsidRPr="00F07DAF" w:rsidRDefault="00F541C9" w:rsidP="003752BE">
            <w:pPr>
              <w:jc w:val="center"/>
              <w:rPr>
                <w:sz w:val="18"/>
                <w:szCs w:val="18"/>
              </w:rPr>
            </w:pPr>
          </w:p>
        </w:tc>
      </w:tr>
      <w:tr w:rsidR="00A01AD2" w:rsidRPr="00F07DAF" w14:paraId="755AB04A" w14:textId="77777777" w:rsidTr="00F541C9">
        <w:trPr>
          <w:trHeight w:val="104"/>
          <w:jc w:val="center"/>
        </w:trPr>
        <w:tc>
          <w:tcPr>
            <w:tcW w:w="4920" w:type="dxa"/>
            <w:shd w:val="clear" w:color="auto" w:fill="FFFFFF"/>
          </w:tcPr>
          <w:p w14:paraId="0414DE07" w14:textId="77777777" w:rsidR="00F541C9" w:rsidRPr="00F07DAF" w:rsidRDefault="00F541C9" w:rsidP="003752BE">
            <w:r w:rsidRPr="00F07DAF">
              <w:t>Skārda profilēšanas darbagalds</w:t>
            </w:r>
          </w:p>
        </w:tc>
        <w:tc>
          <w:tcPr>
            <w:tcW w:w="1808" w:type="dxa"/>
            <w:shd w:val="clear" w:color="auto" w:fill="FFFFFF"/>
          </w:tcPr>
          <w:p w14:paraId="2F96553C" w14:textId="77777777" w:rsidR="00F541C9" w:rsidRPr="00F07DAF" w:rsidRDefault="00F541C9" w:rsidP="003752BE">
            <w:pPr>
              <w:jc w:val="both"/>
              <w:rPr>
                <w:sz w:val="18"/>
                <w:szCs w:val="18"/>
              </w:rPr>
            </w:pPr>
          </w:p>
        </w:tc>
        <w:tc>
          <w:tcPr>
            <w:tcW w:w="2340" w:type="dxa"/>
            <w:shd w:val="clear" w:color="auto" w:fill="FFFFFF"/>
          </w:tcPr>
          <w:p w14:paraId="3550BC75" w14:textId="77777777" w:rsidR="00F541C9" w:rsidRPr="00F07DAF" w:rsidRDefault="00F541C9" w:rsidP="003752BE">
            <w:pPr>
              <w:jc w:val="center"/>
              <w:rPr>
                <w:sz w:val="18"/>
                <w:szCs w:val="18"/>
              </w:rPr>
            </w:pPr>
          </w:p>
        </w:tc>
      </w:tr>
      <w:tr w:rsidR="00A01AD2" w:rsidRPr="00F07DAF" w14:paraId="4ED7EC49" w14:textId="77777777" w:rsidTr="00F541C9">
        <w:trPr>
          <w:trHeight w:val="235"/>
          <w:jc w:val="center"/>
        </w:trPr>
        <w:tc>
          <w:tcPr>
            <w:tcW w:w="4920" w:type="dxa"/>
            <w:shd w:val="clear" w:color="auto" w:fill="FFFFFF"/>
          </w:tcPr>
          <w:p w14:paraId="3329F447" w14:textId="77777777" w:rsidR="00F541C9" w:rsidRPr="00F07DAF" w:rsidRDefault="00F541C9" w:rsidP="003752BE">
            <w:r w:rsidRPr="00F07DAF">
              <w:t>Horizontālo profilu izgatavošanas darbagalds</w:t>
            </w:r>
          </w:p>
        </w:tc>
        <w:tc>
          <w:tcPr>
            <w:tcW w:w="1808" w:type="dxa"/>
            <w:shd w:val="clear" w:color="auto" w:fill="FFFFFF"/>
          </w:tcPr>
          <w:p w14:paraId="6B8D291F" w14:textId="77777777" w:rsidR="00F541C9" w:rsidRPr="00F07DAF" w:rsidRDefault="00F541C9" w:rsidP="003752BE">
            <w:pPr>
              <w:jc w:val="both"/>
              <w:rPr>
                <w:sz w:val="18"/>
                <w:szCs w:val="18"/>
              </w:rPr>
            </w:pPr>
          </w:p>
        </w:tc>
        <w:tc>
          <w:tcPr>
            <w:tcW w:w="2340" w:type="dxa"/>
            <w:shd w:val="clear" w:color="auto" w:fill="FFFFFF"/>
          </w:tcPr>
          <w:p w14:paraId="216F8898" w14:textId="77777777" w:rsidR="00F541C9" w:rsidRPr="00F07DAF" w:rsidRDefault="00F541C9" w:rsidP="003752BE">
            <w:pPr>
              <w:jc w:val="center"/>
              <w:rPr>
                <w:sz w:val="18"/>
                <w:szCs w:val="18"/>
              </w:rPr>
            </w:pPr>
          </w:p>
        </w:tc>
      </w:tr>
      <w:tr w:rsidR="00A01AD2" w:rsidRPr="00F07DAF" w14:paraId="0A75AF41" w14:textId="77777777" w:rsidTr="00F541C9">
        <w:trPr>
          <w:trHeight w:val="243"/>
          <w:jc w:val="center"/>
        </w:trPr>
        <w:tc>
          <w:tcPr>
            <w:tcW w:w="4920" w:type="dxa"/>
            <w:shd w:val="clear" w:color="auto" w:fill="FFFFFF"/>
          </w:tcPr>
          <w:p w14:paraId="4C9087C8" w14:textId="77777777" w:rsidR="00F541C9" w:rsidRPr="00F07DAF" w:rsidRDefault="00F541C9" w:rsidP="003752BE">
            <w:r w:rsidRPr="00F07DAF">
              <w:t>Liektu, profilētu sagatavju izgatavošanas darbagalds</w:t>
            </w:r>
          </w:p>
        </w:tc>
        <w:tc>
          <w:tcPr>
            <w:tcW w:w="1808" w:type="dxa"/>
            <w:shd w:val="clear" w:color="auto" w:fill="FFFFFF"/>
          </w:tcPr>
          <w:p w14:paraId="5FB5E6A3" w14:textId="77777777" w:rsidR="00F541C9" w:rsidRPr="00F07DAF" w:rsidRDefault="00F541C9" w:rsidP="003752BE">
            <w:pPr>
              <w:jc w:val="both"/>
              <w:rPr>
                <w:sz w:val="18"/>
                <w:szCs w:val="18"/>
              </w:rPr>
            </w:pPr>
          </w:p>
        </w:tc>
        <w:tc>
          <w:tcPr>
            <w:tcW w:w="2340" w:type="dxa"/>
            <w:shd w:val="clear" w:color="auto" w:fill="FFFFFF"/>
          </w:tcPr>
          <w:p w14:paraId="605DD307" w14:textId="77777777" w:rsidR="00F541C9" w:rsidRPr="00F07DAF" w:rsidRDefault="00F541C9" w:rsidP="003752BE">
            <w:pPr>
              <w:jc w:val="center"/>
              <w:rPr>
                <w:sz w:val="18"/>
                <w:szCs w:val="18"/>
              </w:rPr>
            </w:pPr>
          </w:p>
        </w:tc>
      </w:tr>
      <w:tr w:rsidR="00A01AD2" w:rsidRPr="00F07DAF" w14:paraId="6FF2DF65" w14:textId="77777777" w:rsidTr="003752BE">
        <w:trPr>
          <w:trHeight w:val="233"/>
          <w:jc w:val="center"/>
        </w:trPr>
        <w:tc>
          <w:tcPr>
            <w:tcW w:w="9068" w:type="dxa"/>
            <w:gridSpan w:val="3"/>
            <w:shd w:val="clear" w:color="auto" w:fill="FFFFFF"/>
          </w:tcPr>
          <w:p w14:paraId="5FD0FFD1" w14:textId="77777777" w:rsidR="00F541C9" w:rsidRPr="00F07DAF" w:rsidRDefault="00F541C9" w:rsidP="003752BE">
            <w:pPr>
              <w:jc w:val="center"/>
              <w:rPr>
                <w:sz w:val="18"/>
                <w:szCs w:val="18"/>
              </w:rPr>
            </w:pPr>
            <w:r w:rsidRPr="00F07DAF">
              <w:t>Speciālie skārdnieku un jumiķu rokas instrumenti, kas nepieciešami iepirkuma priekšmetā paredzēto darbu veikšanai (</w:t>
            </w:r>
            <w:r w:rsidRPr="00F07DAF">
              <w:rPr>
                <w:i/>
              </w:rPr>
              <w:t>pretendents norāda instrumentus, ko izmantos darbu veikšanai</w:t>
            </w:r>
            <w:r w:rsidRPr="00F07DAF">
              <w:t xml:space="preserve">): </w:t>
            </w:r>
          </w:p>
        </w:tc>
      </w:tr>
      <w:tr w:rsidR="00A01AD2" w:rsidRPr="00F07DAF" w14:paraId="10BABCA2" w14:textId="77777777" w:rsidTr="00F541C9">
        <w:trPr>
          <w:trHeight w:val="237"/>
          <w:jc w:val="center"/>
        </w:trPr>
        <w:tc>
          <w:tcPr>
            <w:tcW w:w="4920" w:type="dxa"/>
            <w:shd w:val="clear" w:color="auto" w:fill="FFFFFF"/>
          </w:tcPr>
          <w:p w14:paraId="53712A2A" w14:textId="77777777" w:rsidR="00F541C9" w:rsidRPr="00F07DAF" w:rsidRDefault="00A01AD2" w:rsidP="003752BE">
            <w:r w:rsidRPr="00F07DAF">
              <w:t>.....</w:t>
            </w:r>
          </w:p>
        </w:tc>
        <w:tc>
          <w:tcPr>
            <w:tcW w:w="1808" w:type="dxa"/>
            <w:shd w:val="clear" w:color="auto" w:fill="FFFFFF"/>
          </w:tcPr>
          <w:p w14:paraId="376B6C7E" w14:textId="77777777" w:rsidR="00F541C9" w:rsidRPr="00F07DAF" w:rsidRDefault="00F541C9" w:rsidP="003752BE">
            <w:pPr>
              <w:jc w:val="both"/>
              <w:rPr>
                <w:sz w:val="18"/>
                <w:szCs w:val="18"/>
              </w:rPr>
            </w:pPr>
          </w:p>
        </w:tc>
        <w:tc>
          <w:tcPr>
            <w:tcW w:w="2340" w:type="dxa"/>
            <w:shd w:val="clear" w:color="auto" w:fill="FFFFFF"/>
          </w:tcPr>
          <w:p w14:paraId="2F2DF272" w14:textId="77777777" w:rsidR="00F541C9" w:rsidRPr="00F07DAF" w:rsidRDefault="00F541C9" w:rsidP="003752BE">
            <w:pPr>
              <w:jc w:val="center"/>
              <w:rPr>
                <w:sz w:val="18"/>
                <w:szCs w:val="18"/>
              </w:rPr>
            </w:pPr>
          </w:p>
        </w:tc>
      </w:tr>
      <w:tr w:rsidR="00A01AD2" w:rsidRPr="00F07DAF" w14:paraId="72E774CE" w14:textId="77777777" w:rsidTr="00F541C9">
        <w:trPr>
          <w:trHeight w:val="237"/>
          <w:jc w:val="center"/>
        </w:trPr>
        <w:tc>
          <w:tcPr>
            <w:tcW w:w="4920" w:type="dxa"/>
            <w:shd w:val="clear" w:color="auto" w:fill="FFFFFF"/>
          </w:tcPr>
          <w:p w14:paraId="66E355B0" w14:textId="77777777" w:rsidR="00F541C9" w:rsidRPr="00F07DAF" w:rsidRDefault="00F541C9" w:rsidP="003752BE"/>
        </w:tc>
        <w:tc>
          <w:tcPr>
            <w:tcW w:w="1808" w:type="dxa"/>
            <w:shd w:val="clear" w:color="auto" w:fill="FFFFFF"/>
          </w:tcPr>
          <w:p w14:paraId="3A5B1BAD" w14:textId="77777777" w:rsidR="00F541C9" w:rsidRPr="00F07DAF" w:rsidRDefault="00F541C9" w:rsidP="003752BE">
            <w:pPr>
              <w:jc w:val="both"/>
              <w:rPr>
                <w:sz w:val="18"/>
                <w:szCs w:val="18"/>
              </w:rPr>
            </w:pPr>
          </w:p>
        </w:tc>
        <w:tc>
          <w:tcPr>
            <w:tcW w:w="2340" w:type="dxa"/>
            <w:shd w:val="clear" w:color="auto" w:fill="FFFFFF"/>
          </w:tcPr>
          <w:p w14:paraId="54419469" w14:textId="77777777" w:rsidR="00F541C9" w:rsidRPr="00F07DAF" w:rsidRDefault="00F541C9" w:rsidP="003752BE">
            <w:pPr>
              <w:jc w:val="center"/>
              <w:rPr>
                <w:sz w:val="18"/>
                <w:szCs w:val="18"/>
              </w:rPr>
            </w:pPr>
          </w:p>
        </w:tc>
      </w:tr>
      <w:tr w:rsidR="00A01AD2" w:rsidRPr="00F07DAF" w14:paraId="26D65789" w14:textId="77777777" w:rsidTr="00F541C9">
        <w:trPr>
          <w:trHeight w:val="227"/>
          <w:jc w:val="center"/>
        </w:trPr>
        <w:tc>
          <w:tcPr>
            <w:tcW w:w="4920" w:type="dxa"/>
            <w:shd w:val="clear" w:color="auto" w:fill="FFFFFF"/>
          </w:tcPr>
          <w:p w14:paraId="3478FBEC" w14:textId="77777777" w:rsidR="00F541C9" w:rsidRPr="00F07DAF" w:rsidRDefault="00F541C9" w:rsidP="003752BE"/>
        </w:tc>
        <w:tc>
          <w:tcPr>
            <w:tcW w:w="1808" w:type="dxa"/>
            <w:shd w:val="clear" w:color="auto" w:fill="FFFFFF"/>
          </w:tcPr>
          <w:p w14:paraId="20655498" w14:textId="77777777" w:rsidR="00F541C9" w:rsidRPr="00F07DAF" w:rsidRDefault="00F541C9" w:rsidP="003752BE">
            <w:pPr>
              <w:jc w:val="both"/>
              <w:rPr>
                <w:sz w:val="18"/>
                <w:szCs w:val="18"/>
              </w:rPr>
            </w:pPr>
          </w:p>
        </w:tc>
        <w:tc>
          <w:tcPr>
            <w:tcW w:w="2340" w:type="dxa"/>
            <w:shd w:val="clear" w:color="auto" w:fill="FFFFFF"/>
          </w:tcPr>
          <w:p w14:paraId="6A6B061C" w14:textId="77777777" w:rsidR="00F541C9" w:rsidRPr="00F07DAF" w:rsidRDefault="00F541C9" w:rsidP="003752BE">
            <w:pPr>
              <w:jc w:val="center"/>
              <w:rPr>
                <w:sz w:val="18"/>
                <w:szCs w:val="18"/>
              </w:rPr>
            </w:pPr>
          </w:p>
        </w:tc>
      </w:tr>
      <w:tr w:rsidR="00A01AD2" w:rsidRPr="00F07DAF" w14:paraId="43FC5788" w14:textId="77777777" w:rsidTr="00F541C9">
        <w:trPr>
          <w:trHeight w:val="231"/>
          <w:jc w:val="center"/>
        </w:trPr>
        <w:tc>
          <w:tcPr>
            <w:tcW w:w="4920" w:type="dxa"/>
            <w:shd w:val="clear" w:color="auto" w:fill="FFFFFF"/>
          </w:tcPr>
          <w:p w14:paraId="07E8E3D0" w14:textId="77777777" w:rsidR="00F541C9" w:rsidRPr="00F07DAF" w:rsidRDefault="00F541C9" w:rsidP="003752BE"/>
        </w:tc>
        <w:tc>
          <w:tcPr>
            <w:tcW w:w="1808" w:type="dxa"/>
            <w:shd w:val="clear" w:color="auto" w:fill="FFFFFF"/>
          </w:tcPr>
          <w:p w14:paraId="0C784927" w14:textId="77777777" w:rsidR="00F541C9" w:rsidRPr="00F07DAF" w:rsidRDefault="00F541C9" w:rsidP="003752BE">
            <w:pPr>
              <w:jc w:val="both"/>
              <w:rPr>
                <w:sz w:val="18"/>
                <w:szCs w:val="18"/>
              </w:rPr>
            </w:pPr>
          </w:p>
        </w:tc>
        <w:tc>
          <w:tcPr>
            <w:tcW w:w="2340" w:type="dxa"/>
            <w:shd w:val="clear" w:color="auto" w:fill="FFFFFF"/>
          </w:tcPr>
          <w:p w14:paraId="7D9B258C" w14:textId="77777777" w:rsidR="00F541C9" w:rsidRPr="00F07DAF" w:rsidRDefault="00F541C9" w:rsidP="003752BE">
            <w:pPr>
              <w:jc w:val="center"/>
              <w:rPr>
                <w:sz w:val="18"/>
                <w:szCs w:val="18"/>
              </w:rPr>
            </w:pPr>
          </w:p>
        </w:tc>
      </w:tr>
    </w:tbl>
    <w:p w14:paraId="42B6D6FF" w14:textId="2B760B1B" w:rsidR="00F541C9" w:rsidRPr="00F07DAF" w:rsidRDefault="00F541C9" w:rsidP="00F541C9">
      <w:pPr>
        <w:spacing w:before="120" w:after="120"/>
        <w:jc w:val="both"/>
      </w:pPr>
      <w:r w:rsidRPr="00F07DAF">
        <w:rPr>
          <w:b/>
          <w:bCs/>
        </w:rPr>
        <w:t>*</w:t>
      </w:r>
      <w:r w:rsidR="00F3405E">
        <w:rPr>
          <w:b/>
          <w:bCs/>
        </w:rPr>
        <w:t>*</w:t>
      </w:r>
      <w:r w:rsidRPr="00F07DAF">
        <w:rPr>
          <w:b/>
          <w:bCs/>
        </w:rPr>
        <w:t xml:space="preserve"> </w:t>
      </w:r>
      <w:r w:rsidRPr="00F07DAF">
        <w:t>Jāpievieno iznomātāja apliecinājums par konkrētā instrumenta /iekārtas pieejamību pretendentam</w:t>
      </w:r>
      <w:r w:rsidR="00F07DAF" w:rsidRPr="00F07DAF">
        <w:t xml:space="preserve"> gadījumā</w:t>
      </w:r>
      <w:r w:rsidR="00F07DAF">
        <w:t>, ja pretendentam tiks piešķirtas līguma slēgšanas tiesības un noslēgts iepirkuma līgums</w:t>
      </w:r>
      <w:r w:rsidRPr="00F07DAF">
        <w:t xml:space="preserve">. </w:t>
      </w:r>
    </w:p>
    <w:p w14:paraId="16506A40" w14:textId="77777777" w:rsidR="00A75338" w:rsidRDefault="00D5471F" w:rsidP="00A75338">
      <w:pPr>
        <w:numPr>
          <w:ilvl w:val="0"/>
          <w:numId w:val="5"/>
        </w:numPr>
        <w:tabs>
          <w:tab w:val="num" w:pos="284"/>
        </w:tabs>
        <w:ind w:left="0" w:firstLine="0"/>
        <w:jc w:val="both"/>
      </w:pPr>
      <w:r w:rsidRPr="00F07DAF">
        <w:rPr>
          <w:b/>
        </w:rPr>
        <w:t>Līguma izpildes</w:t>
      </w:r>
      <w:r w:rsidR="00A75338" w:rsidRPr="00F07DAF">
        <w:rPr>
          <w:b/>
        </w:rPr>
        <w:t xml:space="preserve"> kalendārais grafiks – </w:t>
      </w:r>
      <w:r w:rsidRPr="00F07DAF">
        <w:t>līguma izpilde</w:t>
      </w:r>
      <w:r w:rsidR="00A75338" w:rsidRPr="00F07DAF">
        <w:t xml:space="preserve"> detalizēts laika grafiks par</w:t>
      </w:r>
      <w:r w:rsidRPr="00F07DAF">
        <w:t xml:space="preserve"> ēkas fasādes apliecinājuma kartes izstrādi,</w:t>
      </w:r>
      <w:r w:rsidR="00A75338" w:rsidRPr="00F07DAF">
        <w:t xml:space="preserve"> būvdarbu izpildes </w:t>
      </w:r>
      <w:r w:rsidRPr="00F07DAF">
        <w:t xml:space="preserve">un autoruzraudzības </w:t>
      </w:r>
      <w:r w:rsidR="00A75338" w:rsidRPr="00F07DAF">
        <w:t xml:space="preserve">termiņu: 7 (septiņi) mēneši no līguma noslēgšanas dienas </w:t>
      </w:r>
      <w:proofErr w:type="gramStart"/>
      <w:r w:rsidR="00A75338" w:rsidRPr="00F07DAF">
        <w:t>(</w:t>
      </w:r>
      <w:proofErr w:type="gramEnd"/>
      <w:r w:rsidR="00A75338" w:rsidRPr="00F07DAF">
        <w:t>tabulas veidā</w:t>
      </w:r>
      <w:r w:rsidR="00002438" w:rsidRPr="00F07DAF">
        <w:t xml:space="preserve"> jānorāda </w:t>
      </w:r>
      <w:r w:rsidR="00A75338" w:rsidRPr="00F07DAF">
        <w:t xml:space="preserve">izpildes termiņi atbilstoši nolikumā, līguma </w:t>
      </w:r>
      <w:r w:rsidR="00A75338">
        <w:t xml:space="preserve">projektā un tehniskajās specifikācijās norādītajām prasībām, </w:t>
      </w:r>
      <w:r w:rsidR="00002438">
        <w:t xml:space="preserve">no Lokālās tāmes veicamie darbi, </w:t>
      </w:r>
      <w:r w:rsidR="00A75338">
        <w:t>atbildīgās personas, plānotie cilvēkresursi (skaits un cilvēkstundas attiecīgajiem darbiem katram atsevišķi).</w:t>
      </w:r>
    </w:p>
    <w:p w14:paraId="2608C4EF" w14:textId="77777777" w:rsidR="00A75338" w:rsidRDefault="00A75338" w:rsidP="00A75338">
      <w:pPr>
        <w:numPr>
          <w:ilvl w:val="0"/>
          <w:numId w:val="5"/>
        </w:numPr>
        <w:tabs>
          <w:tab w:val="num" w:pos="284"/>
        </w:tabs>
        <w:ind w:left="0" w:firstLine="0"/>
        <w:jc w:val="both"/>
        <w:rPr>
          <w:sz w:val="28"/>
          <w:szCs w:val="28"/>
        </w:rPr>
      </w:pPr>
      <w:r>
        <w:rPr>
          <w:b/>
        </w:rPr>
        <w:t>Garantijas perioda termiņš</w:t>
      </w:r>
      <w:r>
        <w:rPr>
          <w:b/>
          <w:i/>
        </w:rPr>
        <w:t xml:space="preserve"> </w:t>
      </w:r>
      <w:r>
        <w:t>– ne mazāk kā 5 (pieci) gadi nodienas</w:t>
      </w:r>
      <w:r w:rsidR="00790E22">
        <w:t>, kad apliecinājuma kartē saņemta atzīme par būvdarbu pabeigšanu</w:t>
      </w:r>
      <w:r>
        <w:t>.</w:t>
      </w:r>
    </w:p>
    <w:p w14:paraId="3977DAB1" w14:textId="77777777" w:rsidR="00A75338" w:rsidRDefault="00A75338" w:rsidP="00A75338">
      <w:pPr>
        <w:numPr>
          <w:ilvl w:val="0"/>
          <w:numId w:val="5"/>
        </w:numPr>
        <w:tabs>
          <w:tab w:val="num" w:pos="284"/>
        </w:tabs>
        <w:ind w:left="0" w:firstLine="0"/>
        <w:jc w:val="both"/>
        <w:rPr>
          <w:sz w:val="28"/>
          <w:szCs w:val="28"/>
        </w:rPr>
      </w:pPr>
      <w:r w:rsidRPr="003C07F6">
        <w:rPr>
          <w:b/>
        </w:rPr>
        <w:t>Tehniskajam piedāvājumam pievieno</w:t>
      </w:r>
      <w:r>
        <w:t xml:space="preserve"> </w:t>
      </w:r>
      <w:proofErr w:type="gramStart"/>
      <w:r>
        <w:t>aizpildītu</w:t>
      </w:r>
      <w:r>
        <w:rPr>
          <w:b/>
          <w:i/>
        </w:rPr>
        <w:t xml:space="preserve"> </w:t>
      </w:r>
      <w:r>
        <w:t>Nolikuma 3.pielikuma “Tehniskā specifikācija”</w:t>
      </w:r>
      <w:proofErr w:type="gramEnd"/>
      <w:r>
        <w:t xml:space="preserve"> pielikumu „</w:t>
      </w:r>
      <w:r w:rsidRPr="00F71F3F">
        <w:t>Lokālā tāme”</w:t>
      </w:r>
      <w:r>
        <w:t xml:space="preserve"> Microsoft Excel failā papīra formātā un iesniegts arī elektroniski.</w:t>
      </w:r>
    </w:p>
    <w:p w14:paraId="460D9849" w14:textId="77777777" w:rsidR="00DE7C2C" w:rsidRDefault="00DE7C2C">
      <w:pPr>
        <w:spacing w:after="200" w:line="276" w:lineRule="auto"/>
        <w:rPr>
          <w:b/>
          <w:lang w:eastAsia="x-none"/>
        </w:rPr>
      </w:pPr>
    </w:p>
    <w:p w14:paraId="1297F626" w14:textId="77777777" w:rsidR="00002438" w:rsidRDefault="00002438">
      <w:pPr>
        <w:spacing w:after="200" w:line="276" w:lineRule="auto"/>
        <w:rPr>
          <w:b/>
          <w:lang w:eastAsia="x-none"/>
        </w:rPr>
      </w:pPr>
      <w:r>
        <w:rPr>
          <w:b/>
          <w:lang w:eastAsia="x-none"/>
        </w:rPr>
        <w:br w:type="page"/>
      </w:r>
    </w:p>
    <w:p w14:paraId="6ACACA2C" w14:textId="77777777" w:rsidR="00002438" w:rsidRDefault="00002438" w:rsidP="00002438">
      <w:pPr>
        <w:jc w:val="right"/>
        <w:rPr>
          <w:b/>
          <w:lang w:eastAsia="x-none"/>
        </w:rPr>
      </w:pPr>
      <w:r>
        <w:rPr>
          <w:b/>
          <w:lang w:eastAsia="x-none"/>
        </w:rPr>
        <w:lastRenderedPageBreak/>
        <w:t>Nolikuma 5.pielikums</w:t>
      </w:r>
    </w:p>
    <w:p w14:paraId="00BAE6EF" w14:textId="77777777" w:rsidR="00002438" w:rsidRDefault="00002438" w:rsidP="00002438">
      <w:pPr>
        <w:ind w:right="-1"/>
        <w:jc w:val="center"/>
        <w:rPr>
          <w:bCs/>
          <w:sz w:val="28"/>
          <w:szCs w:val="28"/>
          <w:lang w:eastAsia="x-none"/>
        </w:rPr>
      </w:pPr>
      <w:r>
        <w:rPr>
          <w:bCs/>
          <w:sz w:val="28"/>
          <w:szCs w:val="28"/>
          <w:lang w:eastAsia="x-none"/>
        </w:rPr>
        <w:t>IEPIRKUMA</w:t>
      </w:r>
    </w:p>
    <w:p w14:paraId="1D3A1680" w14:textId="77777777" w:rsidR="00002438" w:rsidRDefault="00002438" w:rsidP="00002438">
      <w:pPr>
        <w:jc w:val="center"/>
        <w:rPr>
          <w:b/>
          <w:sz w:val="28"/>
          <w:szCs w:val="28"/>
          <w:lang w:eastAsia="x-none"/>
        </w:rPr>
      </w:pPr>
      <w:r>
        <w:rPr>
          <w:b/>
          <w:sz w:val="28"/>
          <w:szCs w:val="28"/>
        </w:rPr>
        <w:t>“</w:t>
      </w:r>
      <w:r w:rsidRPr="00B46BC2">
        <w:rPr>
          <w:b/>
          <w:sz w:val="28"/>
          <w:szCs w:val="28"/>
        </w:rPr>
        <w:t>Ģ. Eliasa Jelgavas vēstures un mākslas muzeja ēkas fasādes apliecinājuma kartes izstrāde, autoruzraudzība, jumta skārda seguma nomaiņa un bēniņu pārseguma siltināšana</w:t>
      </w:r>
      <w:r>
        <w:rPr>
          <w:b/>
          <w:sz w:val="28"/>
          <w:szCs w:val="28"/>
        </w:rPr>
        <w:t>”</w:t>
      </w:r>
    </w:p>
    <w:p w14:paraId="587DDE67" w14:textId="4CFD3810" w:rsidR="00002438" w:rsidRDefault="00002438" w:rsidP="00002438">
      <w:pPr>
        <w:ind w:right="-1"/>
        <w:jc w:val="center"/>
        <w:rPr>
          <w:b/>
          <w:sz w:val="28"/>
          <w:szCs w:val="28"/>
        </w:rPr>
      </w:pPr>
      <w:r>
        <w:rPr>
          <w:b/>
          <w:sz w:val="28"/>
          <w:szCs w:val="28"/>
        </w:rPr>
        <w:t>Identifikācijas Nr. JPD2017/</w:t>
      </w:r>
      <w:r w:rsidR="00F3405E">
        <w:rPr>
          <w:b/>
          <w:sz w:val="28"/>
          <w:szCs w:val="28"/>
        </w:rPr>
        <w:t>94</w:t>
      </w:r>
      <w:r>
        <w:rPr>
          <w:b/>
          <w:sz w:val="28"/>
          <w:szCs w:val="28"/>
        </w:rPr>
        <w:t>/AK</w:t>
      </w:r>
    </w:p>
    <w:p w14:paraId="6FC9F9B5" w14:textId="77777777" w:rsidR="00D95D34" w:rsidRDefault="00D95D34" w:rsidP="00D95D34">
      <w:pPr>
        <w:jc w:val="center"/>
        <w:rPr>
          <w:b/>
          <w:lang w:eastAsia="x-none"/>
        </w:rPr>
      </w:pPr>
    </w:p>
    <w:p w14:paraId="327D86A5" w14:textId="77777777" w:rsidR="00002438" w:rsidRDefault="00002438" w:rsidP="00002438">
      <w:pPr>
        <w:spacing w:after="200" w:line="276" w:lineRule="auto"/>
        <w:jc w:val="center"/>
        <w:rPr>
          <w:b/>
          <w:lang w:eastAsia="x-none"/>
        </w:rPr>
      </w:pPr>
      <w:r>
        <w:rPr>
          <w:b/>
          <w:lang w:eastAsia="x-none"/>
        </w:rPr>
        <w:t>LĪGUMA PROJEKTS</w:t>
      </w:r>
    </w:p>
    <w:p w14:paraId="14A34561" w14:textId="77777777" w:rsidR="00D95D34" w:rsidRPr="009B65B4" w:rsidRDefault="00D95D34" w:rsidP="00D95D34">
      <w:pPr>
        <w:pStyle w:val="Apakpunkts"/>
        <w:tabs>
          <w:tab w:val="clear" w:pos="851"/>
          <w:tab w:val="num" w:pos="0"/>
        </w:tabs>
        <w:ind w:left="0" w:firstLine="0"/>
        <w:jc w:val="center"/>
        <w:rPr>
          <w:rFonts w:ascii="Times New Roman" w:hAnsi="Times New Roman" w:cs="Times New Roman"/>
          <w:sz w:val="24"/>
          <w:szCs w:val="24"/>
        </w:rPr>
      </w:pPr>
      <w:r w:rsidRPr="009B65B4">
        <w:rPr>
          <w:rFonts w:ascii="Times New Roman" w:hAnsi="Times New Roman" w:cs="Times New Roman"/>
          <w:sz w:val="24"/>
          <w:szCs w:val="24"/>
        </w:rPr>
        <w:t xml:space="preserve">LĪGUMS Nr. _____________ </w:t>
      </w:r>
    </w:p>
    <w:p w14:paraId="56A9611F" w14:textId="77777777" w:rsidR="00D95D34" w:rsidRPr="00664C95" w:rsidRDefault="00D95D34" w:rsidP="00D95D34">
      <w:pPr>
        <w:jc w:val="center"/>
        <w:rPr>
          <w:i/>
        </w:rPr>
      </w:pPr>
      <w:r w:rsidRPr="00664C95">
        <w:rPr>
          <w:i/>
        </w:rPr>
        <w:t>“Ģ. Eliasa Jelgavas vēstures un mākslas muzeja ēkas fasādes apliecinājuma kartes izstrāde, autoruzraudzība, jumta skārda seguma nomaiņa un bēniņu pārseguma siltināšana”</w:t>
      </w:r>
    </w:p>
    <w:p w14:paraId="3AFFB5A8" w14:textId="77777777" w:rsidR="00D95D34" w:rsidRDefault="00D95D34" w:rsidP="00D95D34">
      <w:pPr>
        <w:pStyle w:val="Footer"/>
        <w:tabs>
          <w:tab w:val="clear" w:pos="4153"/>
          <w:tab w:val="clear" w:pos="8306"/>
          <w:tab w:val="left" w:pos="6521"/>
        </w:tabs>
      </w:pPr>
    </w:p>
    <w:p w14:paraId="7EE8CE3C" w14:textId="77777777" w:rsidR="00D95D34" w:rsidRPr="006451D2" w:rsidRDefault="00D95D34" w:rsidP="00D95D34">
      <w:pPr>
        <w:pStyle w:val="Footer"/>
        <w:tabs>
          <w:tab w:val="clear" w:pos="4153"/>
          <w:tab w:val="clear" w:pos="8306"/>
          <w:tab w:val="left" w:pos="6521"/>
        </w:tabs>
        <w:spacing w:after="120"/>
        <w:rPr>
          <w:i/>
        </w:rPr>
      </w:pPr>
      <w:r>
        <w:t>Jelgavā</w:t>
      </w:r>
      <w:r w:rsidRPr="009B65B4">
        <w:t>,</w:t>
      </w:r>
      <w:r w:rsidRPr="009B65B4">
        <w:tab/>
        <w:t>201</w:t>
      </w:r>
      <w:r>
        <w:t>7</w:t>
      </w:r>
      <w:r w:rsidRPr="009B65B4">
        <w:t>.gada __.__________</w:t>
      </w:r>
    </w:p>
    <w:p w14:paraId="443CDCB1" w14:textId="77777777" w:rsidR="00D95D34" w:rsidRPr="009B65B4" w:rsidRDefault="00D95D34" w:rsidP="00D95D34">
      <w:pPr>
        <w:spacing w:before="120"/>
        <w:jc w:val="both"/>
        <w:rPr>
          <w:bCs/>
        </w:rPr>
      </w:pPr>
      <w:r>
        <w:rPr>
          <w:b/>
          <w:bCs/>
        </w:rPr>
        <w:t>Jelgavas pilsētas pašvaldības iestāde “Ģ.Eliasa Jelgavas vēstures un mākslas muzejs”</w:t>
      </w:r>
      <w:r w:rsidRPr="009B65B4">
        <w:rPr>
          <w:bCs/>
        </w:rPr>
        <w:t>, reģistrācijas Nr. 90000</w:t>
      </w:r>
      <w:r>
        <w:rPr>
          <w:bCs/>
        </w:rPr>
        <w:t>210334</w:t>
      </w:r>
      <w:r w:rsidRPr="009B65B4">
        <w:rPr>
          <w:bCs/>
        </w:rPr>
        <w:t xml:space="preserve">, juridiskā adrese: </w:t>
      </w:r>
      <w:r>
        <w:rPr>
          <w:bCs/>
        </w:rPr>
        <w:t xml:space="preserve">Akadēmijas </w:t>
      </w:r>
      <w:r w:rsidRPr="009B65B4">
        <w:rPr>
          <w:bCs/>
        </w:rPr>
        <w:t xml:space="preserve">iela </w:t>
      </w:r>
      <w:r>
        <w:rPr>
          <w:bCs/>
        </w:rPr>
        <w:t>10</w:t>
      </w:r>
      <w:r w:rsidRPr="009B65B4">
        <w:rPr>
          <w:bCs/>
        </w:rPr>
        <w:t xml:space="preserve">, </w:t>
      </w:r>
      <w:r>
        <w:rPr>
          <w:bCs/>
        </w:rPr>
        <w:t>Jelgava</w:t>
      </w:r>
      <w:r w:rsidRPr="009B65B4">
        <w:rPr>
          <w:bCs/>
        </w:rPr>
        <w:t>, LV-</w:t>
      </w:r>
      <w:r>
        <w:rPr>
          <w:bCs/>
        </w:rPr>
        <w:t>30</w:t>
      </w:r>
      <w:r w:rsidRPr="009B65B4">
        <w:rPr>
          <w:bCs/>
        </w:rPr>
        <w:t xml:space="preserve">01, turpmāk – Pasūtītājs, tās </w:t>
      </w:r>
      <w:r>
        <w:rPr>
          <w:bCs/>
        </w:rPr>
        <w:t>direktores</w:t>
      </w:r>
      <w:r w:rsidRPr="009B65B4">
        <w:rPr>
          <w:bCs/>
        </w:rPr>
        <w:t xml:space="preserve"> personā, kur</w:t>
      </w:r>
      <w:r>
        <w:rPr>
          <w:bCs/>
        </w:rPr>
        <w:t xml:space="preserve">a </w:t>
      </w:r>
      <w:r w:rsidRPr="009B65B4">
        <w:rPr>
          <w:bCs/>
        </w:rPr>
        <w:t>darbojas</w:t>
      </w:r>
      <w:r>
        <w:rPr>
          <w:bCs/>
        </w:rPr>
        <w:t xml:space="preserve"> saskaņā ar Nolikumu</w:t>
      </w:r>
      <w:r w:rsidRPr="009B65B4">
        <w:rPr>
          <w:bCs/>
        </w:rPr>
        <w:t>, no vienas puses, un</w:t>
      </w:r>
    </w:p>
    <w:p w14:paraId="6DEB46BE" w14:textId="77777777" w:rsidR="00D95D34" w:rsidRPr="00675A1F" w:rsidRDefault="00D95D34" w:rsidP="00D95D34">
      <w:pPr>
        <w:spacing w:before="120"/>
        <w:jc w:val="both"/>
        <w:rPr>
          <w:i/>
          <w:lang w:eastAsia="zh-CN"/>
        </w:rPr>
      </w:pPr>
      <w:r w:rsidRPr="00FC0763">
        <w:t xml:space="preserve">_______________ </w:t>
      </w:r>
      <w:r w:rsidRPr="00FC0763">
        <w:rPr>
          <w:bCs/>
        </w:rPr>
        <w:t>“___________”,</w:t>
      </w:r>
      <w:r w:rsidRPr="009B65B4">
        <w:rPr>
          <w:b/>
          <w:bCs/>
        </w:rPr>
        <w:t xml:space="preserve"> </w:t>
      </w:r>
      <w:r w:rsidRPr="009B65B4">
        <w:rPr>
          <w:bCs/>
        </w:rPr>
        <w:t>reģistrācijas Nr. __________</w:t>
      </w:r>
      <w:r w:rsidRPr="009B65B4">
        <w:t>, j</w:t>
      </w:r>
      <w:r w:rsidRPr="009B65B4">
        <w:rPr>
          <w:bCs/>
        </w:rPr>
        <w:t>uridiskā adrese: _________________</w:t>
      </w:r>
      <w:r>
        <w:rPr>
          <w:bCs/>
        </w:rPr>
        <w:t xml:space="preserve"> </w:t>
      </w:r>
      <w:r w:rsidRPr="009B65B4">
        <w:t>(turpmāk – Izpildītājs)</w:t>
      </w:r>
      <w:r w:rsidRPr="009B65B4">
        <w:rPr>
          <w:bCs/>
        </w:rPr>
        <w:t xml:space="preserve">, </w:t>
      </w:r>
      <w:r w:rsidRPr="009B65B4">
        <w:t>tās _______________ personā, kurš rīkojas uz ____________ pamata, no otras puses,</w:t>
      </w:r>
      <w:r>
        <w:rPr>
          <w:lang w:eastAsia="zh-CN"/>
        </w:rPr>
        <w:t xml:space="preserve"> </w:t>
      </w:r>
      <w:r w:rsidRPr="009B65B4">
        <w:rPr>
          <w:lang w:eastAsia="zh-CN"/>
        </w:rPr>
        <w:t xml:space="preserve">turpmāk abi kopā saukti </w:t>
      </w:r>
      <w:r>
        <w:rPr>
          <w:lang w:eastAsia="zh-CN"/>
        </w:rPr>
        <w:t>-</w:t>
      </w:r>
      <w:r w:rsidRPr="009B65B4">
        <w:rPr>
          <w:lang w:eastAsia="zh-CN"/>
        </w:rPr>
        <w:t xml:space="preserve"> Puses, </w:t>
      </w:r>
    </w:p>
    <w:p w14:paraId="7605DC0F" w14:textId="6D5C62BE" w:rsidR="00D95D34" w:rsidRPr="00675A1F" w:rsidRDefault="00D95D34" w:rsidP="00D95D34">
      <w:pPr>
        <w:spacing w:after="120"/>
        <w:jc w:val="both"/>
        <w:rPr>
          <w:color w:val="FF0000"/>
          <w:lang w:eastAsia="zh-CN"/>
        </w:rPr>
      </w:pPr>
      <w:r w:rsidRPr="00675A1F">
        <w:rPr>
          <w:i/>
          <w:lang w:eastAsia="zh-CN"/>
        </w:rPr>
        <w:t xml:space="preserve">pamatojoties uz </w:t>
      </w:r>
      <w:r w:rsidRPr="00664C95">
        <w:rPr>
          <w:i/>
          <w:lang w:eastAsia="zh-CN"/>
        </w:rPr>
        <w:t>„Ģ. Eliasa Jelgavas vēstures un mākslas muzeja ēkas fasādes apliecinājuma kartes izstrāde, autoruzraudzība, jumta skārda seguma nomaiņa un bēniņu pārseguma siltināšana” identifikācijas Nr. JPD/2017/</w:t>
      </w:r>
      <w:r w:rsidR="00F3405E">
        <w:rPr>
          <w:i/>
          <w:lang w:eastAsia="zh-CN"/>
        </w:rPr>
        <w:t>94</w:t>
      </w:r>
      <w:r w:rsidRPr="00664C95">
        <w:rPr>
          <w:i/>
          <w:lang w:eastAsia="zh-CN"/>
        </w:rPr>
        <w:t>/AK (turpmāk</w:t>
      </w:r>
      <w:r w:rsidRPr="00675A1F">
        <w:rPr>
          <w:lang w:eastAsia="zh-CN"/>
        </w:rPr>
        <w:t xml:space="preserve"> – Iepirkums) rezultātu, noslēdz šādu līgumu (turpmāk - Līgums):</w:t>
      </w:r>
    </w:p>
    <w:p w14:paraId="59D82129" w14:textId="77777777" w:rsidR="00D95D34" w:rsidRPr="00B83DC5" w:rsidRDefault="00D95D34" w:rsidP="00D95D34">
      <w:pPr>
        <w:pStyle w:val="1Lgumam"/>
      </w:pPr>
      <w:r w:rsidRPr="00B83DC5">
        <w:t>Līguma priekšmets</w:t>
      </w:r>
    </w:p>
    <w:p w14:paraId="537D0985" w14:textId="77777777" w:rsidR="00D95D34" w:rsidRDefault="00D95D34" w:rsidP="00D95D34">
      <w:pPr>
        <w:pStyle w:val="1Lgumam2"/>
        <w:ind w:left="567" w:hanging="567"/>
      </w:pPr>
      <w:r w:rsidRPr="000D22AC">
        <w:t>Pasūtītājs uzdod</w:t>
      </w:r>
      <w:proofErr w:type="gramStart"/>
      <w:r w:rsidRPr="000D22AC">
        <w:t xml:space="preserve"> un</w:t>
      </w:r>
      <w:proofErr w:type="gramEnd"/>
      <w:r w:rsidRPr="000D22AC">
        <w:t xml:space="preserve"> Izpildītājs apņemas</w:t>
      </w:r>
      <w:r>
        <w:t xml:space="preserve"> veikt</w:t>
      </w:r>
      <w:r w:rsidRPr="00675A1F">
        <w:rPr>
          <w:color w:val="FF0000"/>
        </w:rPr>
        <w:t xml:space="preserve"> </w:t>
      </w:r>
      <w:r w:rsidRPr="00664C95">
        <w:rPr>
          <w:b/>
          <w:szCs w:val="24"/>
        </w:rPr>
        <w:t>Ģ. Eliasa Jelgavas vēstures un mākslas muzeja ēkas</w:t>
      </w:r>
      <w:r w:rsidRPr="00F17736">
        <w:t xml:space="preserve"> </w:t>
      </w:r>
      <w:r w:rsidRPr="00500879">
        <w:rPr>
          <w:b/>
        </w:rPr>
        <w:t>Akadēmijas ielā 10, Jelgavā</w:t>
      </w:r>
      <w:r>
        <w:t>,</w:t>
      </w:r>
      <w:r w:rsidRPr="00664C95">
        <w:rPr>
          <w:b/>
          <w:szCs w:val="24"/>
        </w:rPr>
        <w:t xml:space="preserve"> fasādes apliecinājuma kartes </w:t>
      </w:r>
      <w:r w:rsidRPr="000D22AC">
        <w:t xml:space="preserve">(turpmāk – </w:t>
      </w:r>
      <w:r>
        <w:t>Karte</w:t>
      </w:r>
      <w:r w:rsidRPr="00664C95">
        <w:t>)</w:t>
      </w:r>
      <w:r>
        <w:t xml:space="preserve"> </w:t>
      </w:r>
      <w:r w:rsidRPr="00FF2C65">
        <w:rPr>
          <w:b/>
          <w:szCs w:val="24"/>
        </w:rPr>
        <w:t>izstrādi</w:t>
      </w:r>
      <w:r>
        <w:rPr>
          <w:b/>
          <w:szCs w:val="24"/>
        </w:rPr>
        <w:t xml:space="preserve">, </w:t>
      </w:r>
      <w:r w:rsidRPr="00FF2C65">
        <w:rPr>
          <w:b/>
          <w:szCs w:val="24"/>
        </w:rPr>
        <w:t>jumta</w:t>
      </w:r>
      <w:r w:rsidRPr="00664C95">
        <w:rPr>
          <w:b/>
          <w:szCs w:val="24"/>
        </w:rPr>
        <w:t xml:space="preserve"> skārda seguma nomaiņu un bēniņu pārseguma siltināšanu</w:t>
      </w:r>
      <w:r w:rsidRPr="000D22AC">
        <w:t xml:space="preserve"> (turpmāk – Būvdarbi) </w:t>
      </w:r>
      <w:r w:rsidRPr="00664C95">
        <w:rPr>
          <w:b/>
        </w:rPr>
        <w:t xml:space="preserve">un autoruzraudzību </w:t>
      </w:r>
      <w:r w:rsidRPr="000D22AC">
        <w:t>(turpmāk – Autoruzraudzība), atbilstoši Iepirkuma nolikumam un saskaņā ar Līgumu, Līguma pielikumiem un Izpildītāja iesniegto piedāvājumu (turpmāk viss kopā – Darbi).</w:t>
      </w:r>
    </w:p>
    <w:p w14:paraId="7EE3152B" w14:textId="77777777" w:rsidR="00D95D34" w:rsidRPr="00664C95" w:rsidRDefault="00D95D34" w:rsidP="00D95D34">
      <w:pPr>
        <w:pStyle w:val="1Lgumam2"/>
        <w:ind w:left="567" w:hanging="567"/>
      </w:pPr>
      <w:r w:rsidRPr="00B83DC5">
        <w:t xml:space="preserve">Darbu izpildes vieta: </w:t>
      </w:r>
      <w:r w:rsidRPr="00664C95">
        <w:t>Akadēmijas ielā 10, Jelgavā (kadastra Nr.</w:t>
      </w:r>
      <w:r>
        <w:t> </w:t>
      </w:r>
      <w:r w:rsidRPr="001C7B26">
        <w:t>0900</w:t>
      </w:r>
      <w:r>
        <w:t> </w:t>
      </w:r>
      <w:r w:rsidRPr="001C7B26">
        <w:t>006</w:t>
      </w:r>
      <w:r>
        <w:t> </w:t>
      </w:r>
      <w:r w:rsidRPr="001C7B26">
        <w:t>0078</w:t>
      </w:r>
      <w:r w:rsidRPr="00664C95">
        <w:t>)</w:t>
      </w:r>
      <w:r w:rsidRPr="00F17736">
        <w:t xml:space="preserve"> </w:t>
      </w:r>
      <w:r w:rsidRPr="00B83DC5">
        <w:t>(turpmāk – Objekts)</w:t>
      </w:r>
      <w:r>
        <w:t>.</w:t>
      </w:r>
    </w:p>
    <w:p w14:paraId="68B01B5D" w14:textId="77777777" w:rsidR="00D95D34" w:rsidRPr="000D22AC" w:rsidRDefault="00D95D34" w:rsidP="00D95D34">
      <w:pPr>
        <w:pStyle w:val="1Lgumam2"/>
        <w:ind w:left="567" w:hanging="567"/>
      </w:pPr>
      <w:r w:rsidRPr="000D22AC">
        <w:t>Darbus veic</w:t>
      </w:r>
      <w:r>
        <w:t>,</w:t>
      </w:r>
      <w:r w:rsidRPr="000D22AC">
        <w:t xml:space="preserve"> ievērojot Latvijas Republikā spēkā esošos normatīvos aktus, Būvuzrauga prasības, kā arī Pasūtītāja norādījumus, ja tādi tiek doti, kā arī pienācīgi izpild</w:t>
      </w:r>
      <w:r>
        <w:t>o</w:t>
      </w:r>
      <w:r w:rsidRPr="000D22AC">
        <w:t>t Līgumā paredzētās saistības.</w:t>
      </w:r>
    </w:p>
    <w:p w14:paraId="4716ABA8" w14:textId="77777777" w:rsidR="00D95D34" w:rsidRPr="000D22AC" w:rsidRDefault="00D95D34" w:rsidP="00D95D34">
      <w:pPr>
        <w:pStyle w:val="1Lgumam2"/>
        <w:ind w:left="567" w:hanging="567"/>
      </w:pPr>
      <w:r w:rsidRPr="000D22AC">
        <w:t xml:space="preserve">Izpildītāja pienākums </w:t>
      </w:r>
      <w:r>
        <w:t>ir</w:t>
      </w:r>
      <w:r w:rsidRPr="000D22AC">
        <w:t xml:space="preserve"> veikt arī citus darbus, piegādes, apmācības u.tml., kas nav tieši norādīti Līgumā, bet izriet no Darbu jēgas un būtības un ir saprātīgi un pamatoti nepieciešami Darbu pienācīgai izpildei, to mērķa sasniegšanai un realizācijai. Šajā punktā minētās aktivitātes Izpildītājam jānodrošina bez papildus finansējuma pieprasīšanas.</w:t>
      </w:r>
    </w:p>
    <w:p w14:paraId="4BC422F3" w14:textId="77777777" w:rsidR="00D95D34" w:rsidRPr="000D22AC" w:rsidRDefault="00D95D34" w:rsidP="00D95D34">
      <w:pPr>
        <w:pStyle w:val="1Lgumam2"/>
        <w:ind w:left="567" w:hanging="567"/>
      </w:pPr>
      <w:r w:rsidRPr="000D22AC">
        <w:t>Izpildītājs</w:t>
      </w:r>
      <w:r w:rsidRPr="000D22AC">
        <w:rPr>
          <w:b/>
        </w:rPr>
        <w:t xml:space="preserve"> </w:t>
      </w:r>
      <w:r w:rsidRPr="000D22AC">
        <w:t>Darbus veic ar savu darbaspēku, darba rīkiem un ierīcēm, materiāliem utt., kas pieņemami Pasūtītājam.</w:t>
      </w:r>
    </w:p>
    <w:p w14:paraId="3E7D92BA" w14:textId="77777777" w:rsidR="00D95D34" w:rsidRPr="000D22AC" w:rsidRDefault="00D95D34" w:rsidP="00D95D34">
      <w:pPr>
        <w:pStyle w:val="1Lgumam"/>
      </w:pPr>
      <w:r w:rsidRPr="000D22AC">
        <w:t>Darbu izpildes termiņi</w:t>
      </w:r>
    </w:p>
    <w:p w14:paraId="53A5FC7D" w14:textId="77777777" w:rsidR="00F07DAF" w:rsidRPr="003B2A61" w:rsidRDefault="00D95D34" w:rsidP="00F07DAF">
      <w:pPr>
        <w:pStyle w:val="1Lgumam2"/>
        <w:ind w:left="567" w:hanging="567"/>
        <w:rPr>
          <w:bCs/>
        </w:rPr>
      </w:pPr>
      <w:bookmarkStart w:id="9" w:name="_Ref354490068"/>
      <w:r w:rsidRPr="000D22AC">
        <w:t>Darbu izpildes termiņš</w:t>
      </w:r>
      <w:r>
        <w:t xml:space="preserve">: </w:t>
      </w:r>
      <w:r w:rsidR="00F07DAF">
        <w:rPr>
          <w:b/>
          <w:bCs/>
        </w:rPr>
        <w:t xml:space="preserve">9 (deviņi) </w:t>
      </w:r>
      <w:r w:rsidR="00F07DAF" w:rsidRPr="003B2A61">
        <w:rPr>
          <w:b/>
          <w:bCs/>
        </w:rPr>
        <w:t xml:space="preserve">mēneši no līguma noslēgšanas dienas, </w:t>
      </w:r>
      <w:r w:rsidR="00F07DAF" w:rsidRPr="003B2A61">
        <w:rPr>
          <w:bCs/>
        </w:rPr>
        <w:t>tai skaitā:</w:t>
      </w:r>
    </w:p>
    <w:p w14:paraId="21D43BA0" w14:textId="46393A55" w:rsidR="00F07DAF" w:rsidRDefault="00F07DAF" w:rsidP="00F07DAF">
      <w:pPr>
        <w:pStyle w:val="1Lgumam1"/>
        <w:widowControl w:val="0"/>
        <w:ind w:left="709" w:hanging="709"/>
        <w:rPr>
          <w:bCs/>
        </w:rPr>
      </w:pPr>
      <w:r>
        <w:rPr>
          <w:b/>
          <w:bCs/>
        </w:rPr>
        <w:t>K</w:t>
      </w:r>
      <w:r w:rsidRPr="00A42B5E">
        <w:rPr>
          <w:b/>
          <w:bCs/>
        </w:rPr>
        <w:t xml:space="preserve">artes </w:t>
      </w:r>
      <w:r w:rsidRPr="003B2A61">
        <w:rPr>
          <w:b/>
          <w:bCs/>
        </w:rPr>
        <w:t>izstrādei</w:t>
      </w:r>
      <w:r w:rsidRPr="003B2A61">
        <w:rPr>
          <w:bCs/>
        </w:rPr>
        <w:t xml:space="preserve"> </w:t>
      </w:r>
      <w:r>
        <w:rPr>
          <w:bCs/>
        </w:rPr>
        <w:t xml:space="preserve">(saņemta būvvaldes atzīme par būvniecības ieceres akceptu) </w:t>
      </w:r>
      <w:r w:rsidRPr="003B2A61">
        <w:rPr>
          <w:bCs/>
        </w:rPr>
        <w:t>–</w:t>
      </w:r>
      <w:r>
        <w:rPr>
          <w:bCs/>
        </w:rPr>
        <w:t xml:space="preserve"> 4 (četri) </w:t>
      </w:r>
      <w:r w:rsidRPr="003B2A61">
        <w:rPr>
          <w:bCs/>
        </w:rPr>
        <w:t>mēneši</w:t>
      </w:r>
      <w:r>
        <w:rPr>
          <w:bCs/>
        </w:rPr>
        <w:t xml:space="preserve"> no Līguma noslēgšanas dienas</w:t>
      </w:r>
      <w:r w:rsidRPr="003B2A61">
        <w:rPr>
          <w:bCs/>
        </w:rPr>
        <w:t>,</w:t>
      </w:r>
    </w:p>
    <w:p w14:paraId="66003866" w14:textId="3B18F62A" w:rsidR="00F07DAF" w:rsidRPr="00F07DAF" w:rsidRDefault="00F07DAF" w:rsidP="00F07DAF">
      <w:pPr>
        <w:pStyle w:val="1Lgumam1"/>
        <w:widowControl w:val="0"/>
        <w:ind w:left="709" w:hanging="709"/>
      </w:pPr>
      <w:r>
        <w:rPr>
          <w:b/>
          <w:bCs/>
        </w:rPr>
        <w:t>B</w:t>
      </w:r>
      <w:r w:rsidRPr="00A42B5E">
        <w:rPr>
          <w:b/>
          <w:bCs/>
        </w:rPr>
        <w:t>ūvdarb</w:t>
      </w:r>
      <w:r>
        <w:rPr>
          <w:b/>
          <w:bCs/>
        </w:rPr>
        <w:t>i</w:t>
      </w:r>
      <w:r w:rsidRPr="00A42B5E">
        <w:rPr>
          <w:b/>
          <w:bCs/>
        </w:rPr>
        <w:t xml:space="preserve"> </w:t>
      </w:r>
      <w:r w:rsidRPr="00F4232F">
        <w:rPr>
          <w:b/>
        </w:rPr>
        <w:t>jāpabeidz</w:t>
      </w:r>
      <w:r>
        <w:rPr>
          <w:b/>
        </w:rPr>
        <w:t xml:space="preserve"> (</w:t>
      </w:r>
      <w:r w:rsidRPr="00A42B5E">
        <w:rPr>
          <w:b/>
          <w:bCs/>
        </w:rPr>
        <w:t>tai skaitā objekta nodošana</w:t>
      </w:r>
      <w:r>
        <w:rPr>
          <w:b/>
          <w:bCs/>
        </w:rPr>
        <w:t xml:space="preserve"> ekspluatācijā</w:t>
      </w:r>
      <w:r>
        <w:rPr>
          <w:b/>
        </w:rPr>
        <w:t>)</w:t>
      </w:r>
      <w:r>
        <w:t xml:space="preserve"> 5 (pieci)</w:t>
      </w:r>
      <w:r w:rsidRPr="00F4232F">
        <w:t xml:space="preserve"> </w:t>
      </w:r>
      <w:r>
        <w:rPr>
          <w:bCs/>
        </w:rPr>
        <w:t xml:space="preserve">mēnešu </w:t>
      </w:r>
      <w:r w:rsidRPr="00F4232F">
        <w:t>laikā</w:t>
      </w:r>
      <w:r w:rsidRPr="00A81808">
        <w:t xml:space="preserve"> </w:t>
      </w:r>
      <w:r>
        <w:rPr>
          <w:bCs/>
        </w:rPr>
        <w:t>no dienas, kad Kartē saņemta būvvaldes atzīme par būvdarbu uzsākšanas nosacījumu izpildi</w:t>
      </w:r>
      <w:r w:rsidRPr="00A81808">
        <w:t>;</w:t>
      </w:r>
    </w:p>
    <w:p w14:paraId="7272CA3A" w14:textId="48550EF5" w:rsidR="00D95D34" w:rsidRPr="000D22AC" w:rsidRDefault="00F07DAF" w:rsidP="00F07DAF">
      <w:pPr>
        <w:pStyle w:val="1Lgumam1"/>
        <w:widowControl w:val="0"/>
        <w:ind w:left="709" w:hanging="709"/>
      </w:pPr>
      <w:r>
        <w:rPr>
          <w:b/>
          <w:bCs/>
        </w:rPr>
        <w:lastRenderedPageBreak/>
        <w:t>A</w:t>
      </w:r>
      <w:r w:rsidRPr="00A42B5E">
        <w:rPr>
          <w:b/>
          <w:bCs/>
        </w:rPr>
        <w:t>utoruzraudzība</w:t>
      </w:r>
      <w:r>
        <w:rPr>
          <w:bCs/>
        </w:rPr>
        <w:t xml:space="preserve"> – jānodrošina visā Būvdarbu laikā.</w:t>
      </w:r>
    </w:p>
    <w:bookmarkEnd w:id="9"/>
    <w:p w14:paraId="38C4F90C" w14:textId="77777777" w:rsidR="00D95D34" w:rsidRPr="00794F9A" w:rsidRDefault="00D95D34" w:rsidP="00D95D34">
      <w:pPr>
        <w:pStyle w:val="1Lgumam"/>
      </w:pPr>
      <w:r w:rsidRPr="00794F9A">
        <w:t>Līguma izpildes termiņa pagarinājums</w:t>
      </w:r>
    </w:p>
    <w:p w14:paraId="77932370" w14:textId="77777777" w:rsidR="00D95D34" w:rsidRPr="000D22AC" w:rsidRDefault="00D95D34" w:rsidP="00D95D34">
      <w:pPr>
        <w:pStyle w:val="1Lgumam2"/>
        <w:widowControl w:val="0"/>
        <w:ind w:left="567" w:hanging="567"/>
      </w:pPr>
      <w:r w:rsidRPr="00794F9A">
        <w:t>Izpildītājs pēc tādu apstākļu konstatēšanas, kas varētu aizkavēt Darbu izpildi, 5 (piecu) darba dienu laikā iesniedz Pasūtītājam pamatotu pieprasījums par Darbu izpildes termiņa pagarinājumu. Neizpildot šo nosacījumu</w:t>
      </w:r>
      <w:r w:rsidRPr="000D22AC">
        <w:t xml:space="preserve">, Izpildītājs zaudē tiesības prasīt Darbu izpildes termiņa pagarinājumu. </w:t>
      </w:r>
    </w:p>
    <w:p w14:paraId="62C376F9" w14:textId="77777777" w:rsidR="00D95D34" w:rsidRPr="000D22AC" w:rsidRDefault="00D95D34" w:rsidP="00D95D34">
      <w:pPr>
        <w:pStyle w:val="1Lgumam2"/>
        <w:widowControl w:val="0"/>
        <w:ind w:left="567" w:hanging="567"/>
      </w:pPr>
      <w:r w:rsidRPr="000D22AC">
        <w:t>Gadījumā, ja Darbu izpildes termiņa kavējumi radušies Izpildītāja bezdarbības vai Izpildītāja apzinātas darbības rezultātā, Pasūtītājs atsaka pagarināt Darbu izpildes termiņu.</w:t>
      </w:r>
    </w:p>
    <w:p w14:paraId="7FB80EE3" w14:textId="77777777" w:rsidR="00D95D34" w:rsidRPr="000D22AC" w:rsidRDefault="00D95D34" w:rsidP="00D95D34">
      <w:pPr>
        <w:pStyle w:val="1Lgumam2"/>
        <w:widowControl w:val="0"/>
        <w:ind w:left="567" w:hanging="567"/>
      </w:pPr>
      <w:r w:rsidRPr="000D22AC">
        <w:t>Izpildītājs var prasīt Darbu izpildes termiņa pagarinājumu, ja Darbu izpilde tiek kavēta viena vai vairāku zemāk uzskaitīto iemeslu dēļ, kuri radušies no Izpildītāja neatkarīgu apstākļu rezultātā un Izpildītājs to var dokumentāri pamatot:</w:t>
      </w:r>
    </w:p>
    <w:p w14:paraId="532011E6" w14:textId="77777777" w:rsidR="00D95D34" w:rsidRPr="000D22AC" w:rsidRDefault="00D95D34" w:rsidP="00D95D34">
      <w:pPr>
        <w:pStyle w:val="1Lgumam1"/>
        <w:widowControl w:val="0"/>
        <w:ind w:left="709" w:hanging="709"/>
      </w:pPr>
      <w:r w:rsidRPr="000D22AC">
        <w:t xml:space="preserve">Pasūtītājs liedz Izpildītājam piekļūšanu </w:t>
      </w:r>
      <w:proofErr w:type="gramStart"/>
      <w:r w:rsidRPr="000D22AC">
        <w:t>Darbu vietai</w:t>
      </w:r>
      <w:proofErr w:type="gramEnd"/>
      <w:r w:rsidRPr="000D22AC">
        <w:t xml:space="preserve"> pēc Objekta nodošanas – pieņemšanas akta abpusējas parakstīšanas;</w:t>
      </w:r>
    </w:p>
    <w:p w14:paraId="105B9314" w14:textId="77777777" w:rsidR="00D95D34" w:rsidRPr="00D95D34" w:rsidRDefault="00D95D34" w:rsidP="00D95D34">
      <w:pPr>
        <w:pStyle w:val="1Lgumam1"/>
        <w:ind w:left="709" w:hanging="709"/>
      </w:pPr>
      <w:r w:rsidRPr="000D22AC">
        <w:t>ja iestājas nepārvaramas varas apstākļi kā rezultātā Darbu izpilde tiek apgrūtināta vai</w:t>
      </w:r>
      <w:proofErr w:type="gramStart"/>
      <w:r w:rsidRPr="000D22AC">
        <w:t xml:space="preserve"> padarīta uz laiku</w:t>
      </w:r>
      <w:proofErr w:type="gramEnd"/>
      <w:r w:rsidRPr="000D22AC">
        <w:t xml:space="preserve"> neiespējama, </w:t>
      </w:r>
      <w:r>
        <w:t>vai</w:t>
      </w:r>
      <w:r w:rsidRPr="000D22AC">
        <w:t xml:space="preserve"> ir iestājušies Darbu tehnoloģiski pareizai veikšanai neatbilstoši laika </w:t>
      </w:r>
      <w:r w:rsidRPr="00D95D34">
        <w:t>apstākļi (nokrišņi, stiprs vējš vai citi nelabvēlīgi meteoroloģiskie/hidroloģiskie apstākļi), kas ilgst nepārtraukti vairāk par 5 (piecām) dienām;</w:t>
      </w:r>
    </w:p>
    <w:p w14:paraId="242616AC" w14:textId="77777777" w:rsidR="00D95D34" w:rsidRPr="000D22AC" w:rsidRDefault="00D95D34" w:rsidP="00D95D34">
      <w:pPr>
        <w:pStyle w:val="1Lgumam1"/>
        <w:ind w:left="709" w:hanging="709"/>
      </w:pPr>
      <w:r w:rsidRPr="000D22AC">
        <w:t xml:space="preserve">ja pēc Pasūtītāja rakstiska pieprasījuma Darbi vai to daļa ir tikuši pārtraukti, izņemot gadījumus, kad darbi Objektā pārtraukti </w:t>
      </w:r>
      <w:r>
        <w:t>I</w:t>
      </w:r>
      <w:r w:rsidRPr="000D22AC">
        <w:t>zpildītāja vainas dēļ;</w:t>
      </w:r>
    </w:p>
    <w:p w14:paraId="644084FF" w14:textId="77777777" w:rsidR="00D95D34" w:rsidRPr="00D95D34" w:rsidRDefault="00D95D34" w:rsidP="00D95D34">
      <w:pPr>
        <w:pStyle w:val="1Lgumam1"/>
        <w:ind w:left="709" w:hanging="709"/>
      </w:pPr>
      <w:r w:rsidRPr="000D22AC">
        <w:t xml:space="preserve">Pasūtītājs vai būvuzraugs ir kavējis vai apturējis </w:t>
      </w:r>
      <w:r>
        <w:t>D</w:t>
      </w:r>
      <w:r w:rsidRPr="000D22AC">
        <w:t>arb</w:t>
      </w:r>
      <w:r>
        <w:t>u</w:t>
      </w:r>
      <w:r w:rsidRPr="000D22AC">
        <w:t xml:space="preserve"> veikšanu no Izpildītāja neatkarīgu </w:t>
      </w:r>
      <w:r w:rsidRPr="00D95D34">
        <w:t>iemeslu dēļ;</w:t>
      </w:r>
    </w:p>
    <w:p w14:paraId="1A3B138A" w14:textId="77777777" w:rsidR="00D95D34" w:rsidRPr="00D95D34" w:rsidRDefault="00D95D34" w:rsidP="00D95D34">
      <w:pPr>
        <w:pStyle w:val="1Lgumam1"/>
        <w:ind w:left="709" w:hanging="709"/>
      </w:pPr>
      <w:r w:rsidRPr="00D95D34">
        <w:t>Darba veikšanu kavējuši apstākļi, kas nav radušies Izpildītāja vainas dēļ, tai skaitā trešo personu darbības rezultātā.</w:t>
      </w:r>
    </w:p>
    <w:p w14:paraId="676953FF" w14:textId="77777777" w:rsidR="00D95D34" w:rsidRPr="000D22AC" w:rsidRDefault="00D95D34" w:rsidP="00D95D34">
      <w:pPr>
        <w:pStyle w:val="1Lgumam"/>
      </w:pPr>
      <w:r w:rsidRPr="000D22AC">
        <w:t xml:space="preserve">Līguma summa </w:t>
      </w:r>
    </w:p>
    <w:p w14:paraId="4EC846B0" w14:textId="3B27CF90" w:rsidR="00D95D34" w:rsidRPr="000D22AC" w:rsidRDefault="00D95D34" w:rsidP="00D95D34">
      <w:pPr>
        <w:pStyle w:val="1Lgumam2"/>
        <w:ind w:left="567" w:hanging="567"/>
      </w:pPr>
      <w:r w:rsidRPr="000D22AC">
        <w:t xml:space="preserve">Līguma summa bez pievienotās vērtības nodokļa (turpmāk – PVN) ir </w:t>
      </w:r>
      <w:r w:rsidRPr="000D22AC">
        <w:rPr>
          <w:b/>
        </w:rPr>
        <w:t xml:space="preserve">__________ </w:t>
      </w:r>
      <w:proofErr w:type="spellStart"/>
      <w:r w:rsidRPr="00B83DC5">
        <w:rPr>
          <w:b/>
          <w:i/>
        </w:rPr>
        <w:t>euro</w:t>
      </w:r>
      <w:proofErr w:type="spellEnd"/>
      <w:r>
        <w:rPr>
          <w:b/>
        </w:rPr>
        <w:t xml:space="preserve"> </w:t>
      </w:r>
      <w:r w:rsidRPr="000D22AC">
        <w:t xml:space="preserve">(_____), kas </w:t>
      </w:r>
      <w:r w:rsidR="00216924">
        <w:t>saskaņā ar Lokālajā tāmē (</w:t>
      </w:r>
      <w:r w:rsidR="00216924" w:rsidRPr="007A6D87">
        <w:t>Līguma 1. pielikums</w:t>
      </w:r>
      <w:r w:rsidR="00216924">
        <w:t xml:space="preserve">) noteiktajām izmaksā </w:t>
      </w:r>
      <w:r w:rsidRPr="000D22AC">
        <w:t>sastāv no:</w:t>
      </w:r>
    </w:p>
    <w:p w14:paraId="744C9ABC" w14:textId="77777777" w:rsidR="00D95D34" w:rsidRPr="000D22AC" w:rsidRDefault="00D95D34" w:rsidP="00D95D34">
      <w:pPr>
        <w:pStyle w:val="1Lgumam1"/>
        <w:ind w:left="709" w:hanging="709"/>
      </w:pPr>
      <w:r w:rsidRPr="000D22AC">
        <w:t xml:space="preserve">summas par </w:t>
      </w:r>
      <w:r>
        <w:t>Kartes izstrādi</w:t>
      </w:r>
      <w:r w:rsidRPr="000D22AC">
        <w:t xml:space="preserve"> ______,___</w:t>
      </w:r>
      <w:r>
        <w:t xml:space="preserve"> </w:t>
      </w:r>
      <w:proofErr w:type="spellStart"/>
      <w:r w:rsidRPr="00B83DC5">
        <w:rPr>
          <w:i/>
        </w:rPr>
        <w:t>euro</w:t>
      </w:r>
      <w:proofErr w:type="spellEnd"/>
      <w:r w:rsidRPr="000D22AC">
        <w:t xml:space="preserve"> (_____________________) bez PVN; </w:t>
      </w:r>
    </w:p>
    <w:p w14:paraId="39D92578" w14:textId="77777777" w:rsidR="00D95D34" w:rsidRPr="000D22AC" w:rsidRDefault="00D95D34" w:rsidP="00D95D34">
      <w:pPr>
        <w:pStyle w:val="1Lgumam1"/>
        <w:ind w:left="709" w:hanging="709"/>
      </w:pPr>
      <w:r w:rsidRPr="000D22AC">
        <w:t xml:space="preserve">summas par Būvdarbiem ________,___ </w:t>
      </w:r>
      <w:proofErr w:type="spellStart"/>
      <w:r w:rsidRPr="00B83DC5">
        <w:rPr>
          <w:i/>
        </w:rPr>
        <w:t>euro</w:t>
      </w:r>
      <w:proofErr w:type="spellEnd"/>
      <w:r>
        <w:t xml:space="preserve"> </w:t>
      </w:r>
      <w:r w:rsidRPr="000D22AC">
        <w:t>(_____________________) bez PVN;</w:t>
      </w:r>
    </w:p>
    <w:p w14:paraId="5A7F3A25" w14:textId="77777777" w:rsidR="00D95D34" w:rsidRPr="000D22AC" w:rsidRDefault="00D95D34" w:rsidP="00D95D34">
      <w:pPr>
        <w:pStyle w:val="1Lgumam1"/>
        <w:ind w:left="709" w:hanging="709"/>
      </w:pPr>
      <w:r w:rsidRPr="000D22AC">
        <w:t xml:space="preserve">summas par Autoruzraudzību _________,___ </w:t>
      </w:r>
      <w:proofErr w:type="spellStart"/>
      <w:r w:rsidRPr="00B83DC5">
        <w:rPr>
          <w:i/>
        </w:rPr>
        <w:t>euro</w:t>
      </w:r>
      <w:proofErr w:type="spellEnd"/>
      <w:r>
        <w:t xml:space="preserve"> </w:t>
      </w:r>
      <w:r w:rsidRPr="000D22AC">
        <w:t>(________________) bez PVN.</w:t>
      </w:r>
    </w:p>
    <w:p w14:paraId="5DE67734" w14:textId="77777777" w:rsidR="00D95D34" w:rsidRPr="00817AA2" w:rsidRDefault="00D95D34" w:rsidP="00D95D34">
      <w:pPr>
        <w:pStyle w:val="1Lgumam2"/>
        <w:ind w:left="567" w:hanging="567"/>
      </w:pPr>
      <w:r w:rsidRPr="00817AA2">
        <w:t xml:space="preserve">PVN tiek noteikts saskaņā ar Pievienotās vērtības nodokļa likumu. </w:t>
      </w:r>
    </w:p>
    <w:p w14:paraId="6D77F6F4" w14:textId="77777777" w:rsidR="00D95D34" w:rsidRPr="000D22AC" w:rsidRDefault="00D95D34" w:rsidP="00D95D34">
      <w:pPr>
        <w:pStyle w:val="1Lgumam2"/>
        <w:ind w:left="567" w:hanging="567"/>
      </w:pPr>
      <w:r w:rsidRPr="000D22AC">
        <w:t xml:space="preserve">Līguma summā ietver pilnu samaksu par Līguma ietvaros paredzēto saistību izpildi, tai skaitā visas izmaksas, kas saistītas ar Darbu veikšanu pilnā apjomā, tai skaitā materiālu un izstrādājumu izmaksas, darbu izmaksas, pieskaitāmos izdevumus, mehānismu un transporta izmaksas, darbu organizācijas izmaksas, nodokļus, apdrošināšanas izmaksas, iekārtu garantijas remonta izmaksas, izdevumus, kas saistīti ar speciālo izziņu Objekta nodošanai saņemšanu, tai skaitā darbi un materiāli, kas nav paredzēti Līgumā, bet uzskatāmi par nepieciešamiem Līgumā paredzēto Darbu pienācīgai un kvalitatīvai izpildei. </w:t>
      </w:r>
    </w:p>
    <w:p w14:paraId="2E49F284" w14:textId="77777777" w:rsidR="00D95D34" w:rsidRPr="00785FFD" w:rsidRDefault="00D95D34" w:rsidP="00D95D34">
      <w:pPr>
        <w:pStyle w:val="1Lgumam2"/>
        <w:ind w:left="567" w:hanging="567"/>
      </w:pPr>
      <w:r w:rsidRPr="000D22AC">
        <w:t xml:space="preserve">Līguma summa visā Līguma darbības laikā netiks paaugstināta sakarā ar cenu pieaugumu darbaspēka un/vai materiālu izmaksām, nodokļu likmes (izņemot PVN) vai nodokļu normatīvā regulējuma izmaiņām, inflāciju vai valūtas kursu svārstībām, kā arī jebkuriem </w:t>
      </w:r>
      <w:r w:rsidRPr="00785FFD">
        <w:t xml:space="preserve">citiem apstākļiem, kas varētu skart Līguma summu, izņemot Līgumā noteiktos gadījumus. </w:t>
      </w:r>
    </w:p>
    <w:p w14:paraId="65E97FCD" w14:textId="0EDF6F7C" w:rsidR="00D95D34" w:rsidRPr="00785FFD" w:rsidRDefault="00D95D34" w:rsidP="00D95D34">
      <w:pPr>
        <w:pStyle w:val="1Lgumam2"/>
        <w:ind w:left="567" w:hanging="567"/>
      </w:pPr>
      <w:r w:rsidRPr="00785FFD">
        <w:t>Papildus Līgumcena</w:t>
      </w:r>
      <w:r w:rsidR="00785FFD" w:rsidRPr="00785FFD">
        <w:t>i Pasūtītājs var veikt samaksu</w:t>
      </w:r>
      <w:r w:rsidRPr="00785FFD">
        <w:t xml:space="preserve"> tikai tādu papildu būvdarbu izmaksu segšanai, kas jau sākotnēji tika iekļauti tāmē</w:t>
      </w:r>
      <w:r w:rsidRPr="00785FFD">
        <w:rPr>
          <w:i/>
        </w:rPr>
        <w:t xml:space="preserve"> </w:t>
      </w:r>
      <w:r w:rsidRPr="00785FFD">
        <w:t>un par ko tika rīkots Iepirkums, bet kuru apjoms ir palielinājies (piemēram, nepilnību dēļ būvniecības ieceres dokumentācijā). Pieļaujamās Līgumcenas izmaiņas ir līdz 10% (desmit procenti) no Līgumcenas.</w:t>
      </w:r>
    </w:p>
    <w:p w14:paraId="49D8D11C" w14:textId="77777777" w:rsidR="00D95D34" w:rsidRPr="00785FFD" w:rsidRDefault="00D95D34" w:rsidP="00D95D34">
      <w:pPr>
        <w:pStyle w:val="1Lgumam2"/>
        <w:ind w:left="567" w:hanging="567"/>
      </w:pPr>
      <w:r w:rsidRPr="00785FFD">
        <w:t xml:space="preserve">Pasūtītājs var veikt Būvdarbu daudzumu samazināšanu atbilstoši faktiski nepieciešamajiem darbu daudzumiem (piemēram, saskaņā ar </w:t>
      </w:r>
      <w:proofErr w:type="spellStart"/>
      <w:r w:rsidRPr="00785FFD">
        <w:t>izpildmērījumiem</w:t>
      </w:r>
      <w:proofErr w:type="spellEnd"/>
      <w:r w:rsidRPr="00785FFD">
        <w:t>; nepilnībām būvniecības ieceres dokumentācijā). Pieļaujamās Līgumcenas izmaiņas ir līdz 10% (desmit procenti) no Līgumcenas.</w:t>
      </w:r>
    </w:p>
    <w:p w14:paraId="1DDAFFC2" w14:textId="77777777" w:rsidR="00D95D34" w:rsidRPr="000D22AC" w:rsidRDefault="00D95D34" w:rsidP="00D95D34">
      <w:pPr>
        <w:pStyle w:val="1Lgumam2"/>
        <w:ind w:left="567" w:hanging="567"/>
      </w:pPr>
      <w:r w:rsidRPr="000D22AC">
        <w:lastRenderedPageBreak/>
        <w:t xml:space="preserve">Līguma summa netiks paaugstināta gadījumā, ja Izpildītājs būs konstatējis tādus apstākļus objektā, kas viņam objektīvi bija jākonstatē pirms piedāvājuma iesniegšanas. Uz šāda pamata radušās papildu izmaksas sedz Izpildītājs. </w:t>
      </w:r>
    </w:p>
    <w:p w14:paraId="75926E1F" w14:textId="77777777" w:rsidR="00D95D34" w:rsidRPr="000D22AC" w:rsidRDefault="00D95D34" w:rsidP="00D95D34">
      <w:pPr>
        <w:pStyle w:val="1Lgumam2"/>
        <w:ind w:left="567" w:hanging="567"/>
      </w:pPr>
      <w:r w:rsidRPr="000D22AC">
        <w:t xml:space="preserve">Pasūtītājs maksā Izpildītājam par faktiski kvalitatīvi izpildīto Darbu apjomu un saskaņā ar Līgumā noteikto Būvdarbu apjomu. </w:t>
      </w:r>
    </w:p>
    <w:p w14:paraId="0D978164" w14:textId="77777777" w:rsidR="00D95D34" w:rsidRPr="00B83DC5" w:rsidRDefault="00D95D34" w:rsidP="00D95D34">
      <w:pPr>
        <w:pStyle w:val="1Lgumam"/>
        <w:rPr>
          <w:i/>
        </w:rPr>
      </w:pPr>
      <w:r w:rsidRPr="00B83DC5">
        <w:t xml:space="preserve">Samaksas kārtība </w:t>
      </w:r>
    </w:p>
    <w:p w14:paraId="084BA2FD" w14:textId="77777777" w:rsidR="00D95D34" w:rsidRPr="00B83DC5" w:rsidRDefault="00D95D34" w:rsidP="00D95D34">
      <w:pPr>
        <w:pStyle w:val="1Lgumam2"/>
        <w:ind w:left="567" w:hanging="567"/>
      </w:pPr>
      <w:r w:rsidRPr="00B83DC5">
        <w:t xml:space="preserve">Samaksu par </w:t>
      </w:r>
      <w:r>
        <w:t>Kartes izstrādi</w:t>
      </w:r>
      <w:r w:rsidRPr="00B83DC5">
        <w:t xml:space="preserve"> Pasūtītājs veic 14 (četrpadsmit) kalendāro dienu laikā pēc </w:t>
      </w:r>
      <w:r>
        <w:t>Ēkas fasādes apliecinājuma kartes</w:t>
      </w:r>
      <w:r w:rsidRPr="00CA5ABC">
        <w:t xml:space="preserve"> </w:t>
      </w:r>
      <w:r>
        <w:t xml:space="preserve">akceptēšanas Būvvaldē un </w:t>
      </w:r>
      <w:r w:rsidRPr="00B83DC5">
        <w:t>Izpildītāja rēķina, kas tiek izrakstīts pamatojoties uz abpusēji parakstīt</w:t>
      </w:r>
      <w:r>
        <w:t>a pieņemšanas - nodošanas akta</w:t>
      </w:r>
      <w:r w:rsidRPr="00B83DC5">
        <w:t xml:space="preserve"> pamata, saņemšanas dienas. </w:t>
      </w:r>
    </w:p>
    <w:p w14:paraId="58B8663A" w14:textId="77777777" w:rsidR="00D95D34" w:rsidRPr="00B83DC5" w:rsidRDefault="00D95D34" w:rsidP="00D95D34">
      <w:pPr>
        <w:pStyle w:val="1Lgumam2"/>
        <w:ind w:left="567" w:hanging="567"/>
      </w:pPr>
      <w:r w:rsidRPr="00B83DC5">
        <w:t xml:space="preserve">Samaksas kārtība par atbilstoši Līguma noteikumiem un </w:t>
      </w:r>
      <w:r>
        <w:t xml:space="preserve">normatīvajiem aktiem veiktajiem </w:t>
      </w:r>
      <w:r w:rsidRPr="00B83DC5">
        <w:t>Būvdarbiem:</w:t>
      </w:r>
    </w:p>
    <w:p w14:paraId="3536A041" w14:textId="77777777" w:rsidR="00D95D34" w:rsidRPr="00B83DC5" w:rsidRDefault="00D95D34" w:rsidP="00D95D34">
      <w:pPr>
        <w:pStyle w:val="1Lgumam1"/>
        <w:ind w:left="709" w:hanging="709"/>
      </w:pPr>
      <w:r w:rsidRPr="00B83DC5">
        <w:t xml:space="preserve">Izpildītājs 1 (vienu) reizi mēnesī iesniedz un Pasūtītājs apstiprina ikmēneša Būvdarbu izpildes aktu </w:t>
      </w:r>
      <w:proofErr w:type="gramStart"/>
      <w:r w:rsidRPr="00B83DC5">
        <w:t>(</w:t>
      </w:r>
      <w:proofErr w:type="gramEnd"/>
      <w:r w:rsidRPr="00B83DC5">
        <w:t>forma 2), kam ir pievienoti materiālu sertifikāti un segto darbu forma, kas ir saskaņota ar būvuzraugu;</w:t>
      </w:r>
    </w:p>
    <w:p w14:paraId="0BAEA7A5" w14:textId="77777777" w:rsidR="00D95D34" w:rsidRPr="00F07DAF" w:rsidRDefault="00D95D34" w:rsidP="00D95D34">
      <w:pPr>
        <w:pStyle w:val="1Lgumam1"/>
        <w:ind w:left="709" w:hanging="709"/>
      </w:pPr>
      <w:r w:rsidRPr="00B83DC5">
        <w:t xml:space="preserve">Izpildītājs 1 (vienu) reizi mēnesī, pamatojoties uz Pasūtītāja apstiprināto Būvdarbu izpildes aktu </w:t>
      </w:r>
      <w:proofErr w:type="gramStart"/>
      <w:r w:rsidRPr="00B83DC5">
        <w:t>(</w:t>
      </w:r>
      <w:proofErr w:type="gramEnd"/>
      <w:r w:rsidRPr="00B83DC5">
        <w:t>forma 2), iesniedz rēķinu, kurā ir iekļauta atsauce uz reversā PVN apmēru, kas tiek apmaksāts 14 (četrpadsmit) kalendāro dienu laikā no Būvdarbu izpildes ak</w:t>
      </w:r>
      <w:r>
        <w:t xml:space="preserve">ta un rēķina </w:t>
      </w:r>
      <w:r w:rsidRPr="00F07DAF">
        <w:t>saņemšanas dienas.</w:t>
      </w:r>
    </w:p>
    <w:p w14:paraId="46622A1A" w14:textId="7EF29FC0" w:rsidR="00A079EA" w:rsidRPr="00F07DAF" w:rsidRDefault="00A079EA" w:rsidP="00A079EA">
      <w:pPr>
        <w:pStyle w:val="1Lgumam2"/>
        <w:ind w:left="567" w:hanging="567"/>
      </w:pPr>
      <w:r w:rsidRPr="00F07DAF">
        <w:t xml:space="preserve">Izpildītājam </w:t>
      </w:r>
      <w:r w:rsidR="002C3C76" w:rsidRPr="00F07DAF">
        <w:t>pēc Kartes akceptēšanas Būvvaldē</w:t>
      </w:r>
      <w:r w:rsidRPr="00F07DAF">
        <w:t xml:space="preserve"> ir tiesības pieprasīt avansu </w:t>
      </w:r>
      <w:r w:rsidR="00216924" w:rsidRPr="00F07DAF">
        <w:t xml:space="preserve">Būvdarbu uzsākšanai </w:t>
      </w:r>
      <w:r w:rsidRPr="00F07DAF">
        <w:t xml:space="preserve">līdz 30% (trīsdesmit procenti) apmērā no Būvdarbu Līguma summas bez PVN (Līguma 4.1.2.apakšpunkts). Pasūtītājs avansa maksājumu veic 14 (četrpadsmit) kalendāro dienu laikā </w:t>
      </w:r>
      <w:r w:rsidR="002C3C76" w:rsidRPr="00F07DAF">
        <w:t xml:space="preserve">no </w:t>
      </w:r>
      <w:r w:rsidRPr="00F07DAF">
        <w:t xml:space="preserve">rēķina saņemšanas </w:t>
      </w:r>
      <w:r w:rsidR="002C3C76" w:rsidRPr="00F07DAF">
        <w:t>dienas, ja</w:t>
      </w:r>
      <w:r w:rsidRPr="00F07DAF">
        <w:t xml:space="preserve"> Izpildītāj</w:t>
      </w:r>
      <w:r w:rsidR="002C3C76" w:rsidRPr="00F07DAF">
        <w:t>s i</w:t>
      </w:r>
      <w:r w:rsidRPr="00F07DAF">
        <w:t xml:space="preserve">r </w:t>
      </w:r>
      <w:r w:rsidR="002C3C76" w:rsidRPr="00F07DAF">
        <w:t xml:space="preserve">iesniedzis </w:t>
      </w:r>
      <w:r w:rsidR="007C0E16" w:rsidRPr="00F07DAF">
        <w:t xml:space="preserve">avansa </w:t>
      </w:r>
      <w:r w:rsidR="002C3C76" w:rsidRPr="00F07DAF">
        <w:t>nodrošinājumu saskaņā ar</w:t>
      </w:r>
      <w:r w:rsidRPr="00F07DAF">
        <w:t xml:space="preserve"> Līguma 6.</w:t>
      </w:r>
      <w:r w:rsidR="007C0E16" w:rsidRPr="00F07DAF">
        <w:t>3</w:t>
      </w:r>
      <w:r w:rsidRPr="00F07DAF">
        <w:t>.</w:t>
      </w:r>
      <w:r w:rsidR="007C0E16" w:rsidRPr="00F07DAF">
        <w:t>apakšpunkta</w:t>
      </w:r>
      <w:r w:rsidRPr="00F07DAF">
        <w:t xml:space="preserve"> </w:t>
      </w:r>
      <w:r w:rsidR="007C0E16" w:rsidRPr="00F07DAF">
        <w:t>prasībām.</w:t>
      </w:r>
    </w:p>
    <w:p w14:paraId="3EF5F406" w14:textId="77777777" w:rsidR="00A079EA" w:rsidRPr="00F07DAF" w:rsidRDefault="00A079EA" w:rsidP="00A079EA">
      <w:pPr>
        <w:pStyle w:val="1Lgumam2"/>
        <w:ind w:left="567" w:hanging="567"/>
      </w:pPr>
      <w:r w:rsidRPr="00F07DAF">
        <w:t xml:space="preserve">No katrā mēnesī faktiski izpildīto </w:t>
      </w:r>
      <w:r w:rsidR="007C0E16" w:rsidRPr="00F07DAF">
        <w:t>Būvd</w:t>
      </w:r>
      <w:r w:rsidRPr="00F07DAF">
        <w:t>arbu summas tiek proporcionāli dzēsts avansa maksājums, atspoguļojot avansa maksājuma dzēšanu Izpildītāja sagatavotajā rēķinā</w:t>
      </w:r>
      <w:r w:rsidR="007C0E16" w:rsidRPr="00F07DAF">
        <w:t>.</w:t>
      </w:r>
    </w:p>
    <w:p w14:paraId="7C9F5614" w14:textId="77777777" w:rsidR="00D95D34" w:rsidRPr="00D95D34" w:rsidRDefault="00D95D34" w:rsidP="00D95D34">
      <w:pPr>
        <w:pStyle w:val="1Lgumam2"/>
        <w:ind w:left="567" w:hanging="567"/>
      </w:pPr>
      <w:r w:rsidRPr="00F07DAF">
        <w:t xml:space="preserve">Samaksu par Autoruzraudzību Pasūtītājs veic 1 (vienu) reizi mēnesī proporcionāli izpildīto </w:t>
      </w:r>
      <w:r w:rsidRPr="00D95D34">
        <w:t xml:space="preserve">Būvdarbu apjomam pamatojoties uz attiecīgajā mēnesī abpusēji parakstīta Būvdarbu izpildes akta </w:t>
      </w:r>
      <w:proofErr w:type="gramStart"/>
      <w:r w:rsidRPr="00D95D34">
        <w:t>(</w:t>
      </w:r>
      <w:proofErr w:type="gramEnd"/>
      <w:r w:rsidRPr="00D95D34">
        <w:t>forma 2). Autoruzraudzības samaksu Izpildītājs norāda Līguma 5.2.2.apakšpunktā noteiktajā rēķinā kā atsevišķu pozīciju, un Pasūtītājs apmaksu veic 14 (četrpadsmit) kalendāro dienu laikā no dienas, kad saņemts Izpildītāja rēķins.</w:t>
      </w:r>
    </w:p>
    <w:p w14:paraId="07B63D8C" w14:textId="77777777" w:rsidR="00D95D34" w:rsidRPr="00B83DC5" w:rsidRDefault="00D95D34" w:rsidP="00D95D34">
      <w:pPr>
        <w:pStyle w:val="1Lgumam2"/>
        <w:ind w:left="567" w:hanging="567"/>
      </w:pPr>
      <w:r w:rsidRPr="00D95D34">
        <w:t xml:space="preserve">Izpildītājs rēķinā norāda Pasūtītāja piešķirto Līguma numuru un datumu, Objekta adresi, </w:t>
      </w:r>
      <w:r w:rsidRPr="00B83DC5">
        <w:t>PVN likmi.</w:t>
      </w:r>
    </w:p>
    <w:p w14:paraId="7563D622" w14:textId="77777777" w:rsidR="00D95D34" w:rsidRPr="00B83DC5" w:rsidRDefault="00D95D34" w:rsidP="00D95D34">
      <w:pPr>
        <w:pStyle w:val="1Lgumam2"/>
        <w:ind w:left="567" w:hanging="567"/>
      </w:pPr>
      <w:r w:rsidRPr="00B83DC5">
        <w:t>Par apmaksas dienu tiek uzskatīta diena, kad Pasūtītājs veicis bankas pārskaitījumu uz Izpildītāja Līgumā norādīto bankas kontu.</w:t>
      </w:r>
    </w:p>
    <w:p w14:paraId="121AD1FD" w14:textId="77777777" w:rsidR="00D95D34" w:rsidRPr="00B83DC5" w:rsidRDefault="00D95D34" w:rsidP="00D95D34">
      <w:pPr>
        <w:pStyle w:val="1Lgumam2"/>
        <w:ind w:left="567" w:hanging="567"/>
      </w:pPr>
      <w:r w:rsidRPr="00B83DC5">
        <w:t>Katra no Pusēm sedz savus izdevumus par bankas pakalpojumiem, kas saistīti ar naudas pārskaitījumiem.</w:t>
      </w:r>
    </w:p>
    <w:p w14:paraId="29F67F4C" w14:textId="77777777" w:rsidR="00D95D34" w:rsidRPr="000D22AC" w:rsidRDefault="00D95D34" w:rsidP="00D95D34">
      <w:pPr>
        <w:pStyle w:val="1Lgumam"/>
      </w:pPr>
      <w:r w:rsidRPr="000D22AC">
        <w:t xml:space="preserve">Apdrošināšana un garantijas </w:t>
      </w:r>
    </w:p>
    <w:p w14:paraId="707E5CC6" w14:textId="77777777" w:rsidR="00D95D34" w:rsidRPr="000D22AC" w:rsidRDefault="00D95D34" w:rsidP="00D95D34">
      <w:pPr>
        <w:pStyle w:val="1Lgumam2"/>
        <w:ind w:left="567" w:hanging="567"/>
      </w:pPr>
      <w:r w:rsidRPr="000D22AC">
        <w:t xml:space="preserve">Civiltiesiskās atbildības apdrošināšana. </w:t>
      </w:r>
    </w:p>
    <w:p w14:paraId="3ABA13C9" w14:textId="77777777" w:rsidR="00D95D34" w:rsidRPr="000D22AC" w:rsidRDefault="00D95D34" w:rsidP="00D95D34">
      <w:pPr>
        <w:pStyle w:val="1Lgumam1"/>
        <w:ind w:left="709" w:hanging="709"/>
      </w:pPr>
      <w:r w:rsidRPr="000D22AC">
        <w:t xml:space="preserve">Izpildītājs 5 (piecu) darba dienu laikā no Līguma spēkā stāšanās </w:t>
      </w:r>
      <w:r>
        <w:t xml:space="preserve">dienas </w:t>
      </w:r>
      <w:r w:rsidRPr="000D22AC">
        <w:t xml:space="preserve">iesniedz Pasūtītājam spēkā esošas civiltiesiskās atbildības apdrošināšanas polises (saskaņā ar MK noteikumiem Nr.502 „Noteikumi par </w:t>
      </w:r>
      <w:proofErr w:type="spellStart"/>
      <w:r w:rsidRPr="000D22AC">
        <w:t>būvspeciālistu</w:t>
      </w:r>
      <w:proofErr w:type="spellEnd"/>
      <w:r w:rsidRPr="000D22AC">
        <w:t xml:space="preserve"> un būvdarbu veicēju civiltiesiskās atbildības obligāto apdrošināšanu”) apliecinātu kopiju.</w:t>
      </w:r>
    </w:p>
    <w:p w14:paraId="0F95E99A" w14:textId="77777777" w:rsidR="00D95D34" w:rsidRPr="000D22AC" w:rsidRDefault="00D95D34" w:rsidP="00D95D34">
      <w:pPr>
        <w:pStyle w:val="1Lgumam1"/>
        <w:ind w:left="709" w:hanging="709"/>
      </w:pPr>
      <w:r w:rsidRPr="000D22AC">
        <w:t xml:space="preserve">Apdrošināšanas līgumā jābūt iekļautam noteikumam, kas paredz, ka, iestājoties apdrošināšanas gadījumam, pirmtiesības uz apdrošināšanas atlīdzību pieder Pasūtītājam. Pirms apdrošināšanas līguma noslēgšanas apdrošināšanas noteikumi Izpildītājam jāsaskaņo ar Pasūtītāju. </w:t>
      </w:r>
    </w:p>
    <w:p w14:paraId="052F7BC9" w14:textId="77777777" w:rsidR="00D95D34" w:rsidRPr="000D22AC" w:rsidRDefault="00D95D34" w:rsidP="00D95D34">
      <w:pPr>
        <w:pStyle w:val="1Lgumam1"/>
        <w:ind w:left="709" w:hanging="709"/>
      </w:pPr>
      <w:r w:rsidRPr="000D22AC">
        <w:t>Civiltiesiskajai apdrošināšanai ir jābūt spēkā no Līguma parakstīšanas dienas līdz</w:t>
      </w:r>
      <w:r>
        <w:t xml:space="preserve"> Būvdarbu</w:t>
      </w:r>
      <w:r w:rsidRPr="000D22AC">
        <w:t xml:space="preserve"> garantijas termiņa beigām. </w:t>
      </w:r>
    </w:p>
    <w:p w14:paraId="09AC8266" w14:textId="77777777" w:rsidR="00D95D34" w:rsidRPr="0022649D" w:rsidRDefault="00D95D34" w:rsidP="00D95D34">
      <w:pPr>
        <w:pStyle w:val="1Lgumam1"/>
        <w:ind w:left="709" w:hanging="709"/>
      </w:pPr>
      <w:r w:rsidRPr="0022649D">
        <w:lastRenderedPageBreak/>
        <w:t>Ja Izpildītājs 5 (piecu) darba dienu laikā no Līguma spēkā stāšanās dienas neiesniedz Pasūtītājam spēkā esošas civiltiesiskās atbildības apdrošināšanas polises apliecinātu kopiju, tad Pasūtītājam ir tiesības vienpusēji Līgumu izbeigt.</w:t>
      </w:r>
    </w:p>
    <w:p w14:paraId="3A133542" w14:textId="77777777" w:rsidR="00D95D34" w:rsidRPr="0022649D" w:rsidRDefault="00D95D34" w:rsidP="00D95D34">
      <w:pPr>
        <w:pStyle w:val="1Lgumam2"/>
        <w:ind w:left="567" w:hanging="567"/>
      </w:pPr>
      <w:r w:rsidRPr="0022649D">
        <w:t>Būvdarbu garantijas laika garantija</w:t>
      </w:r>
      <w:r>
        <w:t>:</w:t>
      </w:r>
    </w:p>
    <w:p w14:paraId="0DEEF348" w14:textId="38EF724D" w:rsidR="00D95D34" w:rsidRPr="0022649D" w:rsidRDefault="00D95D34" w:rsidP="00D95D34">
      <w:pPr>
        <w:pStyle w:val="1Lgumam1"/>
        <w:ind w:left="709" w:hanging="709"/>
      </w:pPr>
      <w:r w:rsidRPr="0022649D">
        <w:t>Izpildītājs 10 (desmit) darba dienu laikā pēc galējā Būvdarbu nodošanas- pieņemšanas akta parakstīšanas iesniedz Pasūtītājam Būvdarbu garantijas laika garantiju, kas ir</w:t>
      </w:r>
      <w:r w:rsidR="00E74757">
        <w:t xml:space="preserve"> vien</w:t>
      </w:r>
      <w:r w:rsidR="00C86D64">
        <w:t>a</w:t>
      </w:r>
      <w:bookmarkStart w:id="10" w:name="_GoBack"/>
      <w:bookmarkEnd w:id="10"/>
      <w:r w:rsidR="00E74757">
        <w:t xml:space="preserve"> no šādiem veidiem</w:t>
      </w:r>
      <w:r w:rsidRPr="0022649D">
        <w:t>:</w:t>
      </w:r>
    </w:p>
    <w:p w14:paraId="22F7BD84" w14:textId="77777777" w:rsidR="00D95D34" w:rsidRPr="0022649D" w:rsidRDefault="00D95D34" w:rsidP="00D95D34">
      <w:pPr>
        <w:pStyle w:val="1lgumam0"/>
        <w:tabs>
          <w:tab w:val="num" w:pos="360"/>
        </w:tabs>
        <w:ind w:left="1560" w:hanging="851"/>
      </w:pPr>
      <w:r w:rsidRPr="0022649D">
        <w:t xml:space="preserve">pirmā pieprasījuma bankas garantija, kas nav atsaucama no Izpildītāja puses. </w:t>
      </w:r>
    </w:p>
    <w:p w14:paraId="152E38D0" w14:textId="3A104A4B" w:rsidR="00D95D34" w:rsidRPr="0022649D" w:rsidRDefault="00D95D34" w:rsidP="00D95D34">
      <w:pPr>
        <w:pStyle w:val="1lgumam0"/>
        <w:widowControl w:val="0"/>
        <w:tabs>
          <w:tab w:val="num" w:pos="360"/>
        </w:tabs>
        <w:ind w:left="1560" w:hanging="851"/>
      </w:pPr>
      <w:r w:rsidRPr="0022649D">
        <w:t>apdrošināšanas sabiedrības polise, kas nav atsaucama no Izpildītāja puses</w:t>
      </w:r>
      <w:r w:rsidR="00E74757">
        <w:t xml:space="preserve"> (</w:t>
      </w:r>
      <w:r w:rsidR="00E74757" w:rsidRPr="004943F7">
        <w:t>jāiesniedz arī dokuments, kas apliecina apdrošināšanas prēmijas samaksu pilnā apmērā</w:t>
      </w:r>
      <w:r w:rsidR="00E74757">
        <w:t>)</w:t>
      </w:r>
      <w:r w:rsidRPr="0022649D">
        <w:t>.</w:t>
      </w:r>
    </w:p>
    <w:p w14:paraId="29463E75" w14:textId="77777777" w:rsidR="00D95D34" w:rsidRPr="0022649D" w:rsidRDefault="00D95D34" w:rsidP="00D95D34">
      <w:pPr>
        <w:pStyle w:val="1Lgumam1"/>
        <w:widowControl w:val="0"/>
        <w:ind w:left="709" w:hanging="709"/>
      </w:pPr>
      <w:r w:rsidRPr="0022649D">
        <w:t xml:space="preserve">Būvdarbu garantijas laika garantija ir </w:t>
      </w:r>
      <w:r>
        <w:t>5</w:t>
      </w:r>
      <w:r w:rsidRPr="0022649D">
        <w:t xml:space="preserve"> % (</w:t>
      </w:r>
      <w:r>
        <w:t>pieci</w:t>
      </w:r>
      <w:r w:rsidRPr="0022649D">
        <w:t>) procenti apmērā no Līguma summas par Būvdarbiem bez PVN.</w:t>
      </w:r>
    </w:p>
    <w:p w14:paraId="06D6DF81" w14:textId="77777777" w:rsidR="00D95D34" w:rsidRPr="0071380A" w:rsidRDefault="00D95D34" w:rsidP="00D95D34">
      <w:pPr>
        <w:pStyle w:val="1Lgumam1"/>
        <w:widowControl w:val="0"/>
        <w:ind w:left="709" w:hanging="709"/>
      </w:pPr>
      <w:r w:rsidRPr="0022649D">
        <w:t xml:space="preserve">Būvdarbu garantijas laika garantijai jābūt spēkā līdz </w:t>
      </w:r>
      <w:r w:rsidRPr="0071380A">
        <w:t xml:space="preserve">Līguma 12.1.punktā noteiktajam Būvdarbu garantijas termiņa beigām. </w:t>
      </w:r>
    </w:p>
    <w:p w14:paraId="7C4918E6" w14:textId="77777777" w:rsidR="00D95D34" w:rsidRPr="00F07DAF" w:rsidRDefault="00D95D34" w:rsidP="00D95D34">
      <w:pPr>
        <w:pStyle w:val="1Lgumam1"/>
        <w:widowControl w:val="0"/>
        <w:ind w:left="709" w:hanging="709"/>
      </w:pPr>
      <w:r w:rsidRPr="0022649D">
        <w:t xml:space="preserve">Gadījumā, ja Izpildītājs </w:t>
      </w:r>
      <w:r>
        <w:t>neievēro</w:t>
      </w:r>
      <w:r w:rsidRPr="0022649D">
        <w:t xml:space="preserve"> defektu novēršanas termiņu ilgāk par 14 (četrpadsmit) dienām vai nepilda ar Līgumu uzņemtās saistības, Pasūtītājam ir tiesības izmantot no </w:t>
      </w:r>
      <w:r w:rsidRPr="00F07DAF">
        <w:t>Izpildītāja saņemto būvdarbu garantijas laika garantiju.</w:t>
      </w:r>
    </w:p>
    <w:p w14:paraId="1B4D22DF" w14:textId="77777777" w:rsidR="00767612" w:rsidRPr="00F07DAF" w:rsidRDefault="00767612" w:rsidP="007C0E16">
      <w:pPr>
        <w:pStyle w:val="1Lgumam2"/>
        <w:ind w:left="709" w:hanging="709"/>
      </w:pPr>
      <w:r w:rsidRPr="00F07DAF">
        <w:t>Avansa nodrošinājums:</w:t>
      </w:r>
    </w:p>
    <w:p w14:paraId="793F8D77" w14:textId="2AB59BA6" w:rsidR="007C0E16" w:rsidRPr="00F07DAF" w:rsidRDefault="007C0E16" w:rsidP="00767612">
      <w:pPr>
        <w:pStyle w:val="1Lgumam1"/>
        <w:widowControl w:val="0"/>
        <w:ind w:left="709" w:hanging="709"/>
      </w:pPr>
      <w:r w:rsidRPr="00F07DAF">
        <w:t>Ja Izpildītājs saskaņā ar Līguma 5.3.apakšpunktu pieprasa avansu, tad kopā ar avansa pieprasījuma rēķinu iesniedz avansa nodrošinājumu, kas ir</w:t>
      </w:r>
      <w:r w:rsidR="00E74757">
        <w:t xml:space="preserve"> viens no šādiem veidiem</w:t>
      </w:r>
      <w:r w:rsidRPr="00F07DAF">
        <w:t>:</w:t>
      </w:r>
    </w:p>
    <w:p w14:paraId="162300E0" w14:textId="77777777" w:rsidR="007C0E16" w:rsidRPr="00F07DAF" w:rsidRDefault="007C0E16" w:rsidP="00767612">
      <w:pPr>
        <w:pStyle w:val="1lgumam0"/>
        <w:tabs>
          <w:tab w:val="num" w:pos="360"/>
        </w:tabs>
        <w:ind w:left="1560" w:hanging="851"/>
      </w:pPr>
      <w:r w:rsidRPr="00F07DAF">
        <w:t xml:space="preserve">pirmā pieprasījuma bankas garantija, kas nav atsaucama no Izpildītāja puses; </w:t>
      </w:r>
    </w:p>
    <w:p w14:paraId="57E5418E" w14:textId="7A7BE96F" w:rsidR="007C0E16" w:rsidRPr="00F07DAF" w:rsidRDefault="007C0E16" w:rsidP="00767612">
      <w:pPr>
        <w:pStyle w:val="1lgumam0"/>
        <w:tabs>
          <w:tab w:val="num" w:pos="360"/>
        </w:tabs>
        <w:ind w:left="1560" w:hanging="851"/>
      </w:pPr>
      <w:r w:rsidRPr="00F07DAF">
        <w:t>apdrošināšanas sabiedrības polise, kas nav atsaucama no Izpildītāja puses</w:t>
      </w:r>
      <w:r w:rsidR="00E74757">
        <w:t xml:space="preserve"> (</w:t>
      </w:r>
      <w:r w:rsidR="00E74757" w:rsidRPr="004943F7">
        <w:t>jāiesniedz arī dokuments, kas apliecina apdrošināšanas prēmijas samaksu pilnā apmērā</w:t>
      </w:r>
      <w:r w:rsidR="00E74757">
        <w:t>)</w:t>
      </w:r>
      <w:r w:rsidRPr="00F07DAF">
        <w:t>.</w:t>
      </w:r>
    </w:p>
    <w:p w14:paraId="1110B690" w14:textId="77777777" w:rsidR="007C0E16" w:rsidRPr="00F07DAF" w:rsidRDefault="007C0E16" w:rsidP="00767612">
      <w:pPr>
        <w:pStyle w:val="1Lgumam1"/>
        <w:widowControl w:val="0"/>
        <w:ind w:left="709" w:hanging="709"/>
      </w:pPr>
      <w:r w:rsidRPr="00F07DAF">
        <w:t xml:space="preserve">Avansa nodrošinājumam ir jābūt izdotam par šādiem noteikumiem: </w:t>
      </w:r>
    </w:p>
    <w:p w14:paraId="49385AD9" w14:textId="38BB50C3" w:rsidR="007C0E16" w:rsidRPr="00F07DAF" w:rsidRDefault="007C0E16" w:rsidP="00767612">
      <w:pPr>
        <w:pStyle w:val="1lgumam0"/>
        <w:tabs>
          <w:tab w:val="num" w:pos="360"/>
        </w:tabs>
        <w:ind w:left="1560" w:hanging="851"/>
      </w:pPr>
      <w:r w:rsidRPr="00F07DAF">
        <w:t xml:space="preserve">nodrošinājuma summa ir vienāda ar </w:t>
      </w:r>
      <w:r w:rsidR="00767612" w:rsidRPr="00F07DAF">
        <w:t xml:space="preserve">avansa summu, kas norādīta avansa pieprasījuma rēķinā saskaņā ar </w:t>
      </w:r>
      <w:r w:rsidRPr="00F07DAF">
        <w:t>Līguma 5.3.</w:t>
      </w:r>
      <w:r w:rsidR="00767612" w:rsidRPr="00F07DAF">
        <w:t>apaks</w:t>
      </w:r>
      <w:r w:rsidRPr="00F07DAF">
        <w:t>punkt</w:t>
      </w:r>
      <w:r w:rsidR="00377E9D">
        <w:t>u</w:t>
      </w:r>
      <w:r w:rsidRPr="00F07DAF">
        <w:t xml:space="preserve">; </w:t>
      </w:r>
    </w:p>
    <w:p w14:paraId="12021AF0" w14:textId="77777777" w:rsidR="007C0E16" w:rsidRPr="00F07DAF" w:rsidRDefault="007C0E16" w:rsidP="00767612">
      <w:pPr>
        <w:pStyle w:val="1lgumam0"/>
        <w:tabs>
          <w:tab w:val="num" w:pos="360"/>
        </w:tabs>
        <w:ind w:left="1560" w:hanging="851"/>
      </w:pPr>
      <w:r w:rsidRPr="00F07DAF">
        <w:t xml:space="preserve">nodrošinājumam ir jābūt spēkā no avansa maksājuma datuma līdz 30.dienai pēc Līgumā noteiktā </w:t>
      </w:r>
      <w:r w:rsidR="00767612" w:rsidRPr="00F07DAF">
        <w:t>Būvd</w:t>
      </w:r>
      <w:r w:rsidRPr="00F07DAF">
        <w:t xml:space="preserve">arbu pabeigšanas termiņa. Ja </w:t>
      </w:r>
      <w:r w:rsidR="00767612" w:rsidRPr="00F07DAF">
        <w:t>Būvd</w:t>
      </w:r>
      <w:r w:rsidRPr="00F07DAF">
        <w:t xml:space="preserve">arbu pabeigšanas termiņš tiek pagarināts, tad Izpildītājam ir </w:t>
      </w:r>
      <w:r w:rsidR="00767612" w:rsidRPr="00F07DAF">
        <w:t xml:space="preserve">attiecīgi </w:t>
      </w:r>
      <w:r w:rsidRPr="00F07DAF">
        <w:t xml:space="preserve">jāpagarina arī </w:t>
      </w:r>
      <w:r w:rsidR="00767612" w:rsidRPr="00F07DAF">
        <w:t xml:space="preserve">avansa nodrošinājuma </w:t>
      </w:r>
      <w:r w:rsidRPr="00F07DAF">
        <w:t xml:space="preserve">termiņš; </w:t>
      </w:r>
    </w:p>
    <w:p w14:paraId="75D03670" w14:textId="77777777" w:rsidR="007C0E16" w:rsidRPr="00F07DAF" w:rsidRDefault="007C0E16" w:rsidP="00767612">
      <w:pPr>
        <w:pStyle w:val="1lgumam0"/>
        <w:tabs>
          <w:tab w:val="num" w:pos="360"/>
        </w:tabs>
        <w:ind w:left="1560" w:hanging="851"/>
      </w:pPr>
      <w:r w:rsidRPr="00F07DAF">
        <w:t xml:space="preserve">nodrošinājumam devējs apņemas samaksāt Pasūtītājam pieprasīto summu pēc pirmā rakstiskā Pasūtītāja pieprasījuma, kurā Pasūtītājs būs norādījis, ka Izpildītājs no pasūtītāja saņemto avansa maksājumu neizlieto Līgumā paredzētajā </w:t>
      </w:r>
      <w:r w:rsidR="00767612" w:rsidRPr="00F07DAF">
        <w:t>Būvd</w:t>
      </w:r>
      <w:r w:rsidRPr="00F07DAF">
        <w:t xml:space="preserve">arbu izpildes kārtībā, t.i., neuzsāk </w:t>
      </w:r>
      <w:r w:rsidR="00767612" w:rsidRPr="00F07DAF">
        <w:t>Būvd</w:t>
      </w:r>
      <w:r w:rsidRPr="00F07DAF">
        <w:t xml:space="preserve">arbus, kavē vai pārtrauc </w:t>
      </w:r>
      <w:r w:rsidR="00767612" w:rsidRPr="00F07DAF">
        <w:t>Būvd</w:t>
      </w:r>
      <w:r w:rsidRPr="00F07DAF">
        <w:t xml:space="preserve">arbu izpildi, vai veic tādas darbības, kas kalpo par iemeslu Līguma izbeigšanai. Pasūtītāja pieprasītā summa ir vienāda ar Izpildītāja neatstrādātā avansa summu, </w:t>
      </w:r>
      <w:r w:rsidR="00767612" w:rsidRPr="00F07DAF">
        <w:t>nepārsniedzot garantijas summu;</w:t>
      </w:r>
    </w:p>
    <w:p w14:paraId="4FC54AF1" w14:textId="77777777" w:rsidR="007C0E16" w:rsidRPr="00F07DAF" w:rsidRDefault="007C0E16" w:rsidP="00767612">
      <w:pPr>
        <w:pStyle w:val="1lgumam0"/>
        <w:tabs>
          <w:tab w:val="num" w:pos="360"/>
        </w:tabs>
        <w:ind w:left="1560" w:hanging="851"/>
      </w:pPr>
      <w:r w:rsidRPr="00F07DAF">
        <w:t>avansa nodrošinājumam devējs uzņemas saistību samaksāt Izpildītāja neatstrādātā avansa summu kā pats Izpildītājs.</w:t>
      </w:r>
    </w:p>
    <w:p w14:paraId="5ED8DAE3" w14:textId="77777777" w:rsidR="00D95D34" w:rsidRDefault="00D95D34" w:rsidP="00D95D34">
      <w:pPr>
        <w:pStyle w:val="1Lgumam2"/>
        <w:widowControl w:val="0"/>
        <w:ind w:left="567" w:hanging="567"/>
      </w:pPr>
      <w:r>
        <w:t>Līguma saistību izpildes nodrošinājums:</w:t>
      </w:r>
    </w:p>
    <w:p w14:paraId="4052206A" w14:textId="7399C4F0" w:rsidR="00D95D34" w:rsidRPr="00A42B5E" w:rsidRDefault="00D95D34" w:rsidP="00D95D34">
      <w:pPr>
        <w:pStyle w:val="1Lgumam1"/>
        <w:widowControl w:val="0"/>
        <w:ind w:left="709" w:hanging="709"/>
      </w:pPr>
      <w:r w:rsidRPr="00A42B5E">
        <w:t xml:space="preserve">Līguma saistību izpildes nodrošinājums Izpildītājam jāiesniedz </w:t>
      </w:r>
      <w:r>
        <w:t>10</w:t>
      </w:r>
      <w:r w:rsidRPr="00A42B5E">
        <w:t xml:space="preserve"> (</w:t>
      </w:r>
      <w:r>
        <w:t>desmit</w:t>
      </w:r>
      <w:r w:rsidRPr="00A42B5E">
        <w:t>) darba dienu laikā pēc līguma noslēgšanas dienas, un tas var būt</w:t>
      </w:r>
      <w:r w:rsidR="00E74757">
        <w:t xml:space="preserve"> viens no šādiem veidiem</w:t>
      </w:r>
      <w:r w:rsidRPr="00A42B5E">
        <w:t>:</w:t>
      </w:r>
    </w:p>
    <w:p w14:paraId="29B25634" w14:textId="77777777" w:rsidR="00D95D34" w:rsidRPr="00A42B5E" w:rsidRDefault="00D95D34" w:rsidP="00D95D34">
      <w:pPr>
        <w:pStyle w:val="1lgumam0"/>
        <w:tabs>
          <w:tab w:val="num" w:pos="360"/>
        </w:tabs>
        <w:ind w:left="1560" w:hanging="851"/>
      </w:pPr>
      <w:r w:rsidRPr="00A42B5E">
        <w:t>Bankas garantija;</w:t>
      </w:r>
    </w:p>
    <w:p w14:paraId="39A1DE9C" w14:textId="78B80802" w:rsidR="00D95D34" w:rsidRPr="00A42B5E" w:rsidRDefault="00D95D34" w:rsidP="00D95D34">
      <w:pPr>
        <w:pStyle w:val="1lgumam0"/>
        <w:tabs>
          <w:tab w:val="num" w:pos="360"/>
        </w:tabs>
        <w:ind w:left="1560" w:hanging="851"/>
      </w:pPr>
      <w:r w:rsidRPr="00A42B5E">
        <w:t>Apdrošināšanas sabiedrības polise</w:t>
      </w:r>
      <w:r w:rsidR="002444C1">
        <w:t xml:space="preserve"> </w:t>
      </w:r>
      <w:r w:rsidR="002444C1">
        <w:t>(</w:t>
      </w:r>
      <w:r w:rsidR="002444C1" w:rsidRPr="004943F7">
        <w:t>jāiesniedz arī dokuments, kas apliecina apdrošināšanas prēmijas samaksu pilnā apmērā</w:t>
      </w:r>
      <w:r w:rsidR="002444C1">
        <w:t>)</w:t>
      </w:r>
      <w:r w:rsidRPr="00A42B5E">
        <w:t>.</w:t>
      </w:r>
    </w:p>
    <w:p w14:paraId="11E5D8B9" w14:textId="77777777" w:rsidR="00D95D34" w:rsidRPr="00A42B5E" w:rsidRDefault="00D95D34" w:rsidP="007C0E16">
      <w:pPr>
        <w:pStyle w:val="1Lgumam1"/>
        <w:ind w:left="709" w:hanging="709"/>
      </w:pPr>
      <w:r w:rsidRPr="00A42B5E">
        <w:t>Līguma saistību izpildes nodrošinājums atbilst šādām prasībām:</w:t>
      </w:r>
    </w:p>
    <w:p w14:paraId="39B7E0B6" w14:textId="77777777" w:rsidR="00D95D34" w:rsidRPr="00A42B5E" w:rsidRDefault="00D95D34" w:rsidP="00D95D34">
      <w:pPr>
        <w:pStyle w:val="1lgumam0"/>
        <w:tabs>
          <w:tab w:val="num" w:pos="360"/>
        </w:tabs>
        <w:ind w:left="1560" w:hanging="851"/>
      </w:pPr>
      <w:r w:rsidRPr="00A42B5E">
        <w:t xml:space="preserve">Banka vai apdrošināšanas sabiedrība apņemas samaksāt Pasūtītājam līguma nodrošinājuma summu, ja Izpildītājs nav izpildījis līgumā noteiktos būvniecības darbus vai nepilda šajā līgumā noteiktās saistības vai līguma darbība tiek izbeigta </w:t>
      </w:r>
      <w:r w:rsidRPr="00A42B5E">
        <w:lastRenderedPageBreak/>
        <w:t xml:space="preserve">pēc Pasūtītāja iniciatīvas saskaņā ar </w:t>
      </w:r>
      <w:r>
        <w:t>L</w:t>
      </w:r>
      <w:r w:rsidRPr="00A42B5E">
        <w:t>īguma punktiem, kas paredz Pasūtītāja tiesības vienpusēji izbeigt līguma darbību.</w:t>
      </w:r>
    </w:p>
    <w:p w14:paraId="5E348619" w14:textId="77777777" w:rsidR="00D95D34" w:rsidRPr="00A42B5E" w:rsidRDefault="00D95D34" w:rsidP="00D95D34">
      <w:pPr>
        <w:pStyle w:val="1lgumam0"/>
        <w:tabs>
          <w:tab w:val="num" w:pos="360"/>
        </w:tabs>
        <w:ind w:left="1560" w:hanging="851"/>
      </w:pPr>
      <w:r w:rsidRPr="00A42B5E">
        <w:t>Līguma saistību izpildes nodrošinājumam jābūt spēkā 30 (trīsdesmit) dienas pēc būvdarbu pieņemšanas – nodošanas akta apstiprināšanas vai līdz dienai, kad Pasūtītājs saņem izpildīto darbu garantijas laika garantiju.</w:t>
      </w:r>
    </w:p>
    <w:p w14:paraId="20096113" w14:textId="77777777" w:rsidR="00D95D34" w:rsidRPr="00A42B5E" w:rsidRDefault="00D95D34" w:rsidP="00D95D34">
      <w:pPr>
        <w:pStyle w:val="1lgumam0"/>
        <w:tabs>
          <w:tab w:val="num" w:pos="360"/>
        </w:tabs>
        <w:ind w:left="1560" w:hanging="851"/>
      </w:pPr>
      <w:r w:rsidRPr="00A42B5E">
        <w:t xml:space="preserve">Līguma nodrošinājuma summai jābūt </w:t>
      </w:r>
      <w:r>
        <w:t>10</w:t>
      </w:r>
      <w:r w:rsidRPr="00A42B5E">
        <w:t xml:space="preserve"> (</w:t>
      </w:r>
      <w:r>
        <w:t>desmit</w:t>
      </w:r>
      <w:r w:rsidRPr="00A42B5E">
        <w:t>) % apmērā no līgumcenas.</w:t>
      </w:r>
    </w:p>
    <w:p w14:paraId="22DDD046" w14:textId="77777777" w:rsidR="00D95D34" w:rsidRPr="00A42B5E" w:rsidRDefault="00D95D34" w:rsidP="00D95D34">
      <w:pPr>
        <w:pStyle w:val="1lgumam0"/>
        <w:tabs>
          <w:tab w:val="num" w:pos="360"/>
        </w:tabs>
        <w:ind w:left="1560" w:hanging="851"/>
      </w:pPr>
      <w:r w:rsidRPr="00A42B5E">
        <w:t>Līguma nodrošinājumam jābūt no Izpildītāja puses neatsaucamam.</w:t>
      </w:r>
    </w:p>
    <w:p w14:paraId="328BD403" w14:textId="77777777" w:rsidR="00D95D34" w:rsidRPr="0022649D" w:rsidRDefault="00D95D34" w:rsidP="00D95D34">
      <w:pPr>
        <w:pStyle w:val="1lgumam0"/>
        <w:tabs>
          <w:tab w:val="num" w:pos="360"/>
        </w:tabs>
        <w:ind w:left="1560" w:hanging="851"/>
      </w:pPr>
      <w:r w:rsidRPr="00A42B5E">
        <w:t>Bankas garantijai piemērojami Starptautiskās tirdzniecības kameras noteikumi „</w:t>
      </w:r>
      <w:proofErr w:type="spellStart"/>
      <w:r w:rsidRPr="00A42B5E">
        <w:t>The</w:t>
      </w:r>
      <w:proofErr w:type="spellEnd"/>
      <w:r w:rsidRPr="00A42B5E">
        <w:t xml:space="preserve"> ICC </w:t>
      </w:r>
      <w:proofErr w:type="spellStart"/>
      <w:r w:rsidRPr="00A42B5E">
        <w:t>Uniform</w:t>
      </w:r>
      <w:proofErr w:type="spellEnd"/>
      <w:r w:rsidRPr="00A42B5E">
        <w:t xml:space="preserve"> </w:t>
      </w:r>
      <w:proofErr w:type="spellStart"/>
      <w:r w:rsidRPr="00A42B5E">
        <w:t>Rulesfor</w:t>
      </w:r>
      <w:proofErr w:type="spellEnd"/>
      <w:r w:rsidRPr="00A42B5E">
        <w:t xml:space="preserve"> </w:t>
      </w:r>
      <w:proofErr w:type="spellStart"/>
      <w:r w:rsidRPr="00A42B5E">
        <w:t>Demand</w:t>
      </w:r>
      <w:proofErr w:type="spellEnd"/>
      <w:r w:rsidRPr="00A42B5E">
        <w:t xml:space="preserve"> </w:t>
      </w:r>
      <w:proofErr w:type="spellStart"/>
      <w:r w:rsidRPr="00A42B5E">
        <w:t>Guarantees</w:t>
      </w:r>
      <w:proofErr w:type="spellEnd"/>
      <w:r w:rsidRPr="00A42B5E">
        <w:t xml:space="preserve">”, ICC </w:t>
      </w:r>
      <w:proofErr w:type="spellStart"/>
      <w:r w:rsidRPr="00A42B5E">
        <w:t>Publication</w:t>
      </w:r>
      <w:proofErr w:type="spellEnd"/>
      <w:r w:rsidRPr="00A42B5E">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14:paraId="395154FA" w14:textId="77777777" w:rsidR="00D95D34" w:rsidRPr="0022649D" w:rsidRDefault="00D95D34" w:rsidP="00D95D34">
      <w:pPr>
        <w:pStyle w:val="1Lgumam"/>
      </w:pPr>
      <w:r w:rsidRPr="0022649D">
        <w:t>Darbu izpildes un pieņemšanas kārtība</w:t>
      </w:r>
    </w:p>
    <w:p w14:paraId="0035C527" w14:textId="77777777" w:rsidR="00D95D34" w:rsidRDefault="00D95D34" w:rsidP="00D95D34">
      <w:pPr>
        <w:pStyle w:val="1Lgumam2"/>
        <w:ind w:left="567" w:hanging="567"/>
      </w:pPr>
      <w:r w:rsidRPr="00F17736">
        <w:rPr>
          <w:b/>
        </w:rPr>
        <w:t xml:space="preserve">Kartes izstrāde – </w:t>
      </w:r>
      <w:r w:rsidRPr="000D22AC">
        <w:t xml:space="preserve">Izpildītājs iesniedz Pasūtītājam saskaņošanai </w:t>
      </w:r>
      <w:r>
        <w:t>Kartes izstrādes p</w:t>
      </w:r>
      <w:r w:rsidRPr="000D22AC">
        <w:t>akalpojuma nodošanas-pieņemšanas aktu un atbilstoši normatīvajiem aktiem</w:t>
      </w:r>
      <w:r>
        <w:t xml:space="preserve"> </w:t>
      </w:r>
      <w:r w:rsidRPr="00DB7A15">
        <w:t xml:space="preserve">Būvvaldē akceptētu </w:t>
      </w:r>
      <w:r>
        <w:t>Ēkas fasādes apliecinājuma karti</w:t>
      </w:r>
      <w:r w:rsidRPr="00DB7A15">
        <w:t xml:space="preserve"> </w:t>
      </w:r>
      <w:r>
        <w:t xml:space="preserve">3 (trīs) eksemplāros </w:t>
      </w:r>
      <w:r w:rsidRPr="00DB7A15">
        <w:t xml:space="preserve">papīra formātā un elektroniski CD formātā apstiprinātā CAD formātā (Auto CAD© vai </w:t>
      </w:r>
      <w:proofErr w:type="spellStart"/>
      <w:r w:rsidRPr="00DB7A15">
        <w:t>Micro</w:t>
      </w:r>
      <w:proofErr w:type="spellEnd"/>
      <w:r w:rsidRPr="00DB7A15">
        <w:t> </w:t>
      </w:r>
      <w:proofErr w:type="spellStart"/>
      <w:r w:rsidRPr="00DB7A15">
        <w:t>Station</w:t>
      </w:r>
      <w:proofErr w:type="spellEnd"/>
      <w:r w:rsidRPr="00DB7A15">
        <w:t>©)</w:t>
      </w:r>
      <w:r>
        <w:t>.</w:t>
      </w:r>
    </w:p>
    <w:p w14:paraId="29D923D7" w14:textId="77777777" w:rsidR="00D95D34" w:rsidRPr="00AA13E9" w:rsidRDefault="00D95D34" w:rsidP="00D95D34">
      <w:pPr>
        <w:pStyle w:val="1Lgumam2"/>
        <w:ind w:left="567" w:hanging="567"/>
        <w:rPr>
          <w:b/>
        </w:rPr>
      </w:pPr>
      <w:r w:rsidRPr="00AA13E9">
        <w:rPr>
          <w:b/>
        </w:rPr>
        <w:t>Būvdarbi:</w:t>
      </w:r>
    </w:p>
    <w:p w14:paraId="0A40AB34" w14:textId="77777777" w:rsidR="00D95D34" w:rsidRPr="00001A3E" w:rsidRDefault="00D95D34" w:rsidP="00D95D34">
      <w:pPr>
        <w:pStyle w:val="1Lgumam1"/>
        <w:ind w:left="709" w:hanging="709"/>
      </w:pPr>
      <w:r w:rsidRPr="00AA13E9">
        <w:t xml:space="preserve">par uzsākšanas dienu tiek uzskatīta Objekta nodošanas-pieņemšanas akta abpusējas parakstīšanas diena un Būvdarbu izpildes </w:t>
      </w:r>
      <w:r w:rsidRPr="00001A3E">
        <w:t>termiņš ir līdz 201</w:t>
      </w:r>
      <w:r>
        <w:t>8</w:t>
      </w:r>
      <w:r w:rsidRPr="00001A3E">
        <w:t xml:space="preserve">. </w:t>
      </w:r>
      <w:r>
        <w:t>g</w:t>
      </w:r>
      <w:r w:rsidRPr="00001A3E">
        <w:t>ada</w:t>
      </w:r>
      <w:r>
        <w:t xml:space="preserve"> _________</w:t>
      </w:r>
      <w:r w:rsidRPr="00001A3E">
        <w:t>.</w:t>
      </w:r>
    </w:p>
    <w:p w14:paraId="6DF49F50" w14:textId="77777777" w:rsidR="00D95D34" w:rsidRPr="00AA13E9" w:rsidRDefault="00D95D34" w:rsidP="00D95D34">
      <w:pPr>
        <w:pStyle w:val="1Lgumam1"/>
        <w:ind w:left="709" w:hanging="709"/>
      </w:pPr>
      <w:r w:rsidRPr="00AA13E9">
        <w:t xml:space="preserve">Izpildītājs 1 (vienu) reizi mēnesī iesniedz un Pasūtītājs apstiprina ikmēneša Būvdarbu izpildes aktu </w:t>
      </w:r>
      <w:proofErr w:type="gramStart"/>
      <w:r w:rsidRPr="00AA13E9">
        <w:t>(</w:t>
      </w:r>
      <w:proofErr w:type="gramEnd"/>
      <w:r w:rsidRPr="00AA13E9">
        <w:t>forma 2), kam ir pievienoti materiālu sertifikāti un segto darbu forma, kas ir saskaņota ar būvuzraugu.</w:t>
      </w:r>
    </w:p>
    <w:p w14:paraId="5C90AD75" w14:textId="77777777" w:rsidR="00D95D34" w:rsidRPr="00AA13E9" w:rsidRDefault="00D95D34" w:rsidP="00D95D34">
      <w:pPr>
        <w:pStyle w:val="1Lgumam1"/>
        <w:ind w:left="709" w:hanging="709"/>
      </w:pPr>
      <w:r w:rsidRPr="00AA13E9">
        <w:t>Pasūtītājs 5 (piecu) darba dienu laikā:</w:t>
      </w:r>
    </w:p>
    <w:p w14:paraId="355B42D6" w14:textId="77777777" w:rsidR="00D95D34" w:rsidRPr="000D22AC" w:rsidRDefault="00D95D34" w:rsidP="00D95D34">
      <w:pPr>
        <w:pStyle w:val="1lgumam0"/>
        <w:tabs>
          <w:tab w:val="num" w:pos="360"/>
        </w:tabs>
        <w:ind w:left="1560" w:hanging="851"/>
      </w:pPr>
      <w:r w:rsidRPr="00AA13E9">
        <w:rPr>
          <w:u w:val="single"/>
        </w:rPr>
        <w:t>apstiprina</w:t>
      </w:r>
      <w:r w:rsidRPr="00AA13E9">
        <w:t xml:space="preserve"> ikmēneša Būvdarbu izpildes aktu </w:t>
      </w:r>
      <w:proofErr w:type="gramStart"/>
      <w:r w:rsidRPr="00AA13E9">
        <w:t>(</w:t>
      </w:r>
      <w:proofErr w:type="gramEnd"/>
      <w:r w:rsidRPr="00AA13E9">
        <w:t>forma 2) un 1 (vienu)</w:t>
      </w:r>
      <w:r w:rsidRPr="000D22AC">
        <w:t xml:space="preserve"> eksemplāru iesniedz Izpildītājam</w:t>
      </w:r>
      <w:r>
        <w:t xml:space="preserve"> vai</w:t>
      </w:r>
    </w:p>
    <w:p w14:paraId="091FE3B6" w14:textId="77777777" w:rsidR="00D95D34" w:rsidRPr="000D22AC" w:rsidRDefault="00D95D34" w:rsidP="00D95D34">
      <w:pPr>
        <w:pStyle w:val="1lgumam0"/>
        <w:tabs>
          <w:tab w:val="num" w:pos="360"/>
        </w:tabs>
        <w:ind w:left="1560" w:hanging="851"/>
      </w:pPr>
      <w:r w:rsidRPr="000D22AC">
        <w:rPr>
          <w:u w:val="single"/>
        </w:rPr>
        <w:t>neparaksta</w:t>
      </w:r>
      <w:r w:rsidRPr="000D22AC">
        <w:t xml:space="preserve"> </w:t>
      </w:r>
      <w:r w:rsidRPr="00B83DC5">
        <w:t xml:space="preserve">ikmēneša Būvdarbu izpildes aktu </w:t>
      </w:r>
      <w:proofErr w:type="gramStart"/>
      <w:r w:rsidRPr="00B83DC5">
        <w:t>(</w:t>
      </w:r>
      <w:proofErr w:type="gramEnd"/>
      <w:r w:rsidRPr="00B83DC5">
        <w:t>forma 2)</w:t>
      </w:r>
      <w:r>
        <w:t xml:space="preserve"> un</w:t>
      </w:r>
      <w:r w:rsidRPr="000D22AC">
        <w:t xml:space="preserve"> rakstveidā iesniedz Izpildītājam pretenziju</w:t>
      </w:r>
      <w:r w:rsidRPr="000D22AC">
        <w:rPr>
          <w:rStyle w:val="CommentReference"/>
          <w:szCs w:val="24"/>
        </w:rPr>
        <w:t>,</w:t>
      </w:r>
      <w:r w:rsidRPr="000D22AC">
        <w:t xml:space="preserve"> norādot iemeslus, kādēļ Pasūtītājs atsakās pieņemt </w:t>
      </w:r>
      <w:r>
        <w:t>Būvd</w:t>
      </w:r>
      <w:r w:rsidRPr="000D22AC">
        <w:t>arbus.</w:t>
      </w:r>
    </w:p>
    <w:p w14:paraId="276F7A09" w14:textId="77777777" w:rsidR="00D95D34" w:rsidRPr="000D22AC" w:rsidRDefault="00D95D34" w:rsidP="00D95D34">
      <w:pPr>
        <w:pStyle w:val="1Lgumam1"/>
        <w:ind w:left="709" w:hanging="709"/>
      </w:pPr>
      <w:r w:rsidRPr="000D22AC">
        <w:t>Ja Pasūtītājs ir iesniedzis Izpildītājam Līguma 7.2.</w:t>
      </w:r>
      <w:r>
        <w:t>3.</w:t>
      </w:r>
      <w:r w:rsidRPr="000D22AC">
        <w:t>2. apakšpunktā norādīto pretenziju, tad Izpildītājs par saviem līdzekļiem novērš pretenzijā norādītos trūkumus 5 (piecu) darba dienu laikā no pretenzijas saņemšanas</w:t>
      </w:r>
      <w:r>
        <w:t xml:space="preserve"> dienas</w:t>
      </w:r>
      <w:r w:rsidRPr="000D22AC">
        <w:t>.</w:t>
      </w:r>
    </w:p>
    <w:p w14:paraId="7AA97898" w14:textId="77777777" w:rsidR="00D95D34" w:rsidRPr="000D22AC" w:rsidRDefault="00D95D34" w:rsidP="00D95D34">
      <w:pPr>
        <w:pStyle w:val="1Lgumam1"/>
        <w:ind w:left="709" w:hanging="709"/>
      </w:pPr>
      <w:r w:rsidRPr="000D22AC">
        <w:t xml:space="preserve">Ja Pusēm rodas domstarpības par veikto </w:t>
      </w:r>
      <w:r>
        <w:t>Būv</w:t>
      </w:r>
      <w:r w:rsidRPr="000D22AC">
        <w:t>darbu apjomu un kvalitāti un netiek veikts kārtējais ikmēneša maksājums, Izpildītājs nav tiesīgs pārtraukt Būvdarbus un turpina tos atbilstoši Būvdarbu veikšanas kalendārajam grafikam.</w:t>
      </w:r>
    </w:p>
    <w:p w14:paraId="52844A71" w14:textId="77777777" w:rsidR="00D95D34" w:rsidRPr="000D22AC" w:rsidRDefault="00D95D34" w:rsidP="00D95D34">
      <w:pPr>
        <w:pStyle w:val="1Lgumam1"/>
        <w:ind w:left="709" w:hanging="709"/>
      </w:pPr>
      <w:r w:rsidRPr="000D22AC">
        <w:t xml:space="preserve">Gadījumā, ja Pasūtītājs konstatē, ka Būvdarbi kopumā vai kāda to daļa nav pabeigti un/vai to izpilde, vai </w:t>
      </w:r>
      <w:r>
        <w:t>izpildē</w:t>
      </w:r>
      <w:r w:rsidRPr="000D22AC">
        <w:t xml:space="preserve"> izmantotie materiāli, izstrādājumi vai konstrukcijas neatbilst Līguma noteikumiem, tad Būvdarbu pieņemšana – nodošana pārtraucama un par to 5 (piecu) darba dienu laikā tiek sagatavots akts (turpmāk – Defektu akts), kurā norāda konstatētos Būvdarbu trūkumus un/vai nepabeigtos darbus. Defektu aktu paraksta Pušu pārstāvji. Defektu aktā norādītos trūkumus Izpildītājs </w:t>
      </w:r>
      <w:r>
        <w:t>par saviem līdzekļiem</w:t>
      </w:r>
      <w:r w:rsidRPr="000D22AC">
        <w:t xml:space="preserve"> novērš 10 (desmit) darba dienu laikā pēc Defektu akta sastādīšanas. Ja kādu Defektu novēršanai ir tehnoloģiski nepieciešams ilgāks laiks, tad konkrēto trūkumu novēršanas termiņi tiek norādīti Pušu pārstāvju sastādītajā Defektu aktā. </w:t>
      </w:r>
    </w:p>
    <w:p w14:paraId="3828A831" w14:textId="77777777" w:rsidR="00D95D34" w:rsidRPr="000D22AC" w:rsidRDefault="00D95D34" w:rsidP="00D95D34">
      <w:pPr>
        <w:pStyle w:val="1Lgumam1"/>
        <w:ind w:left="709" w:hanging="709"/>
      </w:pPr>
      <w:r w:rsidRPr="000D22AC">
        <w:t xml:space="preserve">Gadījumā, ja Izpildītājs nepiekrīt Līguma 7.5. punktā noteiktajā kārtībā Pasūtītāja izvirzītajām pretenzijām, tad Pasūtītājs un Izpildītājs kopīgi organizē neatkarīgu ekspertīzi, kurā pierāda veikto Būvdarbu atbilstību vai neatbilstību Līguma un tā pielikumu, un normatīvo aktu prasībām. Neatkarīgas ekspertīzes sabiedrības pārstāvis (pārstāvji) sagatavo ekspertu novērtējumu par Būvdarbu atbilstību vai neatbilstību. Sagatavotais ekspertu novērtējums ir saistošs Pusēm. Ekspertīzes izmaksas sedz vainīgā Puse. </w:t>
      </w:r>
    </w:p>
    <w:p w14:paraId="0AC94329" w14:textId="77777777" w:rsidR="00D95D34" w:rsidRPr="000D22AC" w:rsidRDefault="00D95D34" w:rsidP="00D95D34">
      <w:pPr>
        <w:pStyle w:val="1Lgumam1"/>
        <w:ind w:left="709" w:hanging="709"/>
      </w:pPr>
      <w:r w:rsidRPr="000D22AC">
        <w:lastRenderedPageBreak/>
        <w:t xml:space="preserve">Izpildītājs ne vēlāk kā 5 (piecu) darba dienu laikā pirms Būvdarbu nodošanas iesniedz Pasūtītājam visu ar Būvdarbu veikšanu saistīto dokumentāciju (tehniskā projekta dokumentāciju, Būvdarbu veikšanas dokumentāciju, t.sk., būvdarbu žurnālu, segto darbu aktus, materiālu apstiprināšanas dokumentus, materiālu atbilstības deklarācijas u.c. izpilddokumentāciju). Minētās dokumentācijas nodošana Pasūtītajam ir priekšnoteikums galīgā </w:t>
      </w:r>
      <w:r>
        <w:t>Būvdarbu</w:t>
      </w:r>
      <w:r w:rsidRPr="000D22AC">
        <w:t xml:space="preserve"> pieņemšanas – nodošanas akta parakstīšanai.</w:t>
      </w:r>
    </w:p>
    <w:p w14:paraId="662229D3" w14:textId="77777777" w:rsidR="00D95D34" w:rsidRPr="00001A3E" w:rsidRDefault="00D95D34" w:rsidP="00D95D34">
      <w:pPr>
        <w:pStyle w:val="1Lgumam1"/>
        <w:ind w:left="709" w:hanging="709"/>
      </w:pPr>
      <w:r w:rsidRPr="00001A3E">
        <w:t>Pasūtītājs 5 (piecu) darba dienu laikā, saskaņojot ar Izpildītāju, veic izpildīto Būvdarbu iepriekšējo apskati. Ja iepriekšējā apskate ir sekmīga, tiek sagatavots Darba nodošanas – pieņemšanas akts, ko abpusēji paraksta, pēc tam kad tiek veikta Objekta pieņemšana ekspluatācijā normatīvos aktos noteiktajā kārtībā.</w:t>
      </w:r>
    </w:p>
    <w:p w14:paraId="47AB6AC1" w14:textId="77777777" w:rsidR="00D95D34" w:rsidRPr="000D22AC" w:rsidRDefault="00D95D34" w:rsidP="00D95D34">
      <w:pPr>
        <w:pStyle w:val="1Lgumam1"/>
        <w:ind w:left="709" w:hanging="709"/>
      </w:pPr>
      <w:r w:rsidRPr="000D22AC">
        <w:t>Ne akt</w:t>
      </w:r>
      <w:r>
        <w:t>a</w:t>
      </w:r>
      <w:r w:rsidRPr="000D22AC">
        <w:t xml:space="preserve"> par Objekta pieņemšanu ekspluatācijā parakstīšana, ne arī </w:t>
      </w:r>
      <w:r>
        <w:t xml:space="preserve">Darbu </w:t>
      </w:r>
      <w:r w:rsidRPr="000D22AC">
        <w:t>nodošanas – pieņemšanas akta parakstīšana neatbrīvo Izpildītāju no atbildības par Būvdarbu defektiem, kuri var atklāties pēc Objekta pieņemšanas</w:t>
      </w:r>
      <w:r>
        <w:t xml:space="preserve"> ekspluatācijā</w:t>
      </w:r>
      <w:r w:rsidRPr="000D22AC">
        <w:t>.</w:t>
      </w:r>
    </w:p>
    <w:p w14:paraId="162B458F" w14:textId="77777777" w:rsidR="00D95D34" w:rsidRPr="002350DE" w:rsidRDefault="00D95D34" w:rsidP="00D95D34">
      <w:pPr>
        <w:pStyle w:val="1Lgumam2"/>
        <w:ind w:left="567" w:hanging="567"/>
        <w:rPr>
          <w:b/>
        </w:rPr>
      </w:pPr>
      <w:r w:rsidRPr="002350DE">
        <w:rPr>
          <w:b/>
        </w:rPr>
        <w:t>Autoruzraudzība:</w:t>
      </w:r>
    </w:p>
    <w:p w14:paraId="15183174" w14:textId="77777777" w:rsidR="00D95D34" w:rsidRPr="002350DE" w:rsidRDefault="00D95D34" w:rsidP="00D95D34">
      <w:pPr>
        <w:pStyle w:val="1Lgumam1"/>
        <w:ind w:left="709" w:hanging="709"/>
      </w:pPr>
      <w:r w:rsidRPr="002350DE">
        <w:t xml:space="preserve">par uzsākšanas dienu tiek uzskatīta diena, kad </w:t>
      </w:r>
      <w:r>
        <w:t>O</w:t>
      </w:r>
      <w:r w:rsidRPr="002350DE">
        <w:t xml:space="preserve">bjekts nodots </w:t>
      </w:r>
      <w:r>
        <w:t>I</w:t>
      </w:r>
      <w:r w:rsidRPr="002350DE">
        <w:t xml:space="preserve">zpildītājam </w:t>
      </w:r>
      <w:r>
        <w:t>Būv</w:t>
      </w:r>
      <w:r w:rsidRPr="002350DE">
        <w:t>darb</w:t>
      </w:r>
      <w:r>
        <w:t>u</w:t>
      </w:r>
      <w:r w:rsidRPr="002350DE">
        <w:t xml:space="preserve"> </w:t>
      </w:r>
      <w:r>
        <w:t>veikšanai</w:t>
      </w:r>
      <w:r w:rsidRPr="002350DE">
        <w:t xml:space="preserve">. </w:t>
      </w:r>
    </w:p>
    <w:p w14:paraId="5C2DF2F3" w14:textId="77777777" w:rsidR="00D95D34" w:rsidRPr="002350DE" w:rsidRDefault="00D95D34" w:rsidP="00D95D34">
      <w:pPr>
        <w:pStyle w:val="1Lgumam1"/>
        <w:ind w:left="709" w:hanging="709"/>
      </w:pPr>
      <w:r w:rsidRPr="002350DE">
        <w:t xml:space="preserve">par izpildes termiņu tiek uzskatīts brīdis, kad </w:t>
      </w:r>
      <w:r>
        <w:t xml:space="preserve">Objekts atbilstoši normatīvo aktu prasībām ir pieņemts ekspluatācijā un </w:t>
      </w:r>
      <w:r w:rsidRPr="002350DE">
        <w:t xml:space="preserve">ir parakstīts </w:t>
      </w:r>
      <w:r>
        <w:t>D</w:t>
      </w:r>
      <w:r w:rsidRPr="002350DE">
        <w:t>arbu nodošanas- pieņemšanas akts. Ja Izpildītājs neievēro Autoruzraudzības uzsākšanas vai izpildes termiņus, Pasūtītājs sagatavo un nosūta Izpildītājam rakstveida brīdinājumu.</w:t>
      </w:r>
    </w:p>
    <w:p w14:paraId="69CE3CE0" w14:textId="77777777" w:rsidR="00D95D34" w:rsidRPr="002350DE" w:rsidRDefault="00D95D34" w:rsidP="00D95D34">
      <w:pPr>
        <w:pStyle w:val="1Lgumam1"/>
        <w:ind w:left="709" w:hanging="709"/>
      </w:pPr>
      <w:r w:rsidRPr="002350DE">
        <w:t xml:space="preserve">gadījumā, ja </w:t>
      </w:r>
      <w:r>
        <w:t>Būvdarbu</w:t>
      </w:r>
      <w:r w:rsidRPr="002350DE">
        <w:t xml:space="preserve"> kopējais ilgums no </w:t>
      </w:r>
      <w:proofErr w:type="spellStart"/>
      <w:r w:rsidRPr="002350DE">
        <w:t>Autoruzrauga</w:t>
      </w:r>
      <w:proofErr w:type="spellEnd"/>
      <w:r w:rsidRPr="002350DE">
        <w:t xml:space="preserve"> neatkarīgu iemeslu dēļ tiek pagarināts, attiecīgi tiek pagarināts Autoruzraudzības izpildes termiņš, par to neparedzot papildu samaksu.</w:t>
      </w:r>
    </w:p>
    <w:p w14:paraId="28024D18" w14:textId="77777777" w:rsidR="00D95D34" w:rsidRPr="002350DE" w:rsidRDefault="00D95D34" w:rsidP="00D95D34">
      <w:pPr>
        <w:pStyle w:val="1Lgumam2"/>
        <w:ind w:left="567" w:hanging="567"/>
      </w:pPr>
      <w:r w:rsidRPr="002350DE">
        <w:t xml:space="preserve">Pasūtītājam ir tiesības pārbaudīt un nepieņemt Darbus un neparakstīt nodošanas-pieņemšanas aktu, ja Darbi izpildīti nekvalitatīvi vai neatbilstoši Līguma noteikumiem. Šajā gadījumā Pasūtītāja pārstāvis, pieaicinot Izpildītāja pārstāvi, sastāda aktu par konstatētajām neatbilstībām. Izpildītājs 5 (piecu) darba dienu laikā vai citā Pusēm saskaņotā termiņā novērš aktā konstatētos trūkumus un defektus. </w:t>
      </w:r>
    </w:p>
    <w:p w14:paraId="7B5464E3" w14:textId="77777777" w:rsidR="00D95D34" w:rsidRPr="002350DE" w:rsidRDefault="00D95D34" w:rsidP="00D95D34">
      <w:pPr>
        <w:pStyle w:val="1Lgumam2"/>
        <w:ind w:left="567" w:hanging="567"/>
      </w:pPr>
      <w:r w:rsidRPr="002350DE">
        <w:t>Ja Izpildītājs aktu par konstatētajām neatbilstībām neparaksta, tad to paraksta Pasūtītājs vienpusēji. Pasūtītājs aktu par konstatētajām neatbilstībām nosūta uz Līgumā norādīto Izpildītāja e-pastu. Šajā gadījumā Izpildītājs uz sava rēķina novērš aktā konstatētos trūkumus Līguma noteiktajā vai Pušu saskaņotā termiņā un pilda Darbu izpildes termiņa nokavējuma sankcijas, ja ir iestājies Darbu izpildes termiņa nokavējums.</w:t>
      </w:r>
    </w:p>
    <w:p w14:paraId="6FAF4A21" w14:textId="77777777" w:rsidR="00D95D34" w:rsidRPr="002350DE" w:rsidRDefault="00D95D34" w:rsidP="00D95D34">
      <w:pPr>
        <w:pStyle w:val="1Lgumam2"/>
        <w:ind w:left="567" w:hanging="567"/>
      </w:pPr>
      <w:r w:rsidRPr="002350DE">
        <w:t>Ja Izpildītājs neievēro Darbu uzsākšanas vai izpildes termiņus, Pasūtītājs sagatavo un nosūta Izpildītājam rakstveida brīdinājumu.</w:t>
      </w:r>
    </w:p>
    <w:p w14:paraId="32BBC2F5" w14:textId="77777777" w:rsidR="00D95D34" w:rsidRPr="002350DE" w:rsidRDefault="00D95D34" w:rsidP="00D95D34">
      <w:pPr>
        <w:pStyle w:val="1Lgumam2"/>
        <w:ind w:left="567" w:hanging="567"/>
      </w:pPr>
      <w:r w:rsidRPr="002350DE">
        <w:t xml:space="preserve">Jebkurā </w:t>
      </w:r>
      <w:r>
        <w:t>Līguma</w:t>
      </w:r>
      <w:r w:rsidRPr="002350DE">
        <w:t xml:space="preserve"> izpildes stadijā Pasūtītājs ir tiesīgs veikt </w:t>
      </w:r>
      <w:r>
        <w:t xml:space="preserve">Darbu </w:t>
      </w:r>
      <w:r w:rsidRPr="002350DE">
        <w:t xml:space="preserve">izpildes kontroli. </w:t>
      </w:r>
    </w:p>
    <w:p w14:paraId="68330B4A" w14:textId="77777777" w:rsidR="00D95D34" w:rsidRPr="00CA5ABC" w:rsidRDefault="00D95D34" w:rsidP="00D95D34">
      <w:pPr>
        <w:pStyle w:val="1Lgumam"/>
        <w:widowControl w:val="0"/>
      </w:pPr>
      <w:r w:rsidRPr="00CA5ABC">
        <w:t>Izpildītāja pienākumi un tiesības</w:t>
      </w:r>
    </w:p>
    <w:p w14:paraId="0945115E" w14:textId="77777777" w:rsidR="00D95D34" w:rsidRPr="00CA5ABC" w:rsidRDefault="00D95D34" w:rsidP="00D95D34">
      <w:pPr>
        <w:pStyle w:val="1Lgumam2"/>
        <w:widowControl w:val="0"/>
        <w:ind w:left="567" w:hanging="567"/>
      </w:pPr>
      <w:bookmarkStart w:id="11" w:name="_Ref354490173"/>
      <w:r w:rsidRPr="00CA5ABC">
        <w:t xml:space="preserve">Izpildītāja pienākumi: </w:t>
      </w:r>
    </w:p>
    <w:p w14:paraId="39B803D0" w14:textId="77777777" w:rsidR="00D95D34" w:rsidRPr="00CA5ABC" w:rsidRDefault="00D95D34" w:rsidP="00D95D34">
      <w:pPr>
        <w:pStyle w:val="1Lgumam1"/>
        <w:widowControl w:val="0"/>
        <w:ind w:left="709" w:hanging="709"/>
      </w:pPr>
      <w:r w:rsidRPr="00CA5ABC">
        <w:t>ar saviem resursiem veic Darbus kvalitatīvi un Līguma noteikumiem atbilstoši;</w:t>
      </w:r>
    </w:p>
    <w:p w14:paraId="63771309" w14:textId="77777777" w:rsidR="00D95D34" w:rsidRPr="00CA5ABC" w:rsidRDefault="00D95D34" w:rsidP="00D95D34">
      <w:pPr>
        <w:pStyle w:val="1Lgumam1"/>
        <w:widowControl w:val="0"/>
        <w:ind w:left="709" w:hanging="709"/>
      </w:pPr>
      <w:r w:rsidRPr="00CA5ABC">
        <w:t>saskaņo Darbu uzsākšanas laiku;</w:t>
      </w:r>
    </w:p>
    <w:p w14:paraId="6A221D41" w14:textId="77777777" w:rsidR="00D95D34" w:rsidRPr="00CA5ABC" w:rsidRDefault="00D95D34" w:rsidP="00D95D34">
      <w:pPr>
        <w:pStyle w:val="1Lgumam1"/>
        <w:widowControl w:val="0"/>
        <w:ind w:left="709" w:hanging="709"/>
      </w:pPr>
      <w:r>
        <w:t>Līguma</w:t>
      </w:r>
      <w:r w:rsidRPr="00CA5ABC">
        <w:t xml:space="preserve"> izpildē ievēro Pasūtītāja norādījumus un atbild par spēkā esošo normatīvo aktu, kas attiecās uz Darbu izpildes kārtību un kvalitāti, ievērošanu;</w:t>
      </w:r>
    </w:p>
    <w:p w14:paraId="39C9306A" w14:textId="77777777" w:rsidR="00D95D34" w:rsidRPr="00CA5ABC" w:rsidRDefault="00D95D34" w:rsidP="00D95D34">
      <w:pPr>
        <w:pStyle w:val="1Lgumam1"/>
        <w:widowControl w:val="0"/>
        <w:ind w:left="709" w:hanging="709"/>
      </w:pPr>
      <w:r w:rsidRPr="00CA5ABC">
        <w:t>pēc Pasūtītāja pieprasījuma sniedz pilnu informāciju par Darbu izpildes gaitu un nepieciešamības gadījumā sniedz visu nepieciešamo informāciju, kas ir Izpildītāja rīcībā un ir saistīta ar Līguma izpildi;</w:t>
      </w:r>
    </w:p>
    <w:p w14:paraId="76531843" w14:textId="77777777" w:rsidR="00D95D34" w:rsidRPr="00CA5ABC" w:rsidRDefault="00D95D34" w:rsidP="00D95D34">
      <w:pPr>
        <w:pStyle w:val="1Lgumam1"/>
        <w:ind w:left="709" w:hanging="709"/>
      </w:pPr>
      <w:r w:rsidRPr="00CA5ABC">
        <w:t>Darbu veikšanai saņem visas normatīvajos aktos paredzētās atļaujas, licences un apmaksāt visus ar to saņemšanu saistītos izdevumus;</w:t>
      </w:r>
    </w:p>
    <w:p w14:paraId="6CD6C6A9" w14:textId="77777777" w:rsidR="00D95D34" w:rsidRPr="00CA5ABC" w:rsidRDefault="00D95D34" w:rsidP="00D95D34">
      <w:pPr>
        <w:pStyle w:val="1Lgumam1"/>
        <w:ind w:left="709" w:hanging="709"/>
      </w:pPr>
      <w:r w:rsidRPr="00CA5ABC">
        <w:t>nodrošina visu nepieciešamo Būvdarbu sagatavošanas darbu veikšanu;</w:t>
      </w:r>
    </w:p>
    <w:p w14:paraId="06903935" w14:textId="77777777" w:rsidR="00D95D34" w:rsidRPr="00CA5ABC" w:rsidRDefault="00D95D34" w:rsidP="00D95D34">
      <w:pPr>
        <w:pStyle w:val="1Lgumam1"/>
        <w:ind w:left="709" w:hanging="709"/>
      </w:pPr>
      <w:r w:rsidRPr="00CA5ABC">
        <w:t>normatīvos dokumentos paredzētajā kārtībā norobežot Būvdarbu zonu, nodrošinot gājēju un braucēju drošību Būvdarbu zonā un tai pieguļošajā teritorijā;</w:t>
      </w:r>
    </w:p>
    <w:p w14:paraId="65EF6AD0" w14:textId="77777777" w:rsidR="00D95D34" w:rsidRPr="00CA5ABC" w:rsidRDefault="00D95D34" w:rsidP="00D95D34">
      <w:pPr>
        <w:pStyle w:val="1Lgumam1"/>
        <w:ind w:left="709" w:hanging="709"/>
      </w:pPr>
      <w:r w:rsidRPr="00CA5ABC">
        <w:lastRenderedPageBreak/>
        <w:t xml:space="preserve">pirms Būvdarbu uzsākšanas norīkot sertificēto būvdarbu vadītāju ____________ /sertifikāta Nr._______/, iesniedzot Pasūtītājam rīkojuma oriģinālu, kā arī nodrošināt visu Būvdarbu izpildes laiku ar sertificētā būvdarbu vadītāja klātbūtni Objektā, kurš veic savu darbu koordinēšanu ar Pasūtītāju, būvuzraugu un </w:t>
      </w:r>
      <w:proofErr w:type="spellStart"/>
      <w:r w:rsidRPr="00CA5ABC">
        <w:t>autoruzraugu</w:t>
      </w:r>
      <w:proofErr w:type="spellEnd"/>
      <w:r w:rsidRPr="00CA5ABC">
        <w:t>;</w:t>
      </w:r>
    </w:p>
    <w:p w14:paraId="2CE18F1F" w14:textId="77777777" w:rsidR="00D95D34" w:rsidRPr="00CA5ABC" w:rsidRDefault="00D95D34" w:rsidP="00D95D34">
      <w:pPr>
        <w:pStyle w:val="1Lgumam1"/>
        <w:ind w:left="709" w:hanging="709"/>
      </w:pPr>
      <w:r w:rsidRPr="00CA5ABC">
        <w:t>pirms Būvdarbu uzsākšanas norīkot atbildīgo par darba drošības un aizsardzības noteikumu un ugunsdrošības noteikumu ievērošanu Objektā, iesniedzot Pasūtītājam rīkojuma oriģinālu;</w:t>
      </w:r>
    </w:p>
    <w:p w14:paraId="643C5EC4" w14:textId="77777777" w:rsidR="00D95D34" w:rsidRPr="00CA5ABC" w:rsidRDefault="00D95D34" w:rsidP="00D95D34">
      <w:pPr>
        <w:pStyle w:val="1Lgumam1"/>
        <w:ind w:left="709" w:hanging="709"/>
      </w:pPr>
      <w:r w:rsidRPr="00CA5ABC">
        <w:t>pirms Būvdarbu uzsākšanas iesniedz Pasūtītājam Būvdarbos izmantojamo materiālu atbilstības deklarācijas, sertifikātus un citus kvalitāti apliecinošus dokumentus;</w:t>
      </w:r>
    </w:p>
    <w:p w14:paraId="7B0C827B" w14:textId="77777777" w:rsidR="00D95D34" w:rsidRPr="00CA5ABC" w:rsidRDefault="00D95D34" w:rsidP="00D95D34">
      <w:pPr>
        <w:pStyle w:val="1Lgumam1"/>
        <w:ind w:left="709" w:hanging="709"/>
      </w:pPr>
      <w:r w:rsidRPr="00CA5ABC">
        <w:t xml:space="preserve">3 (trīs) darba dienu laikā pēc atzīmes saņemšanas par būvdarbu nosacījumu izpildi iesniegt Pasūtītājam līgumu ar atkritumu apsaimniekotāju, nodrošinot atkritumu apsaimniekošanu tā, lai netiktu apdraudēta cilvēku dzīvība un veselība, kā arī personu manta, un tā nedrīkst negatīvi ietekmēt vidi, </w:t>
      </w:r>
      <w:proofErr w:type="gramStart"/>
      <w:r w:rsidRPr="00CA5ABC">
        <w:t>būvniecības procesā radītos atkritumus</w:t>
      </w:r>
      <w:proofErr w:type="gramEnd"/>
      <w:r w:rsidRPr="00CA5ABC">
        <w:t xml:space="preserve"> jāsavāc un jāutilizē atsevišķi no sadzīves atkritumiem saskaņā ar spēkā esošo normatīvo aktu nosacījumiem;</w:t>
      </w:r>
    </w:p>
    <w:p w14:paraId="29F69D80" w14:textId="77777777" w:rsidR="00D95D34" w:rsidRPr="00CA5ABC" w:rsidRDefault="00D95D34" w:rsidP="00D95D34">
      <w:pPr>
        <w:pStyle w:val="1Lgumam1"/>
        <w:ind w:left="709" w:hanging="709"/>
      </w:pPr>
      <w:r w:rsidRPr="00CA5ABC">
        <w:t xml:space="preserve">3 (trīs) darba dienu laikā pēc atzīmes saņemšanas par būvdarbu nosacījumu izpildi brīža iesniegt precizētu Būvdarbu izpildes laika grafiku pa nedēļām, kurā norādīta darbu izpilde pa Būvdarbu veidiem, ievērojot tehnoloģiskos procesus, piesaistīto darbaspēku un </w:t>
      </w:r>
      <w:r>
        <w:t>B</w:t>
      </w:r>
      <w:r w:rsidRPr="00CA5ABC">
        <w:t xml:space="preserve">ūvdarbu izpildes naudas plūsmu (ar precizitāti 1 (viena) nedēļa un ar piesaisti konkrētam sākuma datumam); </w:t>
      </w:r>
    </w:p>
    <w:p w14:paraId="7504F1DE" w14:textId="77777777" w:rsidR="00D95D34" w:rsidRPr="00CA5ABC" w:rsidRDefault="00D95D34" w:rsidP="00D95D34">
      <w:pPr>
        <w:pStyle w:val="1Lgumam1"/>
        <w:ind w:left="709" w:hanging="709"/>
      </w:pPr>
      <w:r w:rsidRPr="00CA5ABC">
        <w:t>Būvdarbu izpildes gaitā ievērot Būvdarbu izpildes laika grafiku attiecīgajam laika periodam;</w:t>
      </w:r>
    </w:p>
    <w:p w14:paraId="59BFBE98" w14:textId="77777777" w:rsidR="00D95D34" w:rsidRPr="00CA5ABC" w:rsidRDefault="00D95D34" w:rsidP="00D95D34">
      <w:pPr>
        <w:pStyle w:val="1Lgumam1"/>
        <w:ind w:left="709" w:hanging="709"/>
      </w:pPr>
      <w:r w:rsidRPr="00CA5ABC">
        <w:t>Būvdarbu Objektā uzstādīt elektroenerģijas skaitītājus un veikt elektroenerģijas uzskaiti, kā arī ūdens skaitītājus, ja rodas nepieciešamība, un veikt samaksu par izmantotajiem resursiem;</w:t>
      </w:r>
    </w:p>
    <w:p w14:paraId="2BFFAB41" w14:textId="77777777" w:rsidR="00D95D34" w:rsidRPr="00CA5ABC" w:rsidRDefault="00D95D34" w:rsidP="00D95D34">
      <w:pPr>
        <w:pStyle w:val="1Lgumam1"/>
        <w:ind w:left="709" w:hanging="709"/>
      </w:pPr>
      <w:r w:rsidRPr="00CA5ABC">
        <w:t>normatīvajos aktos noteiktajā kārtībā izstrādāt un kārtot Būvdarbu veikšanas dokumentāciju visā Būvdarbu veikšanas laikā;</w:t>
      </w:r>
    </w:p>
    <w:p w14:paraId="0A59B4E2" w14:textId="77777777" w:rsidR="00D95D34" w:rsidRPr="00CA5ABC" w:rsidRDefault="00D95D34" w:rsidP="00D95D34">
      <w:pPr>
        <w:pStyle w:val="1Lgumam1"/>
        <w:ind w:left="709" w:hanging="709"/>
      </w:pPr>
      <w:r w:rsidRPr="00CA5ABC">
        <w:t>iekārtot un regulāri aizpildīt būvdarbu žurnālu. Būvdarbu un autoruzraudzības žurnāliem un būvatļaujai jāatrodas Objektā, nodrošinot Pasūtītāja un kontrolējošo institūciju pārstāvjiem brīvu pieeju dokumentācijai;</w:t>
      </w:r>
    </w:p>
    <w:p w14:paraId="2E7CF488" w14:textId="77777777" w:rsidR="00D95D34" w:rsidRPr="00CA5ABC" w:rsidRDefault="00D95D34" w:rsidP="00D95D34">
      <w:pPr>
        <w:pStyle w:val="1Lgumam1"/>
        <w:ind w:left="709" w:hanging="709"/>
      </w:pPr>
      <w:r w:rsidRPr="00CA5ABC">
        <w:t>ne mazāk kā 5 (piecas) darba dienas iepriekš informēt un rakstiski vienoties ar Pasūtītāju par inženierkomunikāciju atslēgšanu un tā ilgumu;</w:t>
      </w:r>
    </w:p>
    <w:p w14:paraId="0ABDC240" w14:textId="77777777" w:rsidR="00D95D34" w:rsidRPr="00CA5ABC" w:rsidRDefault="00D95D34" w:rsidP="00D95D34">
      <w:pPr>
        <w:pStyle w:val="1Lgumam1"/>
        <w:ind w:left="709" w:hanging="709"/>
      </w:pPr>
      <w:r w:rsidRPr="00CA5ABC">
        <w:t>Būvdarbu veikšanā izmantot tikai sertificētus un ar Pasūtītāju saskaņotus būvizstrādājumus, un pēc Pasūtītāja pieprasījuma uzrādīt Būvdarbos izmantoto būvizstrādājumu sertifikātus un citus to kvalitāti apliecinošos dokumentus;</w:t>
      </w:r>
    </w:p>
    <w:p w14:paraId="2CD1D79C" w14:textId="77777777" w:rsidR="00D95D34" w:rsidRPr="00CA5ABC" w:rsidRDefault="00D95D34" w:rsidP="00D95D34">
      <w:pPr>
        <w:pStyle w:val="1Lgumam1"/>
        <w:ind w:left="709" w:hanging="709"/>
      </w:pPr>
      <w:r w:rsidRPr="00CA5ABC">
        <w:t xml:space="preserve">nodot Pasūtītājam materiālu ražotāju un (vai) izplatītāju izsniegtos materiālu, konstrukciju vai iekārtu pielietošanas un (vai) iestrādes norādījumus vai instrukcijas. Šos dokumentus Izpildītājs iesniedz Pasūtītājam līdz to iestrādei konstrukcijā vai tās daļā, noformējot „Materiālu/konstrukciju/iekārtu apstiprināšanas aktu”, kuram pievienota izstrādājuma atbilstības deklarācija un/vai materiāla ražotājam/izplatītājam izsniegtu izstrādājuma vai materiāla kvalitātes sertifikāts. Pēc </w:t>
      </w:r>
      <w:r>
        <w:t>Ēkas fasādes apliecinājuma kartes</w:t>
      </w:r>
      <w:r w:rsidRPr="00CA5ABC">
        <w:t xml:space="preserve"> autora un Pasūtītāja rakstiska „Materiālu/konstrukciju/iekārtu apstiprināšanas aktā” iekļauto risinājumu saskaņojuma, Izpildītājs tiesīgs tos ievest un izvietot būvlaukumā, un izmantot būvdarbu veikšanā;</w:t>
      </w:r>
    </w:p>
    <w:p w14:paraId="094944A8" w14:textId="77777777" w:rsidR="00D95D34" w:rsidRPr="00CA5ABC" w:rsidRDefault="00D95D34" w:rsidP="00D95D34">
      <w:pPr>
        <w:pStyle w:val="1Lgumam1"/>
        <w:ind w:left="709" w:hanging="709"/>
      </w:pPr>
      <w:r w:rsidRPr="00CA5ABC">
        <w:t>pēc Pasūtītāja pieprasījuma ne vēlāk kā 1 (vienas) dienas laikā iesniegt atskaiti par Būvdarbu gaitu vai informāciju ar Būvdarbiem saistītos jautājumos;</w:t>
      </w:r>
    </w:p>
    <w:p w14:paraId="5ADB915C" w14:textId="77777777" w:rsidR="00D95D34" w:rsidRPr="00CA5ABC" w:rsidRDefault="00D95D34" w:rsidP="00D95D34">
      <w:pPr>
        <w:pStyle w:val="1Lgumam1"/>
        <w:ind w:left="709" w:hanging="709"/>
      </w:pPr>
      <w:r>
        <w:t>nodrošināt</w:t>
      </w:r>
      <w:r w:rsidRPr="00CA5ABC">
        <w:t xml:space="preserve"> par darba drošības, aizsardzības noteikumu un vides aizsardzības prasību ievērošanu, ugunsdrošības noteikumu ievērošanu, ievērot Objektā tīrību un sanitārās normas, būvgružus un citus būvniecības atkritumus uzglabāt Izpildītāja konteineros vai iepakojumā, kas nepieļauj apkārtējās vides piesārņošanu. Būvgružus un citus atkritumus Izpildītājs savlaicīgi izved uz atkritumu izgāztuvi, neuzkrājot tos līdz Būvdarbu </w:t>
      </w:r>
      <w:r>
        <w:t>beigām</w:t>
      </w:r>
      <w:r w:rsidRPr="00CA5ABC">
        <w:t>;</w:t>
      </w:r>
    </w:p>
    <w:p w14:paraId="34645655" w14:textId="77777777" w:rsidR="00D95D34" w:rsidRPr="00CA5ABC" w:rsidRDefault="00D95D34" w:rsidP="00D95D34">
      <w:pPr>
        <w:pStyle w:val="1Lgumam1"/>
        <w:ind w:left="709" w:hanging="709"/>
      </w:pPr>
      <w:r w:rsidRPr="00CA5ABC">
        <w:t>veikt Būvdarbus akceptētā</w:t>
      </w:r>
      <w:r>
        <w:t>s</w:t>
      </w:r>
      <w:r w:rsidRPr="00CA5ABC">
        <w:t xml:space="preserve"> </w:t>
      </w:r>
      <w:r>
        <w:t>Ēkas fasādes apliecinājuma kartes</w:t>
      </w:r>
      <w:r w:rsidRPr="00CA5ABC">
        <w:t xml:space="preserve"> risinājuma ietvaros. Izmaiņas akceptētā</w:t>
      </w:r>
      <w:r>
        <w:t>s</w:t>
      </w:r>
      <w:r w:rsidRPr="00CA5ABC">
        <w:t xml:space="preserve"> </w:t>
      </w:r>
      <w:r>
        <w:t>Ēkas fasādes apliecinājuma kartes</w:t>
      </w:r>
      <w:r w:rsidRPr="00CA5ABC">
        <w:t xml:space="preserve"> risinājumos, pieļaujamas tikai </w:t>
      </w:r>
      <w:r w:rsidRPr="00CA5ABC">
        <w:lastRenderedPageBreak/>
        <w:t xml:space="preserve">saskaņā ar četrpusēji (Pasūtītājs, Izpildītājs, </w:t>
      </w:r>
      <w:proofErr w:type="spellStart"/>
      <w:r w:rsidRPr="00CA5ABC">
        <w:t>autoruzraugs</w:t>
      </w:r>
      <w:proofErr w:type="spellEnd"/>
      <w:r w:rsidRPr="00CA5ABC">
        <w:t>, būvuzraugs) sastādītu un parakstītu aktu;</w:t>
      </w:r>
    </w:p>
    <w:p w14:paraId="0850C18A" w14:textId="77777777" w:rsidR="00D95D34" w:rsidRPr="00CA5ABC" w:rsidRDefault="00D95D34" w:rsidP="00D95D34">
      <w:pPr>
        <w:pStyle w:val="1Lgumam1"/>
        <w:ind w:left="709" w:hanging="709"/>
      </w:pPr>
      <w:r w:rsidRPr="00CA5ABC">
        <w:t xml:space="preserve">gadījumā, ja Izpildītājs izmanto </w:t>
      </w:r>
      <w:r>
        <w:t>ekvivalentus</w:t>
      </w:r>
      <w:r w:rsidRPr="00CA5ABC">
        <w:t xml:space="preserve"> materiālus, iekārtas un (vai) risinājumus, salīdzinot ar projekta dokumentācijā vai apjomu tabulās uzrādītajiem konkrētiem materiāliem un iekārtām, tad Izpildītājs ir atbildīgs par šo </w:t>
      </w:r>
      <w:r>
        <w:t>ekvivalento materiālu</w:t>
      </w:r>
      <w:r w:rsidRPr="00CA5ABC">
        <w:t xml:space="preserve"> pielieto</w:t>
      </w:r>
      <w:r>
        <w:t xml:space="preserve">šanas rakstisku saskaņojumu ar </w:t>
      </w:r>
      <w:proofErr w:type="spellStart"/>
      <w:r>
        <w:t>Autoruzraugu</w:t>
      </w:r>
      <w:proofErr w:type="spellEnd"/>
      <w:r>
        <w:t xml:space="preserve">, Būvuzraugu </w:t>
      </w:r>
      <w:r w:rsidRPr="00CA5ABC">
        <w:t xml:space="preserve">un Pasūtītāju pirms materiālu, iekārtu un (vai risinājumu) izpildes uzsākšanas. Visa veida izdevumus par Pasūtītājam nepieņemamu </w:t>
      </w:r>
      <w:r>
        <w:t>ekvivalentu</w:t>
      </w:r>
      <w:r w:rsidRPr="00CA5ABC">
        <w:t xml:space="preserve"> pielietošanu Būvdarbu izpildē sedz Izpildītājs;</w:t>
      </w:r>
    </w:p>
    <w:p w14:paraId="1D1D89A0" w14:textId="77777777" w:rsidR="00D95D34" w:rsidRPr="00CA5ABC" w:rsidRDefault="00D95D34" w:rsidP="00D95D34">
      <w:pPr>
        <w:pStyle w:val="1Lgumam1"/>
        <w:ind w:left="709" w:hanging="709"/>
      </w:pPr>
      <w:r w:rsidRPr="00CA5ABC">
        <w:t xml:space="preserve">saskaņot ar Pasūtītāju mezglu un detaļu risinājumus, Pasūtītāja izvēlēto materiālu, konstrukciju, iekārtu u.c. krāsu, formu, faktūru, rakstu un citas estētiskās īpašības, ja tas nav norādīts </w:t>
      </w:r>
      <w:r>
        <w:t>Ēkas fasādes apliecinājuma kartē</w:t>
      </w:r>
      <w:r w:rsidRPr="00CA5ABC">
        <w:t xml:space="preserve"> un Vispārīgie būvnoteikumi to nenosaka savādāk;</w:t>
      </w:r>
    </w:p>
    <w:p w14:paraId="11358556" w14:textId="77777777" w:rsidR="00D95D34" w:rsidRPr="00CA5ABC" w:rsidRDefault="00D95D34" w:rsidP="00D95D34">
      <w:pPr>
        <w:pStyle w:val="1Lgumam1"/>
        <w:ind w:left="709" w:hanging="709"/>
      </w:pPr>
      <w:r w:rsidRPr="00CA5ABC">
        <w:t>gadījumā, ja konstatē kļūdas vai neprecizitātes tehniskajā dokumentācijā, vai ja atklāj neparedzētus apstākļus, kas var kavēt izpildīt ar Līgumu uzņemtās saistības, vai ietekmēt Būvdarbu drošību un kvalitāti, 2 (divu) darba dienu laikā rakstiski paziņot par to Pasūtītājam. Šādā situācijā Izpildītājs turpina pildīt Līgumu tādā mērā, cik tas neietekmē būves vai personāla drošību, ja vien Pasūtītājs nav rakstiski pieprasījis apturēt Būvdarbu veikšanu;</w:t>
      </w:r>
    </w:p>
    <w:p w14:paraId="4D48EF49" w14:textId="77777777" w:rsidR="00D95D34" w:rsidRPr="00CA5ABC" w:rsidRDefault="00D95D34" w:rsidP="00D95D34">
      <w:pPr>
        <w:pStyle w:val="1Lgumam1"/>
        <w:ind w:left="709" w:hanging="709"/>
      </w:pPr>
      <w:r w:rsidRPr="00CA5ABC">
        <w:t xml:space="preserve">5 (piecu) darba dienu laikā pēc Būvdarbu izpildes par saviem līdzekļiem izvest no </w:t>
      </w:r>
      <w:r>
        <w:t>Objekta</w:t>
      </w:r>
      <w:r w:rsidRPr="00CA5ABC">
        <w:t xml:space="preserve"> inventāru un darba rīkus, kas bija nepieciešami Būvdarbu veikšanai, būvgružus un jebkura veida atkritumus, kas radušies Būvdarbu izpildē;</w:t>
      </w:r>
    </w:p>
    <w:p w14:paraId="0210A275" w14:textId="77777777" w:rsidR="00D95D34" w:rsidRPr="00CA5ABC" w:rsidRDefault="00D95D34" w:rsidP="00D95D34">
      <w:pPr>
        <w:pStyle w:val="1Lgumam1"/>
        <w:ind w:left="709" w:hanging="709"/>
      </w:pPr>
      <w:r w:rsidRPr="00CA5ABC">
        <w:t>veikt Būvdarbus saviem spēkiem, kā arī atsevišķu darbu izpildei uz Līguma pamata iesaistot apakšuzņēmējus, kas ir norādīti Līgumā;</w:t>
      </w:r>
    </w:p>
    <w:p w14:paraId="53351B4C" w14:textId="77777777" w:rsidR="00D95D34" w:rsidRPr="00CA5ABC" w:rsidRDefault="00D95D34" w:rsidP="00D95D34">
      <w:pPr>
        <w:pStyle w:val="1Lgumam1"/>
        <w:ind w:left="709" w:hanging="709"/>
      </w:pPr>
      <w:r w:rsidRPr="00CA5ABC">
        <w:t xml:space="preserve">Izpildītājs uzņemas pilnu atbildību par savu nolīgto apakšuzņēmēju darbību Objektā; </w:t>
      </w:r>
    </w:p>
    <w:p w14:paraId="376526AD" w14:textId="77777777" w:rsidR="00D95D34" w:rsidRPr="00CA5ABC" w:rsidRDefault="00D95D34" w:rsidP="00D95D34">
      <w:pPr>
        <w:pStyle w:val="1Lgumam1"/>
        <w:ind w:left="709" w:hanging="709"/>
      </w:pPr>
      <w:r w:rsidRPr="00CA5ABC">
        <w:t>pēc Būvdarbu pabeigšanas par saviem līdzekļiem veikt Objekta apkārtnes sakārtošanu līdzvērtīgā vai labākā stāvoklī, kādā tā bija pirms Būvdarbu uzsākšanas;</w:t>
      </w:r>
    </w:p>
    <w:p w14:paraId="3E899330" w14:textId="77777777" w:rsidR="00D95D34" w:rsidRPr="00CA5ABC" w:rsidRDefault="00D95D34" w:rsidP="00D95D34">
      <w:pPr>
        <w:pStyle w:val="1Lgumam2"/>
        <w:ind w:left="567" w:hanging="567"/>
      </w:pPr>
      <w:r w:rsidRPr="00CA5ABC">
        <w:t>Izpildītāja tiesības:</w:t>
      </w:r>
    </w:p>
    <w:p w14:paraId="3EE07832" w14:textId="77777777" w:rsidR="00D95D34" w:rsidRPr="00CA5ABC" w:rsidRDefault="00D95D34" w:rsidP="00D95D34">
      <w:pPr>
        <w:pStyle w:val="1Lgumam1"/>
        <w:ind w:left="709" w:hanging="709"/>
      </w:pPr>
      <w:r w:rsidRPr="00CA5ABC">
        <w:t>rakstiski saskaņojot ar Pasūtītāju, pārtraukt Būvdarbus Objektā, ja Tehniskajā specifikācijā vai Tehniskajā dokumentācijā ir pieļautas nopietnas kļūdas vai nepilnības, kas var apdraudēt Objektu, tā drošu ekspluatāciju. Izpildītājs brīdina Pasūtītāju par šādu kļūdu vismaz 5 (piecu) dienu laikā no konstatēšanas brīža;</w:t>
      </w:r>
    </w:p>
    <w:p w14:paraId="446FF540" w14:textId="77777777" w:rsidR="00D95D34" w:rsidRPr="00AA13E9" w:rsidRDefault="00D95D34" w:rsidP="00D95D34">
      <w:pPr>
        <w:pStyle w:val="1Lgumam1"/>
        <w:ind w:left="709" w:hanging="709"/>
      </w:pPr>
      <w:r w:rsidRPr="00CA5ABC">
        <w:t xml:space="preserve">ja </w:t>
      </w:r>
      <w:r>
        <w:t>Būv</w:t>
      </w:r>
      <w:r w:rsidRPr="00CA5ABC">
        <w:t xml:space="preserve">darbu veikšanu kavē klimatiskie apstākļi, kas neļauj tehnoloģiski pareizi veikt Būvdarbus, ne vēlāk kā 5 (piecu) darba dienu laikā pēc minēto iemeslu konstatēšanas iesniegt Pasūtītājam aktu par tehnoloģisko pārtraukumu. Aktā </w:t>
      </w:r>
      <w:r w:rsidRPr="00414949">
        <w:t>jāraksturo klimatisko apstākļu ietekmes vērtējums attiecībā uz savu Līguma saistību izpildi. Paziņojumā jānorāda paredzamais līgumsaistību izpildes turpinājuma t</w:t>
      </w:r>
      <w:r w:rsidRPr="00AA13E9">
        <w:t>ermiņš. Darbu atļauts atsākt tikai tad, kad vidējā piecu dienu gaisa temperatūra Objektā atbilst tehnoloģiskajām prasībām, ko rakstveidā Izpildītājs apliecina Pasūtītājam ar meteoroloģiskā dienesta izziņu;</w:t>
      </w:r>
    </w:p>
    <w:p w14:paraId="16205EFC" w14:textId="77777777" w:rsidR="00D95D34" w:rsidRPr="00AA13E9" w:rsidRDefault="00D95D34" w:rsidP="00D95D34">
      <w:pPr>
        <w:pStyle w:val="1Lgumam1"/>
        <w:ind w:left="709" w:hanging="709"/>
      </w:pPr>
      <w:r w:rsidRPr="00AA13E9">
        <w:t>mainīt Līguma izpildē piesaistīto</w:t>
      </w:r>
      <w:r w:rsidRPr="00414949">
        <w:t xml:space="preserve"> </w:t>
      </w:r>
      <w:r w:rsidRPr="00AA13E9">
        <w:t>personālu un apakšuzņēmējus Līg</w:t>
      </w:r>
      <w:r>
        <w:t>uma 9.punktā noteiktajā kārtībā.</w:t>
      </w:r>
    </w:p>
    <w:p w14:paraId="72E8AF01" w14:textId="77777777" w:rsidR="00D95D34" w:rsidRPr="00AA13E9" w:rsidRDefault="00D95D34" w:rsidP="00D95D34">
      <w:pPr>
        <w:pStyle w:val="1Lgumam"/>
      </w:pPr>
      <w:r w:rsidRPr="00AA13E9">
        <w:t>Apakšuzņēmēji un personāls</w:t>
      </w:r>
    </w:p>
    <w:p w14:paraId="638EA1D0" w14:textId="77777777" w:rsidR="00D95D34" w:rsidRPr="00B762E6" w:rsidRDefault="00D95D34" w:rsidP="00D95D34">
      <w:pPr>
        <w:pStyle w:val="1Lgumam2"/>
        <w:ind w:left="567" w:hanging="567"/>
      </w:pPr>
      <w:r w:rsidRPr="00B762E6">
        <w:t>Apakšuzņēmēju saraksts:</w:t>
      </w:r>
    </w:p>
    <w:p w14:paraId="71E28A7E" w14:textId="3CE78821" w:rsidR="00D95D34" w:rsidRPr="00B762E6" w:rsidRDefault="00D95D34" w:rsidP="00D95D34">
      <w:pPr>
        <w:pStyle w:val="1Lgumam1"/>
        <w:ind w:left="709" w:hanging="709"/>
      </w:pPr>
      <w:r w:rsidRPr="00B762E6">
        <w:t>pēc Līguma noslēgšanas</w:t>
      </w:r>
      <w:r w:rsidR="00A01AD2">
        <w:t xml:space="preserve"> </w:t>
      </w:r>
      <w:r w:rsidR="00A01AD2" w:rsidRPr="00DB613E">
        <w:t>5 (piecu) darba dienu laikā</w:t>
      </w:r>
      <w:r>
        <w:t xml:space="preserve">, bet </w:t>
      </w:r>
      <w:r w:rsidRPr="00B762E6">
        <w:t xml:space="preserve">ne vēlāk kā uzsākot </w:t>
      </w:r>
      <w:r w:rsidR="00A01AD2">
        <w:t>D</w:t>
      </w:r>
      <w:r>
        <w:t>arbu</w:t>
      </w:r>
      <w:r w:rsidRPr="00B762E6">
        <w:t xml:space="preserve"> izpildi,</w:t>
      </w:r>
      <w:r>
        <w:t xml:space="preserve"> Izpildītājs</w:t>
      </w:r>
      <w:r w:rsidRPr="00B762E6">
        <w:t xml:space="preserve"> iesniedz</w:t>
      </w:r>
      <w:r>
        <w:t xml:space="preserve"> Pasūtītājam </w:t>
      </w:r>
      <w:r w:rsidR="00A01AD2">
        <w:t>Līguma</w:t>
      </w:r>
      <w:r w:rsidRPr="00B762E6">
        <w:t xml:space="preserve"> izpildē iesaistīto apakšuzņēmēju sarakstu, kurā norāda apakšuzņēmēja nosaukumu, kontaktinformāciju un to pārstāvēt</w:t>
      </w:r>
      <w:r>
        <w:t xml:space="preserve"> </w:t>
      </w:r>
      <w:r w:rsidRPr="00B762E6">
        <w:t>tiesīgo personu, ciktāl minētā informācija ir zināma. Sarakstā norāda arī apakšuzņēmēju apakšuzņēmējus;</w:t>
      </w:r>
    </w:p>
    <w:p w14:paraId="1AE7ED20" w14:textId="77777777" w:rsidR="00D95D34" w:rsidRPr="00B762E6" w:rsidRDefault="00D95D34" w:rsidP="00D95D34">
      <w:pPr>
        <w:pStyle w:val="1Lgumam1"/>
        <w:ind w:left="709" w:hanging="709"/>
      </w:pPr>
      <w:r w:rsidRPr="00B762E6">
        <w:t xml:space="preserve">Līguma izpildes laikā </w:t>
      </w:r>
      <w:r>
        <w:t>Izpildītājs</w:t>
      </w:r>
      <w:r w:rsidRPr="00B762E6">
        <w:t xml:space="preserve"> paziņo </w:t>
      </w:r>
      <w:r>
        <w:t>Pasūtītājam</w:t>
      </w:r>
      <w:r w:rsidRPr="00B762E6">
        <w:t xml:space="preserve"> par jebkurām apakšuzņēmēju sarakstā norādītās informācijas izmaiņām, kā arī papildina sarakstu ar informāciju par apakšuzņēmēju, kas tiek vēlāk iesaistīts </w:t>
      </w:r>
      <w:r w:rsidR="00A01AD2">
        <w:t>Līguma</w:t>
      </w:r>
      <w:r w:rsidRPr="00B762E6">
        <w:t xml:space="preserve"> izpildē</w:t>
      </w:r>
      <w:r w:rsidR="00A01AD2">
        <w:t xml:space="preserve">, </w:t>
      </w:r>
      <w:r w:rsidR="00A01AD2" w:rsidRPr="00DB613E">
        <w:t xml:space="preserve">vismaz 2 (divas) darba dienas pirms Izpildītājs iesaista Līguma izpildē jaunu apakšuzņēmēju vai nomaina objektā </w:t>
      </w:r>
      <w:r w:rsidR="00A01AD2" w:rsidRPr="00DB613E">
        <w:lastRenderedPageBreak/>
        <w:t>strādājošu apakšuzņēmēju (šis nosacījums attiecināms arī uz apakšuzņēmēju apakšuzņēmējiem)</w:t>
      </w:r>
      <w:r w:rsidRPr="00B762E6">
        <w:t>.</w:t>
      </w:r>
    </w:p>
    <w:p w14:paraId="4E80A716" w14:textId="77777777" w:rsidR="00D95D34" w:rsidRPr="00B762E6" w:rsidRDefault="00D95D34" w:rsidP="00D95D34">
      <w:pPr>
        <w:pStyle w:val="1Lgumam2"/>
        <w:ind w:left="567" w:hanging="567"/>
      </w:pPr>
      <w:r>
        <w:t>Izpildītājs</w:t>
      </w:r>
      <w:r w:rsidRPr="00B762E6">
        <w:t xml:space="preserve"> nav tiesīgs bez saskaņošanas ar </w:t>
      </w:r>
      <w:r>
        <w:t>Pasūtītāju</w:t>
      </w:r>
      <w:r w:rsidRPr="00B762E6">
        <w:t xml:space="preserve"> veikt piedāvājumā norādītā personāla un apakšuzņēmēju nomaiņu un iesaistīt papildu apakšuzņēmējus Līguma izpildē. Piedāvājumā norādītā personāla nomaiņa pieļaujama tikai Līgumā norādītajā kārtībā un gadījumos, un ja piedāvātais personāls atbilst </w:t>
      </w:r>
      <w:r>
        <w:t>Iepirkuma</w:t>
      </w:r>
      <w:r w:rsidRPr="00B762E6">
        <w:t xml:space="preserve"> dokumentos personālam izvirzītajām prasībām.</w:t>
      </w:r>
      <w:r w:rsidRPr="00B762E6">
        <w:rPr>
          <w:caps/>
        </w:rPr>
        <w:t xml:space="preserve"> </w:t>
      </w:r>
      <w:r>
        <w:t>Pasūtītājs</w:t>
      </w:r>
      <w:r w:rsidRPr="00B762E6">
        <w:t xml:space="preserve"> var prasīt personāla un apakšuzņēmēja viedokli par nomaiņas iemesliem.</w:t>
      </w:r>
    </w:p>
    <w:p w14:paraId="3896D541" w14:textId="77777777" w:rsidR="00D95D34" w:rsidRPr="00B762E6" w:rsidRDefault="00D95D34" w:rsidP="00D95D34">
      <w:pPr>
        <w:pStyle w:val="1Lgumam2"/>
        <w:ind w:left="567" w:hanging="567"/>
      </w:pPr>
      <w:r>
        <w:t>Pasūtītājs</w:t>
      </w:r>
      <w:r w:rsidRPr="00B762E6">
        <w:t xml:space="preserve"> nepiekrīt piedāvājumā norādītā personāla vai apakšuzņēmēju nomaiņai, ja pastāv kāds no šādiem nosacījumiem:</w:t>
      </w:r>
    </w:p>
    <w:p w14:paraId="0D7FE56D" w14:textId="77777777" w:rsidR="00D95D34" w:rsidRPr="00B762E6" w:rsidRDefault="00D95D34" w:rsidP="00D95D34">
      <w:pPr>
        <w:pStyle w:val="1Lgumam1"/>
        <w:ind w:left="709" w:hanging="709"/>
      </w:pPr>
      <w:r>
        <w:t>Izpildītāja</w:t>
      </w:r>
      <w:r w:rsidRPr="00B762E6">
        <w:t xml:space="preserve"> piedāvātais personāls vai apakšuzņēmējs neatbilst tām </w:t>
      </w:r>
      <w:r>
        <w:t>Iepirkum</w:t>
      </w:r>
      <w:r w:rsidRPr="00B762E6">
        <w:t xml:space="preserve">a dokumentos noteiktajām prasībām, kas attiecas uz </w:t>
      </w:r>
      <w:r>
        <w:t>Izpildītāja</w:t>
      </w:r>
      <w:r w:rsidRPr="00B762E6">
        <w:t xml:space="preserve"> personālu vai apakšuzņēmēju;</w:t>
      </w:r>
    </w:p>
    <w:p w14:paraId="7E912CA8" w14:textId="77777777" w:rsidR="00D95D34" w:rsidRPr="00B762E6" w:rsidRDefault="00D95D34" w:rsidP="00D95D34">
      <w:pPr>
        <w:pStyle w:val="1Lgumam1"/>
        <w:ind w:left="709" w:hanging="709"/>
      </w:pPr>
      <w:r w:rsidRPr="00B762E6">
        <w:t xml:space="preserve">tiek nomainīts apakšuzņēmējs, uz kura iespējām </w:t>
      </w:r>
      <w:r>
        <w:t>Iepirkum</w:t>
      </w:r>
      <w:r w:rsidRPr="00B762E6">
        <w:t xml:space="preserve">ā izraudzītais pretendents balstījies, lai apliecinātu savas kvalifikācijas atbilstību </w:t>
      </w:r>
      <w:r>
        <w:t>Iepirkum</w:t>
      </w:r>
      <w:r w:rsidRPr="00B762E6">
        <w:t xml:space="preserve">a dokumentos noteiktajām prasībām, un piedāvātajam apakšuzņēmējam nav vismaz tāda pati kvalifikācija, uz kādu </w:t>
      </w:r>
      <w:r>
        <w:t>Iepirkum</w:t>
      </w:r>
      <w:r w:rsidRPr="00B762E6">
        <w:t xml:space="preserve">ā izraudzītais pretendents atsaucies, apliecinot savu atbilstību </w:t>
      </w:r>
      <w:r>
        <w:t>Iepirkum</w:t>
      </w:r>
      <w:r w:rsidRPr="00B762E6">
        <w:t xml:space="preserve">ā noteiktajām prasībām, vai apakšuzņēmējs atbilst Publisko iepirkumu likuma 42.panta pirmajā daļā vai otrajā daļā (atbilstoši </w:t>
      </w:r>
      <w:r>
        <w:t>Iepirkum</w:t>
      </w:r>
      <w:r w:rsidRPr="00B762E6">
        <w:t>a nolikumā norādītajam) minētajiem pretendentu izslēgšanas nosacījumiem;</w:t>
      </w:r>
    </w:p>
    <w:p w14:paraId="226B33BA" w14:textId="77777777" w:rsidR="00D95D34" w:rsidRPr="00B762E6" w:rsidRDefault="00D95D34" w:rsidP="00D95D34">
      <w:pPr>
        <w:pStyle w:val="1Lgumam1"/>
        <w:ind w:left="709" w:hanging="709"/>
      </w:pPr>
      <w:r w:rsidRPr="00B762E6">
        <w:t xml:space="preserve">piedāvātais apakšuzņēmējs, kura izpildāmo </w:t>
      </w:r>
      <w:r w:rsidR="00A01AD2">
        <w:t>D</w:t>
      </w:r>
      <w:r>
        <w:t>arbu</w:t>
      </w:r>
      <w:r w:rsidRPr="00B762E6">
        <w:t xml:space="preserve"> vērtība ir vismaz 10 procenti no kopējās Līguma vērtības, atbilst Publisko iepirkumu likuma </w:t>
      </w:r>
      <w:hyperlink r:id="rId9" w:anchor="p42" w:tgtFrame="_blank" w:history="1">
        <w:r w:rsidRPr="00B762E6">
          <w:t>42. panta</w:t>
        </w:r>
      </w:hyperlink>
      <w:r w:rsidRPr="00B762E6">
        <w:t xml:space="preserve"> pirmajā vai otrajā daļā (atbilstoši </w:t>
      </w:r>
      <w:r>
        <w:t>Iepirkum</w:t>
      </w:r>
      <w:r w:rsidRPr="00B762E6">
        <w:t>a nolikumā norādītajam) minētajiem pretendentu izslēgšanas gadījumiem</w:t>
      </w:r>
      <w:r w:rsidRPr="00B762E6">
        <w:rPr>
          <w:rFonts w:ascii="Arial" w:hAnsi="Arial" w:cs="Arial"/>
        </w:rPr>
        <w:t>;</w:t>
      </w:r>
    </w:p>
    <w:p w14:paraId="05AC2271" w14:textId="77777777" w:rsidR="00D95D34" w:rsidRPr="00B762E6" w:rsidRDefault="00D95D34" w:rsidP="00D95D34">
      <w:pPr>
        <w:pStyle w:val="1Lgumam1"/>
        <w:ind w:left="709" w:hanging="709"/>
      </w:pPr>
      <w:r w:rsidRPr="00B762E6">
        <w:t xml:space="preserve">apakšuzņēmēja maiņas rezultātā tiktu izdarīti tādi grozījumi pretendenta piedāvājumā, kuri, ja sākotnēji būtu tajā iekļauti, ietekmētu piedāvājuma izvēli atbilstoši </w:t>
      </w:r>
      <w:r>
        <w:t>Iepirkum</w:t>
      </w:r>
      <w:r w:rsidRPr="00B762E6">
        <w:t>a dokumentos noteiktajiem piedāvājuma izvērtēšanas kritērijiem.</w:t>
      </w:r>
    </w:p>
    <w:p w14:paraId="37B2018C" w14:textId="77777777" w:rsidR="00D95D34" w:rsidRPr="00B762E6" w:rsidRDefault="00D95D34" w:rsidP="00D95D34">
      <w:pPr>
        <w:pStyle w:val="1Lgumam2"/>
        <w:ind w:left="567" w:hanging="567"/>
      </w:pPr>
      <w:r>
        <w:t>Pasūtītājs</w:t>
      </w:r>
      <w:r w:rsidRPr="00B762E6">
        <w:t xml:space="preserve"> nepiekrīt jauna apakšuzņēmēja piesaistei gadījumā, kad šādas izmaiņas, ja tās tiktu veiktas sākotnējā piedāvājumā, būtu ietekmējušas piedāvājuma izvēli atbilstoši </w:t>
      </w:r>
      <w:r>
        <w:t>Iepirkum</w:t>
      </w:r>
      <w:r w:rsidRPr="00B762E6">
        <w:t xml:space="preserve">a dokumentos noteiktajiem piedāvājuma izvērtēšanas kritērijiem. Jaunā apakšuzņēmēja atbilstību </w:t>
      </w:r>
      <w:r>
        <w:t>Pasūtītājs</w:t>
      </w:r>
      <w:r w:rsidRPr="00B762E6">
        <w:t xml:space="preserve"> pārbauda saskaņā ar Publisko iepirkumu likuma 62.panta piekto daļu.</w:t>
      </w:r>
    </w:p>
    <w:p w14:paraId="42F2300D" w14:textId="77777777" w:rsidR="00D95D34" w:rsidRPr="00B762E6" w:rsidRDefault="00D95D34" w:rsidP="00D95D34">
      <w:pPr>
        <w:pStyle w:val="1Lgumam2"/>
        <w:ind w:left="567" w:hanging="567"/>
      </w:pPr>
      <w:r>
        <w:t>Pasūtītājs</w:t>
      </w:r>
      <w:r w:rsidRPr="00B762E6">
        <w:t xml:space="preserve"> pieņem lēmumu atļaut vai atteikt Izpildītāja personāla vai apakšuzņēmēju nomaiņu vai jaunu apakšuzņēmēju iesaistīšanu Līguma izpildē iespējami īsā laikā, bet ne vēlāk kā piecu darbdienu laikā pēc tam, kad saņēmis visu informāciju un dokumentus, kas nepieciešami lēmuma pieņemšanai saskaņā ar Publisko iepirkumu likuma 62.panta noteikumiem.</w:t>
      </w:r>
    </w:p>
    <w:p w14:paraId="602A348B" w14:textId="77777777" w:rsidR="00D95D34" w:rsidRPr="00D66C32" w:rsidRDefault="00D95D34" w:rsidP="00D95D34">
      <w:pPr>
        <w:pStyle w:val="1Lgumam"/>
      </w:pPr>
      <w:proofErr w:type="spellStart"/>
      <w:r w:rsidRPr="00D66C32">
        <w:t>Būvsapulču</w:t>
      </w:r>
      <w:proofErr w:type="spellEnd"/>
      <w:r w:rsidRPr="00D66C32">
        <w:t xml:space="preserve"> organizēšan</w:t>
      </w:r>
      <w:bookmarkEnd w:id="11"/>
      <w:r w:rsidRPr="00D66C32">
        <w:t>a</w:t>
      </w:r>
    </w:p>
    <w:p w14:paraId="4E2E9FD2" w14:textId="77777777" w:rsidR="00D95D34" w:rsidRPr="00CA5ABC" w:rsidRDefault="00D95D34" w:rsidP="00D95D34">
      <w:pPr>
        <w:pStyle w:val="1Lgumam2"/>
        <w:ind w:left="567" w:hanging="567"/>
      </w:pPr>
      <w:r w:rsidRPr="00D66C32">
        <w:t xml:space="preserve">Izpildītājs organizē </w:t>
      </w:r>
      <w:proofErr w:type="spellStart"/>
      <w:r w:rsidRPr="00D66C32">
        <w:t>būvsapulces</w:t>
      </w:r>
      <w:proofErr w:type="spellEnd"/>
      <w:r w:rsidRPr="00D66C32">
        <w:t>, kurās piedalās būvdarbu vadītājs, Pasūtītāja</w:t>
      </w:r>
      <w:r w:rsidRPr="00CA5ABC">
        <w:t xml:space="preserve"> Līguma norādītais pārstāvis, būvuzraugs un </w:t>
      </w:r>
      <w:proofErr w:type="spellStart"/>
      <w:r w:rsidRPr="00CA5ABC">
        <w:t>autoruzraugs</w:t>
      </w:r>
      <w:proofErr w:type="spellEnd"/>
      <w:r w:rsidRPr="00CA5ABC">
        <w:t>, kā arī viņu pieaicinātās personas.</w:t>
      </w:r>
    </w:p>
    <w:p w14:paraId="6DB627A2" w14:textId="77777777" w:rsidR="00D95D34" w:rsidRPr="00CA5ABC" w:rsidRDefault="00D95D34" w:rsidP="00D95D34">
      <w:pPr>
        <w:pStyle w:val="1Lgumam2"/>
        <w:ind w:left="567" w:hanging="567"/>
      </w:pPr>
      <w:proofErr w:type="spellStart"/>
      <w:r w:rsidRPr="00CA5ABC">
        <w:t>Būvsapulces</w:t>
      </w:r>
      <w:proofErr w:type="spellEnd"/>
      <w:r w:rsidRPr="00CA5ABC">
        <w:t xml:space="preserve"> Objektā notiek 1 (vienu) reizi nedēļā, ja vien Puses iepriekšējā </w:t>
      </w:r>
      <w:proofErr w:type="spellStart"/>
      <w:r w:rsidRPr="00CA5ABC">
        <w:t>būvsapulcē</w:t>
      </w:r>
      <w:proofErr w:type="spellEnd"/>
      <w:r w:rsidRPr="00CA5ABC">
        <w:t xml:space="preserve"> nav vienojušās par citu nākamās </w:t>
      </w:r>
      <w:proofErr w:type="spellStart"/>
      <w:r w:rsidRPr="00CA5ABC">
        <w:t>būvsapulces</w:t>
      </w:r>
      <w:proofErr w:type="spellEnd"/>
      <w:r w:rsidRPr="00CA5ABC">
        <w:t xml:space="preserve"> sasaukšanas kārtību.</w:t>
      </w:r>
    </w:p>
    <w:p w14:paraId="001B64B9" w14:textId="77777777" w:rsidR="00D95D34" w:rsidRPr="00CA5ABC" w:rsidRDefault="00D95D34" w:rsidP="00D95D34">
      <w:pPr>
        <w:pStyle w:val="1Lgumam2"/>
        <w:ind w:left="567" w:hanging="567"/>
      </w:pPr>
      <w:proofErr w:type="spellStart"/>
      <w:r w:rsidRPr="00CA5ABC">
        <w:t>Būvsapulces</w:t>
      </w:r>
      <w:proofErr w:type="spellEnd"/>
      <w:r w:rsidRPr="00CA5ABC">
        <w:t xml:space="preserve"> organizēšanas kārtība neierobežo Pasūtītāja vai būvuzrauga tiesības sasaukt </w:t>
      </w:r>
      <w:proofErr w:type="spellStart"/>
      <w:r w:rsidRPr="00CA5ABC">
        <w:t>būvsapulci</w:t>
      </w:r>
      <w:proofErr w:type="spellEnd"/>
      <w:r w:rsidRPr="00CA5ABC">
        <w:t xml:space="preserve">, ja viņš to uzskata par nepieciešamu, savlaicīgi paziņojot Izpildītājam par </w:t>
      </w:r>
      <w:proofErr w:type="spellStart"/>
      <w:r w:rsidRPr="00CA5ABC">
        <w:t>būvsapulces</w:t>
      </w:r>
      <w:proofErr w:type="spellEnd"/>
      <w:r w:rsidRPr="00CA5ABC">
        <w:t xml:space="preserve"> sasaukšanu.</w:t>
      </w:r>
    </w:p>
    <w:p w14:paraId="35F3ABDB" w14:textId="77777777" w:rsidR="00D95D34" w:rsidRPr="00CA5ABC" w:rsidRDefault="00D95D34" w:rsidP="00D95D34">
      <w:pPr>
        <w:pStyle w:val="1Lgumam2"/>
        <w:ind w:left="567" w:hanging="567"/>
      </w:pPr>
      <w:proofErr w:type="spellStart"/>
      <w:r w:rsidRPr="00CA5ABC">
        <w:t>Būvsapulču</w:t>
      </w:r>
      <w:proofErr w:type="spellEnd"/>
      <w:r w:rsidRPr="00CA5ABC">
        <w:t xml:space="preserve"> protokoli Izpildītājam ir saistoši, un tajos noteiktie termiņi un prasības izpildāmas. </w:t>
      </w:r>
      <w:proofErr w:type="spellStart"/>
      <w:r w:rsidRPr="00CA5ABC">
        <w:t>Būvsapulcēs</w:t>
      </w:r>
      <w:proofErr w:type="spellEnd"/>
      <w:r w:rsidRPr="00CA5ABC">
        <w:t xml:space="preserve"> noteiktie termiņi un prasības ir saistoši Izpildītājam arī tajā gadījumā, ja tas nav piedalījies šajās sapulcēs, gadījumos, ja minētie termiņi un prasības nav pretrunā ar Līguma noteikumiem. Ja Izpildītājs nepiedalās </w:t>
      </w:r>
      <w:proofErr w:type="spellStart"/>
      <w:r w:rsidRPr="00CA5ABC">
        <w:t>būvsapulcē</w:t>
      </w:r>
      <w:proofErr w:type="spellEnd"/>
      <w:r w:rsidRPr="00CA5ABC">
        <w:t>, tās protokolēšanu nodrošina Pasūtītājs.</w:t>
      </w:r>
    </w:p>
    <w:p w14:paraId="6014AF33" w14:textId="77777777" w:rsidR="00D95D34" w:rsidRPr="00CA5ABC" w:rsidRDefault="00D95D34" w:rsidP="00D95D34">
      <w:pPr>
        <w:pStyle w:val="1Lgumam"/>
        <w:spacing w:before="0"/>
      </w:pPr>
      <w:r w:rsidRPr="00CA5ABC">
        <w:t>Pasūtītāja pienākumi un tiesības</w:t>
      </w:r>
    </w:p>
    <w:p w14:paraId="14921A10" w14:textId="77777777" w:rsidR="00D95D34" w:rsidRPr="00CA5ABC" w:rsidRDefault="00D95D34" w:rsidP="00D95D34">
      <w:pPr>
        <w:pStyle w:val="1Lgumam2"/>
        <w:ind w:left="567" w:hanging="567"/>
      </w:pPr>
      <w:r w:rsidRPr="00CA5ABC">
        <w:t>Pasūtītāja pienākumi:</w:t>
      </w:r>
    </w:p>
    <w:p w14:paraId="43FE85D2" w14:textId="77777777" w:rsidR="00D95D34" w:rsidRPr="00CA5ABC" w:rsidRDefault="00D95D34" w:rsidP="00D95D34">
      <w:pPr>
        <w:pStyle w:val="1Lgumam1"/>
        <w:ind w:left="709" w:hanging="709"/>
      </w:pPr>
      <w:r w:rsidRPr="00CA5ABC">
        <w:t xml:space="preserve">nodrošina Izpildītāja darbinieku un transporta iekļūšanu un atrašanos </w:t>
      </w:r>
      <w:r>
        <w:t>Objektā</w:t>
      </w:r>
      <w:r w:rsidRPr="00CA5ABC">
        <w:t>;</w:t>
      </w:r>
    </w:p>
    <w:p w14:paraId="16609100" w14:textId="77777777" w:rsidR="00D95D34" w:rsidRPr="00CA5ABC" w:rsidRDefault="00D95D34" w:rsidP="00D95D34">
      <w:pPr>
        <w:pStyle w:val="1Lgumam1"/>
        <w:ind w:left="709" w:hanging="709"/>
      </w:pPr>
      <w:r w:rsidRPr="00CA5ABC">
        <w:lastRenderedPageBreak/>
        <w:t xml:space="preserve">pieņem </w:t>
      </w:r>
      <w:r>
        <w:t xml:space="preserve">kvalitatīvi </w:t>
      </w:r>
      <w:r w:rsidRPr="00CA5ABC">
        <w:t>izpildītu</w:t>
      </w:r>
      <w:r>
        <w:t>s</w:t>
      </w:r>
      <w:r w:rsidRPr="00CA5ABC">
        <w:t>, Līguma</w:t>
      </w:r>
      <w:r>
        <w:t>, Iepirkuma un normatīvo aktu</w:t>
      </w:r>
      <w:r w:rsidRPr="00CA5ABC">
        <w:t xml:space="preserve"> prasībām atbilstoš</w:t>
      </w:r>
      <w:r>
        <w:t>us Darbus</w:t>
      </w:r>
      <w:r w:rsidRPr="00CA5ABC">
        <w:t>;</w:t>
      </w:r>
    </w:p>
    <w:p w14:paraId="11A759F6" w14:textId="77777777" w:rsidR="00D95D34" w:rsidRPr="00CA5ABC" w:rsidRDefault="00D95D34" w:rsidP="00D95D34">
      <w:pPr>
        <w:pStyle w:val="1Lgumam1"/>
        <w:ind w:left="709" w:hanging="709"/>
      </w:pPr>
      <w:r w:rsidRPr="00CA5ABC">
        <w:t>veikt Līgumā noteiktajā kārtībā paredzētos maksājumus;</w:t>
      </w:r>
    </w:p>
    <w:p w14:paraId="5C32E53E" w14:textId="77777777" w:rsidR="00D95D34" w:rsidRPr="00CA5ABC" w:rsidRDefault="00D95D34" w:rsidP="00D95D34">
      <w:pPr>
        <w:pStyle w:val="1Lgumam1"/>
        <w:ind w:left="709" w:hanging="709"/>
      </w:pPr>
      <w:r w:rsidRPr="00CA5ABC">
        <w:t>Līgumā noteiktajā kārtībā un termiņā izskatīt Izpildītāja iesniegtos ziņojumus un cita veida dokumentus un sniegt atbildi.</w:t>
      </w:r>
    </w:p>
    <w:p w14:paraId="2791622D" w14:textId="77777777" w:rsidR="00D95D34" w:rsidRPr="00CA5ABC" w:rsidRDefault="00D95D34" w:rsidP="00D95D34">
      <w:pPr>
        <w:pStyle w:val="1Lgumam2"/>
        <w:ind w:left="567" w:hanging="567"/>
      </w:pPr>
      <w:r w:rsidRPr="00CA5ABC">
        <w:t>Pasūtītāj</w:t>
      </w:r>
      <w:r>
        <w:t>a tiesības</w:t>
      </w:r>
      <w:r w:rsidRPr="00CA5ABC">
        <w:t xml:space="preserve">: </w:t>
      </w:r>
    </w:p>
    <w:p w14:paraId="0F702C58" w14:textId="77777777" w:rsidR="00D95D34" w:rsidRPr="00CA5ABC" w:rsidRDefault="00D95D34" w:rsidP="00D95D34">
      <w:pPr>
        <w:pStyle w:val="1Lgumam1"/>
        <w:ind w:left="709" w:hanging="709"/>
      </w:pPr>
      <w:r w:rsidRPr="00CA5ABC">
        <w:t>pēc saviem ieskatiem veikt Būvdarbu izpildes pārbaudes, bet Pasūtītāja veiktā Būvdarbu izpildes pārbaude nevar būt par pamatu Līgumā vai normatīvajos aktos noteiktās Izpildītāja atbildības samazināšanai par neatbilstoši veiktiem Būvdarbiem;</w:t>
      </w:r>
    </w:p>
    <w:p w14:paraId="5D61F732" w14:textId="77777777" w:rsidR="00D95D34" w:rsidRPr="00CA5ABC" w:rsidRDefault="00D95D34" w:rsidP="00D95D34">
      <w:pPr>
        <w:pStyle w:val="1Lgumam1"/>
        <w:ind w:left="709" w:hanging="709"/>
      </w:pPr>
      <w:r w:rsidRPr="00CA5ABC">
        <w:t>apturēt Būvdarbus, ja Izpildītājs vai tā personāls neievēro uz Būvdarbiem attiecināmos normatīvos aktus vai Līguma noteikumus. Izpildītājs ir tiesīgs atsākt Būvdarbus, saskaņojot ar Pasūtītāju, pēc konstatētā pārkāpuma novēršanas. Izpildītājam nav tiesības uz Līgumā noteiktā Būvdarbu izpildes termiņa pagarināšanu sakarā ar šādu Būvdarbu apturēšanu;</w:t>
      </w:r>
    </w:p>
    <w:p w14:paraId="12552118" w14:textId="7FFDA642" w:rsidR="00D95D34" w:rsidRPr="00CA5ABC" w:rsidRDefault="00D95D34" w:rsidP="00D95D34">
      <w:pPr>
        <w:pStyle w:val="1Lgumam1"/>
        <w:ind w:left="709" w:hanging="709"/>
      </w:pPr>
      <w:r w:rsidRPr="00CA5ABC">
        <w:t>pieprasīt darbu vadītāja, atbildīgā par darba drošības un aizsardzības noteikumu, ugunsdrošības noteikumu ievērošanu nomaiņu, ja viņi nepienācīgi pilda savus pienākumus vai neatrodas Objektā</w:t>
      </w:r>
      <w:r w:rsidR="00377E9D">
        <w:t>, ja tam saskaņā ar normatīvo aktu prasībām jāatrodas Objektā</w:t>
      </w:r>
      <w:r w:rsidRPr="00CA5ABC">
        <w:t>.</w:t>
      </w:r>
    </w:p>
    <w:p w14:paraId="66E346B8" w14:textId="77777777" w:rsidR="00D95D34" w:rsidRPr="00AA13E9" w:rsidRDefault="00D95D34" w:rsidP="00D95D34">
      <w:pPr>
        <w:pStyle w:val="1Lgumam"/>
      </w:pPr>
      <w:r w:rsidRPr="00AA13E9">
        <w:t>Garantijas termiņš</w:t>
      </w:r>
    </w:p>
    <w:p w14:paraId="381CF91B" w14:textId="77777777" w:rsidR="00D95D34" w:rsidRPr="003F3B80" w:rsidRDefault="00D95D34" w:rsidP="00D95D34">
      <w:pPr>
        <w:pStyle w:val="1Lgumam2"/>
        <w:ind w:left="567" w:hanging="567"/>
      </w:pPr>
      <w:r w:rsidRPr="003F3B80">
        <w:t>Būvdarbu garantijas termiņš ir 60 (sešdesmit) mēneši no dienas, kad apliecinājuma kartē saņemta atzīme par būvdarbu pabeigšanu.</w:t>
      </w:r>
    </w:p>
    <w:p w14:paraId="4A8D48BD" w14:textId="77777777" w:rsidR="00D95D34" w:rsidRPr="00CA5ABC" w:rsidRDefault="00D95D34" w:rsidP="00D95D34">
      <w:pPr>
        <w:pStyle w:val="1Lgumam2"/>
        <w:ind w:left="567" w:hanging="567"/>
      </w:pPr>
      <w:bookmarkStart w:id="12" w:name="_Ref354490531"/>
      <w:r w:rsidRPr="00AA13E9">
        <w:t>Ja Pasūtītājs Būvdarbu garantijas laikā konstatē defektus, Pasūtītāja pārstāvis, pieaicinot Izpildītāja pārstāvi, sastāda defektu aktu par konstatētajām neatbilstībām. Šādā gadījumā</w:t>
      </w:r>
      <w:r w:rsidRPr="00CA5ABC">
        <w:t xml:space="preserve"> Izpildītājs bez maksas 15 (piecpadsmit) dienu laikā no akta sastādīšanas dienas vai citā Pusēm saskaņotā laikā novērš konstatētos defektus.</w:t>
      </w:r>
      <w:bookmarkEnd w:id="12"/>
    </w:p>
    <w:p w14:paraId="292C62E3" w14:textId="77777777" w:rsidR="00D95D34" w:rsidRPr="00CA5ABC" w:rsidRDefault="00D95D34" w:rsidP="00D95D34">
      <w:pPr>
        <w:pStyle w:val="1Lgumam2"/>
        <w:ind w:left="567" w:hanging="567"/>
      </w:pPr>
      <w:bookmarkStart w:id="13" w:name="_Ref354490541"/>
      <w:r w:rsidRPr="00CA5ABC">
        <w:t>Ja Izpildītājs defektu aktu par konstatētajiem defektiem Būvdarbu garantijas laikā neparaksta, tad defektu aktu paraksta Pasūtītājs vienpusēji. Pasūtītājs defektu aktu nosūta uz elektroniskā pasta adresi: _______________ un pa pastu ierakstītā sūtījumā. Šajā gadījumā Izpildītājs bez maksas novērš defekta aktā konstatētos trūkumus 15 (piecpadsmit) dienu laikā no defektu akta nosūtīšanas dienas.</w:t>
      </w:r>
      <w:bookmarkEnd w:id="13"/>
    </w:p>
    <w:p w14:paraId="26DA6B58" w14:textId="77777777" w:rsidR="00D95D34" w:rsidRPr="00CA5ABC" w:rsidRDefault="00D95D34" w:rsidP="00D95D34">
      <w:pPr>
        <w:pStyle w:val="1Lgumam2"/>
        <w:ind w:left="567" w:hanging="567"/>
      </w:pPr>
      <w:r w:rsidRPr="00CA5ABC">
        <w:t>Ja Izpildītājs Līguma 1</w:t>
      </w:r>
      <w:r>
        <w:t>2</w:t>
      </w:r>
      <w:r w:rsidRPr="00CA5ABC">
        <w:t>.2. un 1</w:t>
      </w:r>
      <w:r>
        <w:t>2</w:t>
      </w:r>
      <w:r w:rsidRPr="00CA5ABC">
        <w:t xml:space="preserve">.3. punktā norādītajos gadījumos nenovērš konstatētos trūkumus </w:t>
      </w:r>
      <w:r>
        <w:t xml:space="preserve">Pasūtītāja </w:t>
      </w:r>
      <w:r w:rsidRPr="00CA5ABC">
        <w:t>noteiktajā termiņā, tad Pasūtītājs ir tiesīgs piemērot Garantijas laika garantiju.</w:t>
      </w:r>
    </w:p>
    <w:p w14:paraId="2454D062" w14:textId="77777777" w:rsidR="00D95D34" w:rsidRPr="00CA5ABC" w:rsidRDefault="00D95D34" w:rsidP="00D95D34">
      <w:pPr>
        <w:pStyle w:val="1Lgumam"/>
      </w:pPr>
      <w:r w:rsidRPr="00CA5ABC">
        <w:t>Pušu mantiskā atbildība</w:t>
      </w:r>
    </w:p>
    <w:p w14:paraId="64CB0908" w14:textId="77777777" w:rsidR="00D95D34" w:rsidRPr="00CA5ABC" w:rsidRDefault="00D95D34" w:rsidP="00D95D34">
      <w:pPr>
        <w:pStyle w:val="1Lgumam2"/>
        <w:ind w:left="567" w:hanging="567"/>
      </w:pPr>
      <w:bookmarkStart w:id="14" w:name="_Ref354490555"/>
      <w:r w:rsidRPr="00CA5ABC">
        <w:t>Gadījumā, ja Pasūtītājs neievēro Līgumā noteikto rēķina apmaksas termiņu, Izpildītājs ir tiesīgs pieprasīt Pasūtītājam maksāt līgumsodu 0,1 % (viena desmitā daļa procenta) apmērā no termiņā neapmaksātās summas par katru nokavēto kalendāro dienu, bet ne vairāk kā 10 % no termiņā neapmaksātās summas, 10 (desmit) darba dienu laikā no Izpildītāja rēķina par līgumsodu iesniegšanas dienas Pasūtītājam.</w:t>
      </w:r>
    </w:p>
    <w:p w14:paraId="5C26520B" w14:textId="77777777" w:rsidR="00D95D34" w:rsidRPr="00CA5ABC" w:rsidRDefault="00D95D34" w:rsidP="00D95D34">
      <w:pPr>
        <w:pStyle w:val="1Lgumam2"/>
        <w:ind w:left="567" w:hanging="567"/>
      </w:pPr>
      <w:r w:rsidRPr="00CA5ABC">
        <w:t>Gadījumā, ja Izpildītājs kavē Darbu izpildes termiņu (konkrētam darbu veidam saskaņā ar grafiku vai galīgo darbu izpildes termiņu), Pasūtītājs ir tiesīgs pieprasīt Izpildītājam maksāt līgumsodu 0,1 % (viena desmitā daļa procenta) no Līguma summas par katru nokavēto kalendāro dienu, bet ne vairāk kā 10 % no Līguma summas, 10 (desmit) darba dienu laikā no Pasūtītāja rēķina par līgumsodu iesniegšanas dienas Izpildītājam.</w:t>
      </w:r>
    </w:p>
    <w:bookmarkEnd w:id="14"/>
    <w:p w14:paraId="45265D8B" w14:textId="77777777" w:rsidR="00D95D34" w:rsidRPr="00CA5ABC" w:rsidRDefault="00D95D34" w:rsidP="00D95D34">
      <w:pPr>
        <w:pStyle w:val="1Lgumam2"/>
        <w:ind w:left="567" w:hanging="567"/>
      </w:pPr>
      <w:r w:rsidRPr="00CA5ABC">
        <w:t xml:space="preserve">Ja Izpildītājs nepamatoti kavē Defektu aktā norādīto </w:t>
      </w:r>
      <w:r>
        <w:t>trūkumu</w:t>
      </w:r>
      <w:r w:rsidRPr="00CA5ABC">
        <w:t xml:space="preserve"> novēršanu, Pasūtītājs ir tiesīgs pieprasīt Izpildītājam maksāt līgumsodu 0,1 % (viena desmitā daļa procenta) no </w:t>
      </w:r>
      <w:r w:rsidRPr="00001A3E">
        <w:t>Līguma summas par katru nokavēto kalendāro dienu, bet ne vairāk kā 10 % no Līguma summas</w:t>
      </w:r>
      <w:r w:rsidRPr="00CA5ABC">
        <w:t xml:space="preserve">, 10 (desmit) darba dienu laikā no Pasūtītāja rēķina par līgumsodu iesniegšanas dienas Izpildītājam. Pasūtītājam ir tiesības neveikt Līgumā noteikto samaksu par izpildītajiem </w:t>
      </w:r>
      <w:r>
        <w:t>D</w:t>
      </w:r>
      <w:r w:rsidRPr="00CA5ABC">
        <w:t>arbiem līdz defektu novēršanai.</w:t>
      </w:r>
    </w:p>
    <w:p w14:paraId="6BDF6666" w14:textId="77777777" w:rsidR="00D95D34" w:rsidRPr="00CA5ABC" w:rsidRDefault="00D95D34" w:rsidP="00D95D34">
      <w:pPr>
        <w:pStyle w:val="1Lgumam2"/>
        <w:ind w:left="567" w:hanging="567"/>
      </w:pPr>
      <w:r w:rsidRPr="00CA5ABC">
        <w:t>Līgumsoda samaksa neatbrīvo Puses no Līgumā noteikto saistību izpildes.</w:t>
      </w:r>
    </w:p>
    <w:p w14:paraId="74684D24" w14:textId="77777777" w:rsidR="00D95D34" w:rsidRPr="00CA5ABC" w:rsidRDefault="00D95D34" w:rsidP="00D95D34">
      <w:pPr>
        <w:pStyle w:val="1Lgumam2"/>
        <w:ind w:left="567" w:hanging="567"/>
      </w:pPr>
      <w:r w:rsidRPr="00CA5ABC">
        <w:lastRenderedPageBreak/>
        <w:t xml:space="preserve">Par Līguma noteikumu neizpildi vai nepilnīgu izpildi, Puses ir atbildīgas saskaņā ar Latvijas Republikā spēkā esošajiem normatīvajiem aktiem un Līguma noteikumiem. </w:t>
      </w:r>
    </w:p>
    <w:p w14:paraId="6064421B" w14:textId="77777777" w:rsidR="00D95D34" w:rsidRPr="00CA5ABC" w:rsidRDefault="00D95D34" w:rsidP="00D95D34">
      <w:pPr>
        <w:pStyle w:val="1Lgumam"/>
      </w:pPr>
      <w:r w:rsidRPr="00CA5ABC">
        <w:t>Līguma grozīšanas un izbeigšanas kārtība</w:t>
      </w:r>
    </w:p>
    <w:p w14:paraId="0148F289" w14:textId="77777777" w:rsidR="00D95D34" w:rsidRPr="00CA5ABC" w:rsidRDefault="00D95D34" w:rsidP="00D95D34">
      <w:pPr>
        <w:pStyle w:val="1Lgumam2"/>
        <w:ind w:left="567" w:hanging="567"/>
      </w:pPr>
      <w:r w:rsidRPr="00CA5ABC">
        <w:t>Līgums stājas spēkā ar tā abpusēju parakstīšanas dienu un ir spēkā līdz Pušu saistību izpildei vai tā izbeigšanai Līgumā noteiktā kārtībā.</w:t>
      </w:r>
    </w:p>
    <w:p w14:paraId="668D1462" w14:textId="77777777" w:rsidR="00D95D34" w:rsidRPr="00CA5ABC" w:rsidRDefault="00D95D34" w:rsidP="00D95D34">
      <w:pPr>
        <w:pStyle w:val="1Lgumam2"/>
        <w:ind w:left="567" w:hanging="567"/>
      </w:pPr>
      <w:r w:rsidRPr="00CA5ABC">
        <w:t>Līgumu var papildināt, grozīt vai izbeigt, Pusēm savstarpēji vienojoties. Jebkura vienošanās tiek noformēta rakstveidā un kļūst par Līguma neatņemamu sastāvdaļu.</w:t>
      </w:r>
    </w:p>
    <w:p w14:paraId="4D53F0A8" w14:textId="77777777" w:rsidR="00D95D34" w:rsidRPr="00CA5ABC" w:rsidRDefault="00D95D34" w:rsidP="00D95D34">
      <w:pPr>
        <w:pStyle w:val="1Lgumam2"/>
        <w:ind w:left="567" w:hanging="567"/>
      </w:pPr>
      <w:bookmarkStart w:id="15" w:name="_Ref380750768"/>
      <w:bookmarkStart w:id="16" w:name="_Ref354490731"/>
      <w:r w:rsidRPr="00CA5ABC">
        <w:t>Pasūtītājs ir tiesīgs vienpusēji izbeigt Līgumu, paziņojot par to Izpildītājam rakstveidā 5 (piecas) kalendāras dienas iepriekš, šādos gadījumos:</w:t>
      </w:r>
      <w:bookmarkEnd w:id="15"/>
    </w:p>
    <w:p w14:paraId="28444868" w14:textId="77777777" w:rsidR="00D95D34" w:rsidRPr="00CA5ABC" w:rsidRDefault="00D95D34" w:rsidP="00D95D34">
      <w:pPr>
        <w:pStyle w:val="1Lgumam1"/>
        <w:ind w:left="709" w:hanging="709"/>
      </w:pPr>
      <w:r w:rsidRPr="00CA5ABC">
        <w:t xml:space="preserve">ja Izpildītājs nav uzsācis Darbus 15 (piecpadsmit) kalendāro dienu laikā no Līguma </w:t>
      </w:r>
      <w:r>
        <w:t>parakstīšanas</w:t>
      </w:r>
      <w:r w:rsidRPr="00CA5ABC">
        <w:t xml:space="preserve"> dienas;</w:t>
      </w:r>
    </w:p>
    <w:p w14:paraId="5E9A7C6B" w14:textId="77777777" w:rsidR="00D95D34" w:rsidRPr="00CA5ABC" w:rsidRDefault="00D95D34" w:rsidP="00D95D34">
      <w:pPr>
        <w:pStyle w:val="1Lgumam1"/>
        <w:ind w:left="709" w:hanging="709"/>
      </w:pPr>
      <w:r w:rsidRPr="00CA5ABC">
        <w:t>ja Izpildītājs nav uzsācis Būvdarbus Objektā 10 (desmit) kalendāro dienu laikā no Objekta nodošanas - pieņemšanas akta abpusējās parakstīšanas dienas;</w:t>
      </w:r>
    </w:p>
    <w:p w14:paraId="67A40F60" w14:textId="77777777" w:rsidR="00D95D34" w:rsidRPr="00CA5ABC" w:rsidRDefault="00D95D34" w:rsidP="00D95D34">
      <w:pPr>
        <w:pStyle w:val="1Lgumam1"/>
        <w:ind w:left="709" w:hanging="709"/>
      </w:pPr>
      <w:r w:rsidRPr="00CA5ABC">
        <w:t>ja Izpildītājs pēc Pasūtītāja rakstiska brīdinājuma par Līguma laušanu saņemšanas un tajā norādīto pārkāpumu novēršanas ir atkārtoti pieļāvis brīdinājumā minētos Līguma noteikumu pārkāpumus;</w:t>
      </w:r>
    </w:p>
    <w:p w14:paraId="1BEED568" w14:textId="77777777" w:rsidR="00D95D34" w:rsidRPr="00CA5ABC" w:rsidRDefault="00D95D34" w:rsidP="00D95D34">
      <w:pPr>
        <w:pStyle w:val="1Lgumam1"/>
        <w:ind w:left="709" w:hanging="709"/>
      </w:pPr>
      <w:r w:rsidRPr="00CA5ABC">
        <w:t>ja Pēc Pasūtītāja pieprasījuma neatkarīga ekspertīze ir konstatējusi, ka Izpildītājs Būvdarbus veic nekvalitatīvi vai neatbilstoši Latvijas būvnormatīviem, Latvijas nacionālajiem standartiem un citiem normatīvajiem un tiesību aktiem, kas var būtiski ietekmēt Objekta tālāko ekspluatāciju;</w:t>
      </w:r>
    </w:p>
    <w:p w14:paraId="347DB01A" w14:textId="77777777" w:rsidR="00D95D34" w:rsidRPr="00CA5ABC" w:rsidRDefault="00D95D34" w:rsidP="00D95D34">
      <w:pPr>
        <w:pStyle w:val="1Lgumam1"/>
        <w:ind w:left="709" w:hanging="709"/>
      </w:pPr>
      <w:r w:rsidRPr="00CA5ABC">
        <w:t>ja Būvdarbu izpilde Izpildītāja vainas dēļ ir aizkavējusies tādos apmēros, ka tos nebūs iespējams pabeigt Līgumā noteiktajā Būvdarbu pabeigšanas termiņā, un, ja aizkavēšanos nav radījuši apstākļi, kuri dod tiesības uz Līguma termiņu pagarinājumu, vai arī, ja kavējums var radīt ievērojamus kavēkļus un zaudējumus;</w:t>
      </w:r>
    </w:p>
    <w:p w14:paraId="54D9AD8F" w14:textId="77777777" w:rsidR="00D95D34" w:rsidRPr="00CA5ABC" w:rsidRDefault="00D95D34" w:rsidP="00D95D34">
      <w:pPr>
        <w:pStyle w:val="1Lgumam1"/>
        <w:ind w:left="709" w:hanging="709"/>
      </w:pPr>
      <w:r w:rsidRPr="00CA5ABC">
        <w:t>tiesā tiek uzsākts process par Izpildītāja maksātnespējas atzīšanu.</w:t>
      </w:r>
    </w:p>
    <w:p w14:paraId="3DE4382B" w14:textId="77777777" w:rsidR="00D95D34" w:rsidRPr="00CA5ABC" w:rsidRDefault="00D95D34" w:rsidP="00D95D34">
      <w:pPr>
        <w:pStyle w:val="1Lgumam2"/>
        <w:ind w:left="567" w:hanging="567"/>
      </w:pPr>
      <w:r w:rsidRPr="00CA5ABC">
        <w:t>Izpildītājs ir tiesīgs vienpusēji izbeigt Līgumu, paziņojot par to Pasūtītājam rakstveidā 30 (trīsdesmit) kalendāras dienas iepriekš, ja Pasūtītājs atkārtoti ir nokavējis kādu no Līgumā noteiktajiem maksājumiem un maksājumu nav veicis arī 15 (piecpadsmit) darba dienu laikā pēc rakstiska brīdinājuma saņemšanas no Izpildītāja, pastāvot nosacījumam, ka Izpildītājs ir izpildījis visus priekšnoteikumus maksājuma saņemšanai.</w:t>
      </w:r>
    </w:p>
    <w:bookmarkEnd w:id="16"/>
    <w:p w14:paraId="774B8EB4" w14:textId="77777777" w:rsidR="00D95D34" w:rsidRPr="00CA5ABC" w:rsidRDefault="00D95D34" w:rsidP="00D95D34">
      <w:pPr>
        <w:pStyle w:val="1Lgumam2"/>
        <w:ind w:left="567" w:hanging="567"/>
      </w:pPr>
      <w:r w:rsidRPr="00CA5ABC">
        <w:t xml:space="preserve">Līguma </w:t>
      </w:r>
      <w:r>
        <w:fldChar w:fldCharType="begin"/>
      </w:r>
      <w:r>
        <w:instrText xml:space="preserve"> REF _Ref380750768 \r \h  \* MERGEFORMAT </w:instrText>
      </w:r>
      <w:r>
        <w:fldChar w:fldCharType="separate"/>
      </w:r>
      <w:r>
        <w:t>14.3</w:t>
      </w:r>
      <w:r>
        <w:fldChar w:fldCharType="end"/>
      </w:r>
      <w:r w:rsidRPr="00CA5ABC">
        <w:t>. punktā minētajos gadījumos Līgums tiek uzskatīts par spēku zaudējušu datumā, kāds norādīts iepriekš nosūtītā paziņojumā. Šādā gadījumā Izpildītājs atlīdzina Pasūtītājam radušo</w:t>
      </w:r>
      <w:r>
        <w:t>s zaudējumus, kā arī Pasūtītājs</w:t>
      </w:r>
      <w:r w:rsidRPr="00CA5ABC">
        <w:t xml:space="preserve"> samaksā Izpildītājam tikai par tiem Būvdarbiem, kas ir pienācīgi izpildīti.</w:t>
      </w:r>
    </w:p>
    <w:p w14:paraId="28AE7B5D" w14:textId="77777777" w:rsidR="00D95D34" w:rsidRPr="00CA5ABC" w:rsidRDefault="00D95D34" w:rsidP="00D95D34">
      <w:pPr>
        <w:pStyle w:val="1Lgumam2"/>
        <w:ind w:left="567" w:hanging="567"/>
      </w:pPr>
      <w:r w:rsidRPr="00CA5ABC">
        <w:t xml:space="preserve">Neviena no Pusēm neatbild par Līgumā noteikto saistību neizpildīšanu, ja tas noticis nepārvaramas varas rezultātā, piemēram, dabas katastrofas, sociālie konflikti, kā arī jaunu normatīvo aktu ieviešanu, kas aizliedz Līgumā paredzēto darbību. </w:t>
      </w:r>
    </w:p>
    <w:p w14:paraId="48BF6EE2" w14:textId="77777777" w:rsidR="00D95D34" w:rsidRPr="00CA5ABC" w:rsidRDefault="00D95D34" w:rsidP="00D95D34">
      <w:pPr>
        <w:pStyle w:val="1Lgumam2"/>
        <w:ind w:left="567" w:hanging="567"/>
      </w:pPr>
      <w:r w:rsidRPr="00CA5ABC">
        <w:t>Katra no Pusēm 3 (trīs) kalendāra dienu laikā informē otru Pusi par nepārvaramas varas iestāšanos. Puses savstarpēji vienojas par Līgumā noteikto termiņu pagarināšanu vai Līguma izbeigšanu.</w:t>
      </w:r>
    </w:p>
    <w:p w14:paraId="730DB49B" w14:textId="77777777" w:rsidR="00D95D34" w:rsidRPr="00CA5ABC" w:rsidRDefault="00D95D34" w:rsidP="00D95D34">
      <w:pPr>
        <w:pStyle w:val="1Lgumam"/>
      </w:pPr>
      <w:r w:rsidRPr="00CA5ABC">
        <w:t>Citi noteikumi</w:t>
      </w:r>
    </w:p>
    <w:p w14:paraId="6FD69CB6" w14:textId="77777777" w:rsidR="00D95D34" w:rsidRPr="007A6D87" w:rsidRDefault="00D95D34" w:rsidP="00D95D34">
      <w:pPr>
        <w:pStyle w:val="1Lgumam2"/>
        <w:ind w:left="567" w:hanging="567"/>
      </w:pPr>
      <w:r w:rsidRPr="007A6D87">
        <w:t>Pušu saistības, kas nav noteiktas Līgumā, tiek regulētas saskaņā ar spēkā esošajiem normatīvajiem aktiem.</w:t>
      </w:r>
    </w:p>
    <w:p w14:paraId="1746DC71" w14:textId="77777777" w:rsidR="00D95D34" w:rsidRPr="007A6D87" w:rsidRDefault="00D95D34" w:rsidP="00D95D34">
      <w:pPr>
        <w:pStyle w:val="1Lgumam2"/>
        <w:ind w:left="567" w:hanging="567"/>
      </w:pPr>
      <w:r w:rsidRPr="007A6D87">
        <w:t>Jebkuri strīdi un nesaskaņas, kas Pušu starpā var rasties Līguma izpildes sakarā, puses centīsies atrisināt savstarpējo pārrunu ceļā, ja vienošanās netiek panākta, tad strīds var tikt nodots izskatīšanai LR spēkā esošo normatīvo aktu paredzētajā kārtībā tiesā.</w:t>
      </w:r>
    </w:p>
    <w:p w14:paraId="1483AB4D" w14:textId="77777777" w:rsidR="00D95D34" w:rsidRPr="007A6D87" w:rsidRDefault="00D95D34" w:rsidP="00D95D34">
      <w:pPr>
        <w:pStyle w:val="1Lgumam2"/>
        <w:ind w:left="567" w:hanging="567"/>
      </w:pPr>
      <w:r w:rsidRPr="007A6D87">
        <w:t>Grozījumi Līgumā stājas spēkā pēc tam, kad tie tiek sastādīt</w:t>
      </w:r>
      <w:r>
        <w:t>i</w:t>
      </w:r>
      <w:r w:rsidRPr="007A6D87">
        <w:t xml:space="preserve"> rakstveidā un ir abpusēji parakstīti, izņemot gadījumus, kas noteikti Līgumā. </w:t>
      </w:r>
    </w:p>
    <w:p w14:paraId="1A4F710E" w14:textId="4CC0ABA7" w:rsidR="00D95D34" w:rsidRPr="007A6D87" w:rsidRDefault="00D95D34" w:rsidP="00D95D34">
      <w:pPr>
        <w:pStyle w:val="1Lgumam2"/>
        <w:ind w:left="567" w:hanging="567"/>
      </w:pPr>
      <w:r w:rsidRPr="007A6D87">
        <w:t>Pasūtītāja kontaktpersona</w:t>
      </w:r>
      <w:r w:rsidRPr="00216924">
        <w:t xml:space="preserve">: </w:t>
      </w:r>
      <w:r w:rsidR="0072694C" w:rsidRPr="00216924">
        <w:t xml:space="preserve">Aigars </w:t>
      </w:r>
      <w:proofErr w:type="spellStart"/>
      <w:r w:rsidR="0072694C" w:rsidRPr="00216924">
        <w:t>Pampe</w:t>
      </w:r>
      <w:proofErr w:type="spellEnd"/>
      <w:r w:rsidRPr="00216924">
        <w:t xml:space="preserve">, telefons: </w:t>
      </w:r>
      <w:r w:rsidR="0072694C" w:rsidRPr="00216924">
        <w:t>29404162</w:t>
      </w:r>
      <w:r w:rsidRPr="00216924">
        <w:t>, fakss:</w:t>
      </w:r>
      <w:r w:rsidR="0072694C" w:rsidRPr="00216924">
        <w:t xml:space="preserve"> 63023384</w:t>
      </w:r>
    </w:p>
    <w:p w14:paraId="74B0F5E2" w14:textId="77777777" w:rsidR="00D95D34" w:rsidRPr="007A6D87" w:rsidRDefault="00D95D34" w:rsidP="00D95D34">
      <w:pPr>
        <w:pStyle w:val="1Lgumam2"/>
        <w:ind w:left="567" w:hanging="567"/>
      </w:pPr>
      <w:r w:rsidRPr="007A6D87">
        <w:t>Izpildītāja kontaktpersona: _________________, telefons: ________________, fakss: ______________, e-pasts: _____________________.</w:t>
      </w:r>
    </w:p>
    <w:p w14:paraId="43D5CA19" w14:textId="77777777" w:rsidR="00D95D34" w:rsidRPr="007A6D87" w:rsidRDefault="00D95D34" w:rsidP="00D95D34">
      <w:pPr>
        <w:pStyle w:val="1Lgumam2"/>
        <w:ind w:left="567" w:hanging="567"/>
      </w:pPr>
      <w:r w:rsidRPr="007A6D87">
        <w:lastRenderedPageBreak/>
        <w:t>Līgums ir sastādīts un parakstīts divos eksemplāros latviešu valodā uz __ (_________) lapām, no kurām:</w:t>
      </w:r>
    </w:p>
    <w:p w14:paraId="7BB7099B" w14:textId="77777777" w:rsidR="00D95D34" w:rsidRPr="007A6D87" w:rsidRDefault="00D95D34" w:rsidP="00D95D34">
      <w:pPr>
        <w:pStyle w:val="1Lgumam1"/>
        <w:ind w:left="709" w:hanging="709"/>
      </w:pPr>
      <w:r w:rsidRPr="007A6D87">
        <w:t>Līguma pamatteksts uz __ (_________) lapām;</w:t>
      </w:r>
    </w:p>
    <w:p w14:paraId="37F8680F" w14:textId="2D81F4DC" w:rsidR="00D95D34" w:rsidRPr="007A6D87" w:rsidRDefault="00D95D34" w:rsidP="00D95D34">
      <w:pPr>
        <w:pStyle w:val="1Lgumam1"/>
        <w:ind w:left="709" w:hanging="709"/>
      </w:pPr>
      <w:r w:rsidRPr="007A6D87">
        <w:t xml:space="preserve">Līguma 1. pielikums </w:t>
      </w:r>
      <w:r w:rsidR="00785FFD">
        <w:t xml:space="preserve">Finanšu piedāvājums un </w:t>
      </w:r>
      <w:r w:rsidRPr="007A6D87">
        <w:t>„</w:t>
      </w:r>
      <w:r w:rsidR="00216924">
        <w:t>Lokālā tāme</w:t>
      </w:r>
      <w:r w:rsidRPr="007A6D87">
        <w:t>” uz __ (_________) lapām;</w:t>
      </w:r>
    </w:p>
    <w:p w14:paraId="4FBCDEE4" w14:textId="77777777" w:rsidR="00D95D34" w:rsidRPr="007A6D87" w:rsidRDefault="00D95D34" w:rsidP="00D95D34">
      <w:pPr>
        <w:pStyle w:val="1Lgumam1"/>
        <w:ind w:left="709" w:hanging="709"/>
      </w:pPr>
      <w:r w:rsidRPr="007A6D87">
        <w:t>Līguma 2. pielikums “Darbu izpildes laika grafiks” uz __ (_________) lapām;</w:t>
      </w:r>
    </w:p>
    <w:p w14:paraId="1BBFA9B2" w14:textId="77777777" w:rsidR="00D95D34" w:rsidRPr="007A6D87" w:rsidRDefault="00D95D34" w:rsidP="00D95D34">
      <w:pPr>
        <w:pStyle w:val="1Lgumam1"/>
        <w:ind w:left="709" w:hanging="709"/>
      </w:pPr>
      <w:r w:rsidRPr="007A6D87">
        <w:t xml:space="preserve">Līguma 3. pielikums „Civiltiesiskās atbildības apdrošināšana” </w:t>
      </w:r>
      <w:r w:rsidRPr="007A6D87">
        <w:rPr>
          <w:i/>
        </w:rPr>
        <w:t>(tiks pievienots pēc līguma noslēgšanas)</w:t>
      </w:r>
      <w:r w:rsidRPr="007A6D87">
        <w:t>;</w:t>
      </w:r>
    </w:p>
    <w:p w14:paraId="22DDD57A" w14:textId="77777777" w:rsidR="00D95D34" w:rsidRPr="007A6D87" w:rsidRDefault="00D95D34" w:rsidP="00D95D34">
      <w:pPr>
        <w:pStyle w:val="1Lgumam1"/>
        <w:ind w:left="709" w:hanging="709"/>
      </w:pPr>
      <w:r w:rsidRPr="007A6D87">
        <w:t xml:space="preserve">Līguma 4. pielikums „Būvniecības visu risku apdrošināšana” </w:t>
      </w:r>
      <w:r w:rsidRPr="007A6D87">
        <w:rPr>
          <w:i/>
        </w:rPr>
        <w:t>(tiks pievienots pēc līguma noslēgšanas)</w:t>
      </w:r>
      <w:r w:rsidRPr="007A6D87">
        <w:t>;</w:t>
      </w:r>
    </w:p>
    <w:p w14:paraId="33536B8F" w14:textId="77777777" w:rsidR="00D95D34" w:rsidRPr="00A01AD2" w:rsidRDefault="00D95D34" w:rsidP="00D95D34">
      <w:pPr>
        <w:pStyle w:val="1Lgumam1"/>
        <w:ind w:left="709" w:hanging="709"/>
      </w:pPr>
      <w:r>
        <w:t>Līguma 5.pielikums “Līguma saistību izpildes nodrošinājums”</w:t>
      </w:r>
      <w:r w:rsidRPr="002A3C16">
        <w:rPr>
          <w:i/>
        </w:rPr>
        <w:t xml:space="preserve"> </w:t>
      </w:r>
      <w:r w:rsidRPr="007A6D87">
        <w:rPr>
          <w:i/>
        </w:rPr>
        <w:t>(tiks pievienots pēc līguma noslēgšanas)</w:t>
      </w:r>
      <w:r w:rsidR="00A01AD2">
        <w:rPr>
          <w:i/>
        </w:rPr>
        <w:t>.</w:t>
      </w:r>
    </w:p>
    <w:p w14:paraId="2252164E" w14:textId="77777777" w:rsidR="00D95D34" w:rsidRPr="007A6D87" w:rsidRDefault="00D95D34" w:rsidP="00D95D34">
      <w:pPr>
        <w:pStyle w:val="1Lgumam2"/>
        <w:ind w:left="567" w:hanging="567"/>
      </w:pPr>
      <w:r w:rsidRPr="007A6D87">
        <w:t>Abi Līguma teksti ir identiski</w:t>
      </w:r>
      <w:proofErr w:type="gramStart"/>
      <w:r w:rsidRPr="007A6D87">
        <w:t xml:space="preserve"> un</w:t>
      </w:r>
      <w:proofErr w:type="gramEnd"/>
      <w:r w:rsidRPr="007A6D87">
        <w:t xml:space="preserve"> tiem ir vienāds juridisks spēks. Viens Līguma eksemplārs glabājas pie Pasūtītāja un otrs pie Izpildītāja.</w:t>
      </w:r>
    </w:p>
    <w:p w14:paraId="422E8182" w14:textId="77777777" w:rsidR="00D95D34" w:rsidRPr="00CA5ABC" w:rsidRDefault="00D95D34" w:rsidP="00D95D34">
      <w:pPr>
        <w:pStyle w:val="1Lgumam"/>
      </w:pPr>
      <w:r w:rsidRPr="00CA5ABC">
        <w:t>Pušu rekvizīti</w:t>
      </w:r>
      <w:r w:rsidRPr="00664C95">
        <w:t xml:space="preserve"> </w:t>
      </w:r>
      <w:r w:rsidRPr="00CA5ABC">
        <w:t>un</w:t>
      </w:r>
      <w:r w:rsidRPr="00664C95">
        <w:t xml:space="preserve"> </w:t>
      </w:r>
      <w:r w:rsidRPr="00CA5ABC">
        <w:t>paraksti</w:t>
      </w:r>
    </w:p>
    <w:p w14:paraId="0D2B2388" w14:textId="77777777" w:rsidR="00D95D34" w:rsidRPr="00CA5ABC" w:rsidRDefault="00D95D34" w:rsidP="00D95D34">
      <w:pPr>
        <w:pStyle w:val="1Lgumam2"/>
        <w:numPr>
          <w:ilvl w:val="0"/>
          <w:numId w:val="0"/>
        </w:numPr>
        <w:ind w:left="709"/>
      </w:pPr>
    </w:p>
    <w:tbl>
      <w:tblPr>
        <w:tblW w:w="0" w:type="auto"/>
        <w:tblInd w:w="565" w:type="dxa"/>
        <w:tblLook w:val="0000" w:firstRow="0" w:lastRow="0" w:firstColumn="0" w:lastColumn="0" w:noHBand="0" w:noVBand="0"/>
      </w:tblPr>
      <w:tblGrid>
        <w:gridCol w:w="3937"/>
        <w:gridCol w:w="4023"/>
      </w:tblGrid>
      <w:tr w:rsidR="00D95D34" w:rsidRPr="00843955" w14:paraId="1E79CFFE" w14:textId="77777777" w:rsidTr="00D95D34">
        <w:tc>
          <w:tcPr>
            <w:tcW w:w="3937" w:type="dxa"/>
          </w:tcPr>
          <w:p w14:paraId="4AFEE0F0" w14:textId="77777777" w:rsidR="00D95D34" w:rsidRDefault="00D95D34" w:rsidP="00D95D34">
            <w:pPr>
              <w:ind w:right="-908"/>
              <w:rPr>
                <w:b/>
              </w:rPr>
            </w:pPr>
            <w:r w:rsidRPr="00843955">
              <w:rPr>
                <w:b/>
              </w:rPr>
              <w:t xml:space="preserve">           PASŪTĪTĀJS</w:t>
            </w:r>
          </w:p>
          <w:p w14:paraId="2F082A6F" w14:textId="77777777" w:rsidR="00D95D34" w:rsidRPr="00843955" w:rsidRDefault="00D95D34" w:rsidP="00D95D34">
            <w:pPr>
              <w:ind w:right="-908"/>
              <w:rPr>
                <w:b/>
                <w:bCs/>
              </w:rPr>
            </w:pPr>
          </w:p>
        </w:tc>
        <w:tc>
          <w:tcPr>
            <w:tcW w:w="4023" w:type="dxa"/>
          </w:tcPr>
          <w:p w14:paraId="6750B698" w14:textId="77777777" w:rsidR="00D95D34" w:rsidRPr="00843955" w:rsidRDefault="00D95D34" w:rsidP="00D95D34">
            <w:pPr>
              <w:ind w:right="-908"/>
              <w:jc w:val="center"/>
              <w:rPr>
                <w:b/>
                <w:bCs/>
              </w:rPr>
            </w:pPr>
            <w:r w:rsidRPr="00843955">
              <w:rPr>
                <w:b/>
                <w:bCs/>
              </w:rPr>
              <w:t xml:space="preserve">      IZPILDĪTĀJS</w:t>
            </w:r>
          </w:p>
        </w:tc>
      </w:tr>
    </w:tbl>
    <w:p w14:paraId="422D16E5" w14:textId="77777777" w:rsidR="00D95D34" w:rsidRPr="00843955" w:rsidRDefault="00D95D34" w:rsidP="00D95D34">
      <w:pPr>
        <w:spacing w:line="276" w:lineRule="auto"/>
        <w:rPr>
          <w:rFonts w:ascii="Calibri" w:hAnsi="Calibri" w:cs="Arial Unicode MS"/>
          <w:vanish/>
          <w:sz w:val="22"/>
          <w:szCs w:val="22"/>
          <w:lang w:eastAsia="lv-LV" w:bidi="lo-LA"/>
        </w:rPr>
      </w:pPr>
    </w:p>
    <w:tbl>
      <w:tblPr>
        <w:tblW w:w="9356" w:type="dxa"/>
        <w:tblInd w:w="250" w:type="dxa"/>
        <w:tblLook w:val="04A0" w:firstRow="1" w:lastRow="0" w:firstColumn="1" w:lastColumn="0" w:noHBand="0" w:noVBand="1"/>
      </w:tblPr>
      <w:tblGrid>
        <w:gridCol w:w="4961"/>
        <w:gridCol w:w="4395"/>
      </w:tblGrid>
      <w:tr w:rsidR="00D95D34" w:rsidRPr="00843955" w14:paraId="700F839D" w14:textId="77777777" w:rsidTr="00D95D34">
        <w:trPr>
          <w:trHeight w:val="564"/>
        </w:trPr>
        <w:tc>
          <w:tcPr>
            <w:tcW w:w="4961" w:type="dxa"/>
            <w:shd w:val="clear" w:color="auto" w:fill="auto"/>
          </w:tcPr>
          <w:p w14:paraId="56D41DF1" w14:textId="77777777" w:rsidR="00D95D34" w:rsidRPr="00843955" w:rsidRDefault="00D95D34" w:rsidP="00D95D34">
            <w:pPr>
              <w:ind w:right="-908"/>
              <w:rPr>
                <w:lang w:eastAsia="lv-LV"/>
              </w:rPr>
            </w:pPr>
            <w:r w:rsidRPr="00843955">
              <w:rPr>
                <w:lang w:eastAsia="lv-LV"/>
              </w:rPr>
              <w:t xml:space="preserve">Jelgavas pilsētas pašvaldības iestāde </w:t>
            </w:r>
          </w:p>
          <w:p w14:paraId="228D7CB8" w14:textId="77777777" w:rsidR="00D95D34" w:rsidRDefault="00D95D34" w:rsidP="00D95D34">
            <w:pPr>
              <w:ind w:right="-908"/>
            </w:pPr>
            <w:r>
              <w:t>„</w:t>
            </w:r>
            <w:r w:rsidRPr="0036462C">
              <w:t>Ģ. Eliasa Jelgavas vēstures un mākslas muzejs</w:t>
            </w:r>
            <w:r>
              <w:t xml:space="preserve">” </w:t>
            </w:r>
            <w:r w:rsidRPr="0036462C">
              <w:t>reģistrācijas Nr.</w:t>
            </w:r>
            <w:r w:rsidRPr="0036462C">
              <w:rPr>
                <w:rFonts w:ascii="inherit" w:hAnsi="inherit" w:cs="Helvetica"/>
                <w:color w:val="222222"/>
                <w:sz w:val="18"/>
                <w:szCs w:val="18"/>
              </w:rPr>
              <w:t xml:space="preserve"> </w:t>
            </w:r>
            <w:r w:rsidRPr="0036462C">
              <w:t>90000210334</w:t>
            </w:r>
          </w:p>
          <w:p w14:paraId="28F67457" w14:textId="77777777" w:rsidR="00D95D34" w:rsidRPr="00843955" w:rsidRDefault="00D95D34" w:rsidP="00D95D34">
            <w:pPr>
              <w:ind w:right="-908"/>
              <w:rPr>
                <w:b/>
                <w:lang w:eastAsia="lv-LV"/>
              </w:rPr>
            </w:pPr>
            <w:r>
              <w:rPr>
                <w:iCs/>
              </w:rPr>
              <w:t>Akadēmijas</w:t>
            </w:r>
            <w:r w:rsidRPr="00EB2D0A">
              <w:rPr>
                <w:iCs/>
              </w:rPr>
              <w:t xml:space="preserve"> iela </w:t>
            </w:r>
            <w:r>
              <w:rPr>
                <w:iCs/>
              </w:rPr>
              <w:t>10</w:t>
            </w:r>
            <w:r w:rsidRPr="00EB2D0A">
              <w:rPr>
                <w:iCs/>
              </w:rPr>
              <w:t>, Jelgava, LV – 3001</w:t>
            </w:r>
          </w:p>
        </w:tc>
        <w:tc>
          <w:tcPr>
            <w:tcW w:w="4395" w:type="dxa"/>
            <w:tcBorders>
              <w:left w:val="nil"/>
            </w:tcBorders>
            <w:shd w:val="clear" w:color="auto" w:fill="auto"/>
          </w:tcPr>
          <w:p w14:paraId="11D9EAC0" w14:textId="77777777" w:rsidR="00D95D34" w:rsidRPr="00843955" w:rsidRDefault="00D95D34" w:rsidP="00D95D34">
            <w:pPr>
              <w:ind w:right="878"/>
              <w:rPr>
                <w:bCs/>
                <w:lang w:eastAsia="lv-LV"/>
              </w:rPr>
            </w:pPr>
          </w:p>
        </w:tc>
      </w:tr>
      <w:tr w:rsidR="00D95D34" w:rsidRPr="00843955" w14:paraId="58F6CA2F" w14:textId="77777777" w:rsidTr="00D95D34">
        <w:tc>
          <w:tcPr>
            <w:tcW w:w="4961" w:type="dxa"/>
            <w:shd w:val="clear" w:color="auto" w:fill="auto"/>
          </w:tcPr>
          <w:p w14:paraId="1E392343" w14:textId="77777777" w:rsidR="00D95D34" w:rsidRPr="00843955" w:rsidRDefault="00D95D34" w:rsidP="00D95D34">
            <w:pPr>
              <w:ind w:right="-908"/>
              <w:rPr>
                <w:b/>
                <w:lang w:eastAsia="lv-LV"/>
              </w:rPr>
            </w:pPr>
            <w:r>
              <w:t>Banka</w:t>
            </w:r>
          </w:p>
        </w:tc>
        <w:tc>
          <w:tcPr>
            <w:tcW w:w="4395" w:type="dxa"/>
            <w:tcBorders>
              <w:left w:val="nil"/>
            </w:tcBorders>
            <w:shd w:val="clear" w:color="auto" w:fill="auto"/>
          </w:tcPr>
          <w:p w14:paraId="110A7352" w14:textId="77777777" w:rsidR="00D95D34" w:rsidRPr="00843955" w:rsidRDefault="00D95D34" w:rsidP="00D95D34">
            <w:pPr>
              <w:ind w:right="878"/>
              <w:rPr>
                <w:b/>
                <w:lang w:eastAsia="lv-LV"/>
              </w:rPr>
            </w:pPr>
          </w:p>
        </w:tc>
      </w:tr>
      <w:tr w:rsidR="00D95D34" w:rsidRPr="00843955" w14:paraId="54ECF0F2" w14:textId="77777777" w:rsidTr="00D95D34">
        <w:tc>
          <w:tcPr>
            <w:tcW w:w="4961" w:type="dxa"/>
            <w:shd w:val="clear" w:color="auto" w:fill="auto"/>
          </w:tcPr>
          <w:p w14:paraId="0EB74C29" w14:textId="77777777" w:rsidR="00D95D34" w:rsidRPr="00843955" w:rsidRDefault="00D95D34" w:rsidP="00D95D34">
            <w:pPr>
              <w:ind w:right="-908"/>
              <w:rPr>
                <w:b/>
                <w:lang w:eastAsia="lv-LV"/>
              </w:rPr>
            </w:pPr>
            <w:r w:rsidRPr="00843955">
              <w:rPr>
                <w:lang w:eastAsia="lv-LV"/>
              </w:rPr>
              <w:t>Konta Nr</w:t>
            </w:r>
            <w:r>
              <w:t>.</w:t>
            </w:r>
          </w:p>
        </w:tc>
        <w:tc>
          <w:tcPr>
            <w:tcW w:w="4395" w:type="dxa"/>
            <w:shd w:val="clear" w:color="auto" w:fill="auto"/>
          </w:tcPr>
          <w:p w14:paraId="28F187A1" w14:textId="77777777" w:rsidR="00D95D34" w:rsidRPr="00843955" w:rsidRDefault="00D95D34" w:rsidP="00D95D34">
            <w:pPr>
              <w:ind w:right="878"/>
              <w:rPr>
                <w:b/>
                <w:lang w:eastAsia="lv-LV"/>
              </w:rPr>
            </w:pPr>
          </w:p>
        </w:tc>
      </w:tr>
    </w:tbl>
    <w:p w14:paraId="20E45C5E" w14:textId="77777777" w:rsidR="00D95D34" w:rsidRDefault="00D95D34" w:rsidP="00D95D34">
      <w:pPr>
        <w:ind w:right="-908"/>
      </w:pPr>
    </w:p>
    <w:p w14:paraId="73B83D90" w14:textId="77777777" w:rsidR="00D95D34" w:rsidRPr="00843955" w:rsidRDefault="00D95D34" w:rsidP="00D95D34">
      <w:pPr>
        <w:ind w:right="-908"/>
      </w:pPr>
    </w:p>
    <w:tbl>
      <w:tblPr>
        <w:tblW w:w="9738" w:type="dxa"/>
        <w:jc w:val="center"/>
        <w:tblLayout w:type="fixed"/>
        <w:tblLook w:val="04A0" w:firstRow="1" w:lastRow="0" w:firstColumn="1" w:lastColumn="0" w:noHBand="0" w:noVBand="1"/>
      </w:tblPr>
      <w:tblGrid>
        <w:gridCol w:w="5306"/>
        <w:gridCol w:w="4432"/>
      </w:tblGrid>
      <w:tr w:rsidR="00D95D34" w:rsidRPr="00843955" w14:paraId="13247D4C" w14:textId="77777777" w:rsidTr="00D95D34">
        <w:trPr>
          <w:jc w:val="center"/>
        </w:trPr>
        <w:tc>
          <w:tcPr>
            <w:tcW w:w="5306" w:type="dxa"/>
          </w:tcPr>
          <w:p w14:paraId="7E1EBF16" w14:textId="77777777" w:rsidR="00D95D34" w:rsidRPr="00843955" w:rsidRDefault="00D95D34" w:rsidP="00D95D34">
            <w:pPr>
              <w:ind w:right="-908"/>
              <w:jc w:val="both"/>
              <w:rPr>
                <w:lang w:eastAsia="lv-LV"/>
              </w:rPr>
            </w:pPr>
            <w:r>
              <w:rPr>
                <w:lang w:eastAsia="lv-LV"/>
              </w:rPr>
              <w:t xml:space="preserve">    </w:t>
            </w:r>
            <w:r w:rsidRPr="00843955">
              <w:rPr>
                <w:lang w:eastAsia="lv-LV"/>
              </w:rPr>
              <w:t xml:space="preserve"> _______________________________</w:t>
            </w:r>
          </w:p>
        </w:tc>
        <w:tc>
          <w:tcPr>
            <w:tcW w:w="4432" w:type="dxa"/>
          </w:tcPr>
          <w:p w14:paraId="7C959FE8" w14:textId="77777777" w:rsidR="00D95D34" w:rsidRPr="00843955" w:rsidRDefault="00D95D34" w:rsidP="00D95D34">
            <w:pPr>
              <w:ind w:right="-908"/>
              <w:rPr>
                <w:lang w:eastAsia="lv-LV"/>
              </w:rPr>
            </w:pPr>
            <w:r w:rsidRPr="00843955">
              <w:rPr>
                <w:lang w:eastAsia="lv-LV"/>
              </w:rPr>
              <w:t>_____________________________</w:t>
            </w:r>
          </w:p>
        </w:tc>
      </w:tr>
      <w:tr w:rsidR="00D95D34" w:rsidRPr="00843955" w14:paraId="68CE92AC" w14:textId="77777777" w:rsidTr="00D95D34">
        <w:trPr>
          <w:jc w:val="center"/>
        </w:trPr>
        <w:tc>
          <w:tcPr>
            <w:tcW w:w="5306" w:type="dxa"/>
            <w:hideMark/>
          </w:tcPr>
          <w:p w14:paraId="79E78361" w14:textId="77777777" w:rsidR="00D95D34" w:rsidRPr="00843955" w:rsidRDefault="00D95D34" w:rsidP="00D95D34">
            <w:pPr>
              <w:ind w:right="-908"/>
              <w:jc w:val="both"/>
              <w:rPr>
                <w:lang w:eastAsia="lv-LV"/>
              </w:rPr>
            </w:pPr>
            <w:r>
              <w:rPr>
                <w:lang w:eastAsia="lv-LV"/>
              </w:rPr>
              <w:t xml:space="preserve">         </w:t>
            </w:r>
            <w:r w:rsidRPr="00843955">
              <w:rPr>
                <w:lang w:eastAsia="lv-LV"/>
              </w:rPr>
              <w:t xml:space="preserve">             </w:t>
            </w:r>
            <w:r>
              <w:t>/G.Grase</w:t>
            </w:r>
            <w:r w:rsidRPr="00843955">
              <w:rPr>
                <w:lang w:eastAsia="lv-LV"/>
              </w:rPr>
              <w:t>/</w:t>
            </w:r>
          </w:p>
          <w:p w14:paraId="41A817F9" w14:textId="77777777" w:rsidR="00D95D34" w:rsidRPr="00843955" w:rsidRDefault="00D95D34" w:rsidP="00D95D34">
            <w:pPr>
              <w:ind w:right="-908"/>
              <w:jc w:val="both"/>
              <w:rPr>
                <w:sz w:val="16"/>
                <w:szCs w:val="16"/>
                <w:lang w:eastAsia="lv-LV"/>
              </w:rPr>
            </w:pPr>
            <w:r>
              <w:rPr>
                <w:sz w:val="20"/>
                <w:szCs w:val="20"/>
                <w:lang w:eastAsia="lv-LV"/>
              </w:rPr>
              <w:t xml:space="preserve">      </w:t>
            </w:r>
            <w:r w:rsidRPr="00843955">
              <w:rPr>
                <w:sz w:val="16"/>
                <w:szCs w:val="16"/>
                <w:lang w:eastAsia="lv-LV"/>
              </w:rPr>
              <w:t xml:space="preserve">z.v.                                                                                                                </w:t>
            </w:r>
          </w:p>
        </w:tc>
        <w:tc>
          <w:tcPr>
            <w:tcW w:w="4432" w:type="dxa"/>
            <w:hideMark/>
          </w:tcPr>
          <w:p w14:paraId="68AC8F7C" w14:textId="77777777" w:rsidR="00D95D34" w:rsidRPr="00843955" w:rsidRDefault="00D95D34" w:rsidP="00D95D34">
            <w:pPr>
              <w:ind w:right="-908" w:firstLine="892"/>
              <w:jc w:val="both"/>
              <w:rPr>
                <w:lang w:eastAsia="lv-LV"/>
              </w:rPr>
            </w:pPr>
            <w:r w:rsidRPr="00843955">
              <w:rPr>
                <w:lang w:eastAsia="lv-LV"/>
              </w:rPr>
              <w:t>/</w:t>
            </w:r>
            <w:r w:rsidRPr="00843955">
              <w:rPr>
                <w:rFonts w:eastAsia="Calibri"/>
                <w:lang w:eastAsia="lv-LV"/>
              </w:rPr>
              <w:t xml:space="preserve"> </w:t>
            </w:r>
            <w:r>
              <w:rPr>
                <w:rFonts w:eastAsia="Calibri"/>
                <w:lang w:eastAsia="lv-LV"/>
              </w:rPr>
              <w:t>_</w:t>
            </w:r>
            <w:r>
              <w:rPr>
                <w:lang w:eastAsia="lv-LV"/>
              </w:rPr>
              <w:t>.____________</w:t>
            </w:r>
            <w:r w:rsidRPr="00C15D32">
              <w:rPr>
                <w:lang w:eastAsia="lv-LV"/>
              </w:rPr>
              <w:t xml:space="preserve"> </w:t>
            </w:r>
            <w:r w:rsidRPr="00843955">
              <w:rPr>
                <w:lang w:eastAsia="lv-LV"/>
              </w:rPr>
              <w:t>/</w:t>
            </w:r>
          </w:p>
          <w:p w14:paraId="3F0974B1" w14:textId="77777777" w:rsidR="00D95D34" w:rsidRPr="00843955" w:rsidRDefault="00D95D34" w:rsidP="00D95D34">
            <w:pPr>
              <w:ind w:right="-908"/>
              <w:jc w:val="both"/>
              <w:rPr>
                <w:sz w:val="16"/>
                <w:szCs w:val="16"/>
                <w:lang w:eastAsia="lv-LV"/>
              </w:rPr>
            </w:pPr>
            <w:r w:rsidRPr="00843955">
              <w:rPr>
                <w:sz w:val="16"/>
                <w:szCs w:val="16"/>
                <w:lang w:eastAsia="lv-LV"/>
              </w:rPr>
              <w:t>z.v.</w:t>
            </w:r>
          </w:p>
        </w:tc>
      </w:tr>
    </w:tbl>
    <w:p w14:paraId="57DDD1A9" w14:textId="77777777" w:rsidR="00D95D34" w:rsidRDefault="00D95D34" w:rsidP="00002438">
      <w:pPr>
        <w:spacing w:after="200" w:line="276" w:lineRule="auto"/>
        <w:jc w:val="center"/>
        <w:rPr>
          <w:b/>
          <w:lang w:eastAsia="x-none"/>
        </w:rPr>
      </w:pPr>
    </w:p>
    <w:sectPr w:rsidR="00D95D34" w:rsidSect="00570DF9">
      <w:headerReference w:type="default" r:id="rId10"/>
      <w:footerReference w:type="default" r:id="rId11"/>
      <w:pgSz w:w="11906" w:h="16838"/>
      <w:pgMar w:top="1418" w:right="991" w:bottom="851" w:left="1418" w:header="426" w:footer="0" w:gutter="0"/>
      <w:pgNumType w:start="1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363BD8" w15:done="0"/>
  <w15:commentEx w15:paraId="71A2A0B6" w15:done="0"/>
  <w15:commentEx w15:paraId="06FC5EC1" w15:done="0"/>
  <w15:commentEx w15:paraId="1ACBD6AD" w15:done="0"/>
  <w15:commentEx w15:paraId="18F7660B" w15:done="0"/>
  <w15:commentEx w15:paraId="66127A80" w15:done="0"/>
  <w15:commentEx w15:paraId="6DF27DC7" w15:done="0"/>
  <w15:commentEx w15:paraId="0AD0301C" w15:done="0"/>
  <w15:commentEx w15:paraId="6FD25C8A" w15:done="0"/>
  <w15:commentEx w15:paraId="74350713" w15:done="0"/>
  <w15:commentEx w15:paraId="315D684D" w15:done="0"/>
  <w15:commentEx w15:paraId="67772A50" w15:done="0"/>
  <w15:commentEx w15:paraId="619F1ED2" w15:done="0"/>
  <w15:commentEx w15:paraId="306E3D60" w15:done="0"/>
  <w15:commentEx w15:paraId="1035529C" w15:done="0"/>
  <w15:commentEx w15:paraId="68AEF021" w15:done="0"/>
  <w15:commentEx w15:paraId="1A3F0A71" w15:done="0"/>
  <w15:commentEx w15:paraId="7F804C77" w15:done="0"/>
  <w15:commentEx w15:paraId="78027301" w15:done="0"/>
  <w15:commentEx w15:paraId="1102DE49" w15:done="0"/>
  <w15:commentEx w15:paraId="36163FCE" w15:done="0"/>
  <w15:commentEx w15:paraId="0E9A9EE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2978E" w14:textId="77777777" w:rsidR="00E74757" w:rsidRDefault="00E74757">
      <w:r>
        <w:separator/>
      </w:r>
    </w:p>
  </w:endnote>
  <w:endnote w:type="continuationSeparator" w:id="0">
    <w:p w14:paraId="407EDC99" w14:textId="77777777" w:rsidR="00E74757" w:rsidRDefault="00E74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12176"/>
      <w:docPartObj>
        <w:docPartGallery w:val="Page Numbers (Bottom of Page)"/>
        <w:docPartUnique/>
      </w:docPartObj>
    </w:sdtPr>
    <w:sdtEndPr>
      <w:rPr>
        <w:noProof/>
      </w:rPr>
    </w:sdtEndPr>
    <w:sdtContent>
      <w:p w14:paraId="7919CA97" w14:textId="77777777" w:rsidR="00E74757" w:rsidRDefault="00E74757">
        <w:pPr>
          <w:pStyle w:val="Footer"/>
          <w:jc w:val="right"/>
        </w:pPr>
        <w:r>
          <w:fldChar w:fldCharType="begin"/>
        </w:r>
        <w:r>
          <w:instrText xml:space="preserve"> PAGE   \* MERGEFORMAT </w:instrText>
        </w:r>
        <w:r>
          <w:fldChar w:fldCharType="separate"/>
        </w:r>
        <w:r w:rsidR="00C86D64">
          <w:rPr>
            <w:noProof/>
          </w:rPr>
          <w:t>26</w:t>
        </w:r>
        <w:r>
          <w:rPr>
            <w:noProof/>
          </w:rPr>
          <w:fldChar w:fldCharType="end"/>
        </w:r>
      </w:p>
    </w:sdtContent>
  </w:sdt>
  <w:p w14:paraId="6D7DEE60" w14:textId="77777777" w:rsidR="00E74757" w:rsidRDefault="00E747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8C357" w14:textId="77777777" w:rsidR="00E74757" w:rsidRDefault="00E74757">
      <w:r>
        <w:separator/>
      </w:r>
    </w:p>
  </w:footnote>
  <w:footnote w:type="continuationSeparator" w:id="0">
    <w:p w14:paraId="20FFC9F5" w14:textId="77777777" w:rsidR="00E74757" w:rsidRDefault="00E74757">
      <w:r>
        <w:continuationSeparator/>
      </w:r>
    </w:p>
  </w:footnote>
  <w:footnote w:id="1">
    <w:p w14:paraId="0566D4B2" w14:textId="77777777" w:rsidR="00E74757" w:rsidRPr="00730F6E" w:rsidRDefault="00E74757" w:rsidP="007077CC">
      <w:pPr>
        <w:pStyle w:val="FootnoteText"/>
        <w:jc w:val="both"/>
        <w:rPr>
          <w:lang w:val="lv-LV"/>
        </w:rPr>
      </w:pPr>
      <w:r w:rsidRPr="00730F6E">
        <w:rPr>
          <w:rStyle w:val="FootnoteReference"/>
          <w:lang w:val="lv-LV"/>
        </w:rPr>
        <w:footnoteRef/>
      </w:r>
      <w:r w:rsidRPr="00730F6E">
        <w:rPr>
          <w:lang w:val="lv-LV"/>
        </w:rPr>
        <w:t xml:space="preserve"> </w:t>
      </w:r>
      <w:r w:rsidRPr="00730F6E">
        <w:rPr>
          <w:b/>
          <w:lang w:val="lv-LV"/>
        </w:rPr>
        <w:t>Mazais uzņēmums</w:t>
      </w:r>
      <w:r w:rsidRPr="00730F6E">
        <w:rPr>
          <w:lang w:val="lv-LV"/>
        </w:rPr>
        <w:t xml:space="preserve"> ir uzņēmums, kurā nodarbinātas mazāk nekā 50 personas un kura gada apgrozījums un/vai gada bilance kopā nepārsniedz 10 miljonus </w:t>
      </w:r>
      <w:proofErr w:type="spellStart"/>
      <w:r w:rsidRPr="00730F6E">
        <w:rPr>
          <w:i/>
          <w:lang w:val="lv-LV"/>
        </w:rPr>
        <w:t>euro</w:t>
      </w:r>
      <w:proofErr w:type="spellEnd"/>
    </w:p>
  </w:footnote>
  <w:footnote w:id="2">
    <w:p w14:paraId="54FA5F32" w14:textId="77777777" w:rsidR="00E74757" w:rsidRPr="000810FE" w:rsidRDefault="00E74757" w:rsidP="007077CC">
      <w:pPr>
        <w:pStyle w:val="FootnoteText"/>
        <w:jc w:val="both"/>
        <w:rPr>
          <w:lang w:val="lv-LV"/>
        </w:rPr>
      </w:pPr>
      <w:r w:rsidRPr="00730F6E">
        <w:rPr>
          <w:rStyle w:val="FootnoteReference"/>
          <w:lang w:val="lv-LV"/>
        </w:rPr>
        <w:footnoteRef/>
      </w:r>
      <w:r w:rsidRPr="00730F6E">
        <w:rPr>
          <w:lang w:val="lv-LV"/>
        </w:rPr>
        <w:t xml:space="preserve"> </w:t>
      </w:r>
      <w:r w:rsidRPr="00730F6E">
        <w:rPr>
          <w:b/>
          <w:lang w:val="lv-LV"/>
        </w:rPr>
        <w:t>Vidējais uzņēmums</w:t>
      </w:r>
      <w:r w:rsidRPr="00730F6E">
        <w:rPr>
          <w:lang w:val="lv-LV"/>
        </w:rPr>
        <w:t xml:space="preserve"> ir uzņēmums, kas nav mazais uzņēmums, un kurā nodarbinātas mazāk nekā 250 personas un kura gada apgrozījums nepārsniedz 50 miljonus </w:t>
      </w:r>
      <w:proofErr w:type="spellStart"/>
      <w:r w:rsidRPr="00730F6E">
        <w:rPr>
          <w:i/>
          <w:lang w:val="lv-LV"/>
        </w:rPr>
        <w:t>euro</w:t>
      </w:r>
      <w:proofErr w:type="spellEnd"/>
      <w:r w:rsidRPr="00730F6E">
        <w:rPr>
          <w:lang w:val="lv-LV"/>
        </w:rPr>
        <w:t xml:space="preserve">, un/vai, kura gada bilance kopā nepārsniedz 43 miljonus </w:t>
      </w:r>
      <w:proofErr w:type="spellStart"/>
      <w:r w:rsidRPr="00730F6E">
        <w:rPr>
          <w:i/>
          <w:lang w:val="lv-LV"/>
        </w:rPr>
        <w:t>euro</w:t>
      </w:r>
      <w:proofErr w:type="spellEnd"/>
    </w:p>
  </w:footnote>
  <w:footnote w:id="3">
    <w:p w14:paraId="2422D34A" w14:textId="77777777" w:rsidR="00E74757" w:rsidRPr="003D5812" w:rsidRDefault="00E74757" w:rsidP="00326716">
      <w:pPr>
        <w:pStyle w:val="FootnoteText"/>
        <w:jc w:val="both"/>
        <w:rPr>
          <w:lang w:val="lv-LV"/>
        </w:rPr>
      </w:pPr>
      <w:r w:rsidRPr="003D5812">
        <w:rPr>
          <w:rStyle w:val="FootnoteReference"/>
          <w:lang w:val="lv-LV"/>
        </w:rPr>
        <w:footnoteRef/>
      </w:r>
      <w:r w:rsidRPr="003D5812">
        <w:rPr>
          <w:lang w:val="lv-LV"/>
        </w:rPr>
        <w:t xml:space="preserve"> </w:t>
      </w:r>
      <w:r w:rsidRPr="003D5812">
        <w:rPr>
          <w:bCs/>
          <w:i/>
          <w:lang w:val="lv-LV"/>
        </w:rPr>
        <w:t xml:space="preserve">Šī iepirkuma pielikuma “Kvalifikācija” ietvaros publiska ēka ir </w:t>
      </w:r>
      <w:r w:rsidRPr="003D5812">
        <w:rPr>
          <w:i/>
          <w:lang w:val="lv-LV"/>
        </w:rPr>
        <w:t>ēka, kurā vairāk nekā 50% ēkas kopējās platības ir publiskas telpas vai telpas publiskas funkcijas nodrošināšanai.</w:t>
      </w:r>
    </w:p>
  </w:footnote>
  <w:footnote w:id="4">
    <w:p w14:paraId="5D16972F" w14:textId="77777777" w:rsidR="00E74757" w:rsidRPr="00390112" w:rsidRDefault="00E74757" w:rsidP="00570DF9">
      <w:pPr>
        <w:pStyle w:val="FootnoteText"/>
        <w:rPr>
          <w:lang w:val="lv-LV"/>
        </w:rPr>
      </w:pPr>
      <w:r>
        <w:rPr>
          <w:rStyle w:val="FootnoteReference"/>
        </w:rPr>
        <w:footnoteRef/>
      </w:r>
      <w:r w:rsidRPr="003752BE">
        <w:rPr>
          <w:lang w:val="lv-LV"/>
        </w:rPr>
        <w:t xml:space="preserve"> </w:t>
      </w:r>
      <w:r w:rsidRPr="00690452">
        <w:rPr>
          <w:i/>
          <w:lang w:val="lv-LV"/>
        </w:rPr>
        <w:t>Ja ēka neatrodas Latvijas Republikā, tad tā ir arhitektūras piemineklis atbilstoši ēkas izcelsmes valsts normatīvajiem aktiem</w:t>
      </w:r>
    </w:p>
  </w:footnote>
  <w:footnote w:id="5">
    <w:p w14:paraId="7D4CA2EB" w14:textId="77777777" w:rsidR="00E74757" w:rsidRPr="00390112" w:rsidRDefault="00E74757">
      <w:pPr>
        <w:pStyle w:val="FootnoteText"/>
        <w:rPr>
          <w:lang w:val="lv-LV"/>
        </w:rPr>
      </w:pPr>
      <w:r>
        <w:rPr>
          <w:rStyle w:val="FootnoteReference"/>
        </w:rPr>
        <w:footnoteRef/>
      </w:r>
      <w:r w:rsidRPr="003752BE">
        <w:rPr>
          <w:lang w:val="lv-LV"/>
        </w:rPr>
        <w:t xml:space="preserve"> </w:t>
      </w:r>
      <w:r w:rsidRPr="00690452">
        <w:rPr>
          <w:i/>
          <w:lang w:val="lv-LV"/>
        </w:rPr>
        <w:t>Skatīt zemsvītras 4.skaidrojumu</w:t>
      </w:r>
    </w:p>
  </w:footnote>
  <w:footnote w:id="6">
    <w:p w14:paraId="4C4B19A6" w14:textId="77777777" w:rsidR="00E74757" w:rsidRPr="00AF1B8D" w:rsidRDefault="00E74757" w:rsidP="00AA6D18">
      <w:pPr>
        <w:pStyle w:val="FootnoteText"/>
        <w:jc w:val="both"/>
        <w:rPr>
          <w:lang w:val="lv-LV"/>
        </w:rPr>
      </w:pPr>
      <w:r>
        <w:rPr>
          <w:rStyle w:val="FootnoteReference"/>
        </w:rPr>
        <w:footnoteRef/>
      </w:r>
      <w:r>
        <w:t xml:space="preserve"> </w:t>
      </w:r>
      <w:r w:rsidRPr="00AF1B8D">
        <w:rPr>
          <w:b/>
          <w:iCs/>
          <w:lang w:val="lv-LV"/>
        </w:rPr>
        <w:t>Apakšuzņēmējs</w:t>
      </w:r>
      <w:r w:rsidRPr="00AF1B8D">
        <w:rPr>
          <w:iCs/>
          <w:lang w:val="lv-LV"/>
        </w:rPr>
        <w:t xml:space="preserve"> ir pretendenta nolīgta persona vai savukārt tās nolīgta persona, kura veic būvdarbus vai sniedz pakalpojumus iepirkuma līguma izpildei (Publisko iepirkumu likuma 1.panta 1.punkts). </w:t>
      </w:r>
      <w:r w:rsidRPr="00AF1B8D">
        <w:rPr>
          <w:iCs/>
          <w:u w:val="single"/>
          <w:lang w:val="lv-LV"/>
        </w:rPr>
        <w:t>Apakšuzņēmēja veicamo būvdarbu vai sniedzamo pakalpojumu kopējo vērtību nosaka</w:t>
      </w:r>
      <w:r w:rsidRPr="00AF1B8D">
        <w:rPr>
          <w:iCs/>
          <w:lang w:val="lv-LV"/>
        </w:rPr>
        <w:t>, ņemot vērā apakšuzņēmēja un visu attiecīgā iepirkuma ietvaros tā saistīto uzņēmumu veicamo būvdarbu vai sniedzamo pakalpojumu vērtību. Šā panta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r>
        <w:rPr>
          <w:iCs/>
          <w:lang w:val="lv-LV"/>
        </w:rPr>
        <w:t xml:space="preserve"> </w:t>
      </w:r>
      <w:r w:rsidRPr="00AF1B8D">
        <w:rPr>
          <w:iCs/>
          <w:lang w:val="lv-LV"/>
        </w:rPr>
        <w:t xml:space="preserve">(Publisko iepirkumu likuma </w:t>
      </w:r>
      <w:r>
        <w:rPr>
          <w:iCs/>
          <w:lang w:val="lv-LV"/>
        </w:rPr>
        <w:t>63</w:t>
      </w:r>
      <w:r w:rsidRPr="00AF1B8D">
        <w:rPr>
          <w:iCs/>
          <w:lang w:val="lv-LV"/>
        </w:rPr>
        <w:t xml:space="preserve">.panta </w:t>
      </w:r>
      <w:r>
        <w:rPr>
          <w:iCs/>
          <w:lang w:val="lv-LV"/>
        </w:rPr>
        <w:t>trešā daļa</w:t>
      </w:r>
      <w:r w:rsidRPr="00AF1B8D">
        <w:rPr>
          <w:iCs/>
          <w:lang w:val="lv-LV"/>
        </w:rPr>
        <w:t>)</w:t>
      </w:r>
    </w:p>
  </w:footnote>
  <w:footnote w:id="7">
    <w:p w14:paraId="7823CFF7" w14:textId="77777777" w:rsidR="00E74757" w:rsidRPr="00CE6538" w:rsidRDefault="00E74757" w:rsidP="00AA6D18">
      <w:pPr>
        <w:pStyle w:val="FootnoteText"/>
        <w:rPr>
          <w:lang w:val="lv-LV"/>
        </w:rPr>
      </w:pPr>
      <w:r w:rsidRPr="00CE6538">
        <w:rPr>
          <w:rStyle w:val="FootnoteReference"/>
        </w:rPr>
        <w:footnoteRef/>
      </w:r>
      <w:r w:rsidRPr="00CE6538">
        <w:rPr>
          <w:lang w:val="lv-LV"/>
        </w:rPr>
        <w:t xml:space="preserve"> Skatīt </w:t>
      </w:r>
      <w:r w:rsidRPr="00CE6538">
        <w:rPr>
          <w:iCs/>
          <w:lang w:val="lv-LV"/>
        </w:rPr>
        <w:t>zemsvītras 1. un 2.</w:t>
      </w:r>
      <w:r w:rsidRPr="00CE6538">
        <w:rPr>
          <w:lang w:val="lv-LV"/>
        </w:rPr>
        <w:t>skaidrojumu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1EF15" w14:textId="59489A47" w:rsidR="00E74757" w:rsidRPr="00190571" w:rsidRDefault="00E74757" w:rsidP="00B46BC2">
    <w:pPr>
      <w:pStyle w:val="Header"/>
      <w:pBdr>
        <w:bottom w:val="single" w:sz="4" w:space="1" w:color="auto"/>
      </w:pBdr>
      <w:ind w:left="-426"/>
      <w:jc w:val="both"/>
      <w:rPr>
        <w:i/>
        <w:sz w:val="20"/>
        <w:szCs w:val="20"/>
      </w:rPr>
    </w:pPr>
    <w:r w:rsidRPr="00190571">
      <w:rPr>
        <w:i/>
        <w:sz w:val="20"/>
        <w:szCs w:val="20"/>
      </w:rPr>
      <w:t>Atklāta konkursa “</w:t>
    </w:r>
    <w:r w:rsidRPr="00B46BC2">
      <w:rPr>
        <w:i/>
        <w:sz w:val="20"/>
        <w:szCs w:val="20"/>
      </w:rPr>
      <w:t>Ģ. Eliasa Jelgavas vēstures un mākslas muzeja ēkas fasādes apliecinājuma kartes izstrāde, autoruzraudzība, jumta skārda seguma nomaiņa un bēniņu pārseguma siltināšana”,</w:t>
    </w:r>
    <w:r w:rsidRPr="00190571">
      <w:rPr>
        <w:i/>
        <w:sz w:val="20"/>
        <w:szCs w:val="20"/>
      </w:rPr>
      <w:t xml:space="preserve"> identifikācijas Nr. </w:t>
    </w:r>
    <w:r w:rsidRPr="00F07DAF">
      <w:rPr>
        <w:i/>
        <w:sz w:val="20"/>
        <w:szCs w:val="20"/>
      </w:rPr>
      <w:t>JPD 2017/94/AK,</w:t>
    </w:r>
    <w:r w:rsidRPr="00190571">
      <w:rPr>
        <w:i/>
        <w:sz w:val="20"/>
        <w:szCs w:val="20"/>
      </w:rPr>
      <w:t xml:space="preserve"> nolikuma pielikumi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7D44"/>
    <w:multiLevelType w:val="multilevel"/>
    <w:tmpl w:val="CEECB4AC"/>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044D2403"/>
    <w:multiLevelType w:val="multilevel"/>
    <w:tmpl w:val="7940F60E"/>
    <w:lvl w:ilvl="0">
      <w:start w:val="4"/>
      <w:numFmt w:val="decimal"/>
      <w:lvlText w:val="%1."/>
      <w:lvlJc w:val="left"/>
      <w:pPr>
        <w:ind w:left="2771" w:hanging="360"/>
      </w:pPr>
      <w:rPr>
        <w:rFonts w:hint="default"/>
      </w:rPr>
    </w:lvl>
    <w:lvl w:ilvl="1">
      <w:start w:val="1"/>
      <w:numFmt w:val="decimal"/>
      <w:suff w:val="space"/>
      <w:lvlText w:val="%1.%2."/>
      <w:lvlJc w:val="left"/>
      <w:pPr>
        <w:ind w:left="643" w:hanging="360"/>
      </w:pPr>
      <w:rPr>
        <w:rFonts w:hint="default"/>
        <w:b w:val="0"/>
      </w:rPr>
    </w:lvl>
    <w:lvl w:ilvl="2">
      <w:start w:val="1"/>
      <w:numFmt w:val="decimal"/>
      <w:suff w:val="space"/>
      <w:lvlText w:val="%1.%2.%3."/>
      <w:lvlJc w:val="left"/>
      <w:pPr>
        <w:ind w:left="1286" w:hanging="720"/>
      </w:pPr>
      <w:rPr>
        <w:rFonts w:hint="default"/>
        <w:b w:val="0"/>
      </w:rPr>
    </w:lvl>
    <w:lvl w:ilvl="3">
      <w:start w:val="1"/>
      <w:numFmt w:val="decimal"/>
      <w:suff w:val="space"/>
      <w:lvlText w:val="%1.%2.%3.%4."/>
      <w:lvlJc w:val="left"/>
      <w:pPr>
        <w:ind w:left="1569" w:hanging="720"/>
      </w:pPr>
      <w:rPr>
        <w:rFonts w:hint="default"/>
        <w:b w:val="0"/>
      </w:rPr>
    </w:lvl>
    <w:lvl w:ilvl="4">
      <w:start w:val="1"/>
      <w:numFmt w:val="decimal"/>
      <w:suff w:val="space"/>
      <w:lvlText w:val="%1.%2.%3.%4.%5."/>
      <w:lvlJc w:val="left"/>
      <w:pPr>
        <w:ind w:left="2782" w:hanging="1080"/>
      </w:pPr>
      <w:rPr>
        <w:rFonts w:hint="default"/>
        <w:b w:val="0"/>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nsid w:val="06E06AAA"/>
    <w:multiLevelType w:val="multilevel"/>
    <w:tmpl w:val="959CF5F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765700E"/>
    <w:multiLevelType w:val="hybridMultilevel"/>
    <w:tmpl w:val="AB6A8B9A"/>
    <w:lvl w:ilvl="0" w:tplc="312855A6">
      <w:start w:val="1"/>
      <w:numFmt w:val="decimal"/>
      <w:lvlText w:val="%1."/>
      <w:lvlJc w:val="left"/>
      <w:pPr>
        <w:tabs>
          <w:tab w:val="num" w:pos="928"/>
        </w:tabs>
        <w:ind w:left="928" w:hanging="360"/>
      </w:pPr>
      <w:rPr>
        <w:rFonts w:hint="default"/>
        <w:b/>
        <w:sz w:val="24"/>
        <w:szCs w:val="24"/>
      </w:rPr>
    </w:lvl>
    <w:lvl w:ilvl="1" w:tplc="04260019">
      <w:start w:val="1"/>
      <w:numFmt w:val="lowerLetter"/>
      <w:lvlText w:val="%2."/>
      <w:lvlJc w:val="left"/>
      <w:pPr>
        <w:tabs>
          <w:tab w:val="num" w:pos="1506"/>
        </w:tabs>
        <w:ind w:left="1506" w:hanging="360"/>
      </w:pPr>
    </w:lvl>
    <w:lvl w:ilvl="2" w:tplc="0426001B">
      <w:start w:val="1"/>
      <w:numFmt w:val="lowerRoman"/>
      <w:lvlText w:val="%3."/>
      <w:lvlJc w:val="right"/>
      <w:pPr>
        <w:tabs>
          <w:tab w:val="num" w:pos="2226"/>
        </w:tabs>
        <w:ind w:left="2226" w:hanging="180"/>
      </w:pPr>
    </w:lvl>
    <w:lvl w:ilvl="3" w:tplc="0426000F" w:tentative="1">
      <w:start w:val="1"/>
      <w:numFmt w:val="decimal"/>
      <w:lvlText w:val="%4."/>
      <w:lvlJc w:val="left"/>
      <w:pPr>
        <w:tabs>
          <w:tab w:val="num" w:pos="2946"/>
        </w:tabs>
        <w:ind w:left="2946" w:hanging="360"/>
      </w:pPr>
    </w:lvl>
    <w:lvl w:ilvl="4" w:tplc="04260019" w:tentative="1">
      <w:start w:val="1"/>
      <w:numFmt w:val="lowerLetter"/>
      <w:lvlText w:val="%5."/>
      <w:lvlJc w:val="left"/>
      <w:pPr>
        <w:tabs>
          <w:tab w:val="num" w:pos="3666"/>
        </w:tabs>
        <w:ind w:left="3666" w:hanging="360"/>
      </w:pPr>
    </w:lvl>
    <w:lvl w:ilvl="5" w:tplc="0426001B" w:tentative="1">
      <w:start w:val="1"/>
      <w:numFmt w:val="lowerRoman"/>
      <w:lvlText w:val="%6."/>
      <w:lvlJc w:val="right"/>
      <w:pPr>
        <w:tabs>
          <w:tab w:val="num" w:pos="4386"/>
        </w:tabs>
        <w:ind w:left="4386" w:hanging="180"/>
      </w:pPr>
    </w:lvl>
    <w:lvl w:ilvl="6" w:tplc="0426000F" w:tentative="1">
      <w:start w:val="1"/>
      <w:numFmt w:val="decimal"/>
      <w:lvlText w:val="%7."/>
      <w:lvlJc w:val="left"/>
      <w:pPr>
        <w:tabs>
          <w:tab w:val="num" w:pos="5106"/>
        </w:tabs>
        <w:ind w:left="5106" w:hanging="360"/>
      </w:pPr>
    </w:lvl>
    <w:lvl w:ilvl="7" w:tplc="04260019" w:tentative="1">
      <w:start w:val="1"/>
      <w:numFmt w:val="lowerLetter"/>
      <w:lvlText w:val="%8."/>
      <w:lvlJc w:val="left"/>
      <w:pPr>
        <w:tabs>
          <w:tab w:val="num" w:pos="5826"/>
        </w:tabs>
        <w:ind w:left="5826" w:hanging="360"/>
      </w:pPr>
    </w:lvl>
    <w:lvl w:ilvl="8" w:tplc="0426001B" w:tentative="1">
      <w:start w:val="1"/>
      <w:numFmt w:val="lowerRoman"/>
      <w:lvlText w:val="%9."/>
      <w:lvlJc w:val="right"/>
      <w:pPr>
        <w:tabs>
          <w:tab w:val="num" w:pos="6546"/>
        </w:tabs>
        <w:ind w:left="6546" w:hanging="180"/>
      </w:pPr>
    </w:lvl>
  </w:abstractNum>
  <w:abstractNum w:abstractNumId="4">
    <w:nsid w:val="15F512D8"/>
    <w:multiLevelType w:val="multilevel"/>
    <w:tmpl w:val="659A19AC"/>
    <w:lvl w:ilvl="0">
      <w:start w:val="1"/>
      <w:numFmt w:val="decimal"/>
      <w:lvlText w:val="%1."/>
      <w:lvlJc w:val="left"/>
      <w:pPr>
        <w:ind w:left="720" w:hanging="360"/>
      </w:pPr>
      <w:rPr>
        <w:rFonts w:hint="default"/>
        <w:b/>
        <w:sz w:val="24"/>
        <w:szCs w:val="24"/>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9934D87"/>
    <w:multiLevelType w:val="multilevel"/>
    <w:tmpl w:val="2F009728"/>
    <w:lvl w:ilvl="0">
      <w:start w:val="1"/>
      <w:numFmt w:val="decimal"/>
      <w:suff w:val="space"/>
      <w:lvlText w:val="%1."/>
      <w:lvlJc w:val="left"/>
      <w:pPr>
        <w:ind w:left="360" w:hanging="360"/>
      </w:pPr>
      <w:rPr>
        <w:rFonts w:hint="default"/>
        <w:b/>
      </w:rPr>
    </w:lvl>
    <w:lvl w:ilvl="1">
      <w:start w:val="1"/>
      <w:numFmt w:val="decimal"/>
      <w:suff w:val="space"/>
      <w:lvlText w:val="%1.%2."/>
      <w:lvlJc w:val="left"/>
      <w:pPr>
        <w:ind w:left="574" w:hanging="432"/>
      </w:pPr>
      <w:rPr>
        <w:rFonts w:hint="default"/>
        <w:b/>
        <w:strike w:val="0"/>
      </w:rPr>
    </w:lvl>
    <w:lvl w:ilvl="2">
      <w:start w:val="1"/>
      <w:numFmt w:val="decimal"/>
      <w:suff w:val="space"/>
      <w:lvlText w:val="%1.%2.%3."/>
      <w:lvlJc w:val="left"/>
      <w:pPr>
        <w:ind w:left="1224" w:hanging="504"/>
      </w:pPr>
      <w:rPr>
        <w:rFonts w:hint="default"/>
        <w:b w:val="0"/>
      </w:rPr>
    </w:lvl>
    <w:lvl w:ilvl="3">
      <w:start w:val="1"/>
      <w:numFmt w:val="decimal"/>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DF04857"/>
    <w:multiLevelType w:val="multilevel"/>
    <w:tmpl w:val="F82C5C64"/>
    <w:lvl w:ilvl="0">
      <w:start w:val="1"/>
      <w:numFmt w:val="decimal"/>
      <w:lvlText w:val="%1."/>
      <w:lvlJc w:val="left"/>
      <w:pPr>
        <w:ind w:left="420" w:hanging="420"/>
      </w:pPr>
      <w:rPr>
        <w:b w:val="0"/>
      </w:rPr>
    </w:lvl>
    <w:lvl w:ilvl="1">
      <w:start w:val="1"/>
      <w:numFmt w:val="decimal"/>
      <w:lvlText w:val="%1.%2."/>
      <w:lvlJc w:val="left"/>
      <w:pPr>
        <w:ind w:left="420" w:hanging="42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7">
    <w:nsid w:val="200D487F"/>
    <w:multiLevelType w:val="hybridMultilevel"/>
    <w:tmpl w:val="598A5528"/>
    <w:lvl w:ilvl="0" w:tplc="77347282">
      <w:start w:val="1"/>
      <w:numFmt w:val="decimal"/>
      <w:lvlText w:val="%1."/>
      <w:lvlJc w:val="left"/>
      <w:pPr>
        <w:tabs>
          <w:tab w:val="num" w:pos="1080"/>
        </w:tabs>
        <w:ind w:left="1080" w:hanging="360"/>
      </w:pPr>
      <w:rPr>
        <w:b/>
        <w:i w:val="0"/>
      </w:rPr>
    </w:lvl>
    <w:lvl w:ilvl="1" w:tplc="04260003">
      <w:start w:val="1"/>
      <w:numFmt w:val="lowerLetter"/>
      <w:lvlText w:val="%2."/>
      <w:lvlJc w:val="left"/>
      <w:pPr>
        <w:tabs>
          <w:tab w:val="num" w:pos="1800"/>
        </w:tabs>
        <w:ind w:left="1800" w:hanging="360"/>
      </w:pPr>
    </w:lvl>
    <w:lvl w:ilvl="2" w:tplc="04260005">
      <w:start w:val="1"/>
      <w:numFmt w:val="lowerRoman"/>
      <w:lvlText w:val="%3."/>
      <w:lvlJc w:val="right"/>
      <w:pPr>
        <w:tabs>
          <w:tab w:val="num" w:pos="2520"/>
        </w:tabs>
        <w:ind w:left="2520" w:hanging="180"/>
      </w:pPr>
    </w:lvl>
    <w:lvl w:ilvl="3" w:tplc="04260001">
      <w:start w:val="1"/>
      <w:numFmt w:val="decimal"/>
      <w:lvlText w:val="%4."/>
      <w:lvlJc w:val="left"/>
      <w:pPr>
        <w:tabs>
          <w:tab w:val="num" w:pos="3240"/>
        </w:tabs>
        <w:ind w:left="3240" w:hanging="360"/>
      </w:pPr>
    </w:lvl>
    <w:lvl w:ilvl="4" w:tplc="04260003">
      <w:start w:val="1"/>
      <w:numFmt w:val="lowerLetter"/>
      <w:lvlText w:val="%5."/>
      <w:lvlJc w:val="left"/>
      <w:pPr>
        <w:tabs>
          <w:tab w:val="num" w:pos="3960"/>
        </w:tabs>
        <w:ind w:left="3960" w:hanging="360"/>
      </w:pPr>
    </w:lvl>
    <w:lvl w:ilvl="5" w:tplc="04260005">
      <w:start w:val="1"/>
      <w:numFmt w:val="lowerRoman"/>
      <w:lvlText w:val="%6."/>
      <w:lvlJc w:val="right"/>
      <w:pPr>
        <w:tabs>
          <w:tab w:val="num" w:pos="4680"/>
        </w:tabs>
        <w:ind w:left="4680" w:hanging="180"/>
      </w:pPr>
    </w:lvl>
    <w:lvl w:ilvl="6" w:tplc="04260001">
      <w:start w:val="1"/>
      <w:numFmt w:val="decimal"/>
      <w:lvlText w:val="%7."/>
      <w:lvlJc w:val="left"/>
      <w:pPr>
        <w:tabs>
          <w:tab w:val="num" w:pos="5400"/>
        </w:tabs>
        <w:ind w:left="5400" w:hanging="360"/>
      </w:pPr>
    </w:lvl>
    <w:lvl w:ilvl="7" w:tplc="04260003">
      <w:start w:val="1"/>
      <w:numFmt w:val="lowerLetter"/>
      <w:lvlText w:val="%8."/>
      <w:lvlJc w:val="left"/>
      <w:pPr>
        <w:tabs>
          <w:tab w:val="num" w:pos="6120"/>
        </w:tabs>
        <w:ind w:left="6120" w:hanging="360"/>
      </w:pPr>
    </w:lvl>
    <w:lvl w:ilvl="8" w:tplc="04260005">
      <w:start w:val="1"/>
      <w:numFmt w:val="lowerRoman"/>
      <w:lvlText w:val="%9."/>
      <w:lvlJc w:val="right"/>
      <w:pPr>
        <w:tabs>
          <w:tab w:val="num" w:pos="6840"/>
        </w:tabs>
        <w:ind w:left="6840" w:hanging="180"/>
      </w:pPr>
    </w:lvl>
  </w:abstractNum>
  <w:abstractNum w:abstractNumId="8">
    <w:nsid w:val="20952F1C"/>
    <w:multiLevelType w:val="multilevel"/>
    <w:tmpl w:val="E8D26CD2"/>
    <w:lvl w:ilvl="0">
      <w:start w:val="1"/>
      <w:numFmt w:val="decimal"/>
      <w:lvlText w:val="%1."/>
      <w:lvlJc w:val="left"/>
      <w:pPr>
        <w:ind w:left="928" w:hanging="360"/>
      </w:pPr>
      <w:rPr>
        <w:b/>
        <w:strike w:val="0"/>
        <w:dstrike w:val="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nsid w:val="21421EBC"/>
    <w:multiLevelType w:val="multilevel"/>
    <w:tmpl w:val="CED6649A"/>
    <w:lvl w:ilvl="0">
      <w:start w:val="1"/>
      <w:numFmt w:val="decimal"/>
      <w:lvlText w:val="%1."/>
      <w:lvlJc w:val="left"/>
      <w:pPr>
        <w:ind w:left="643" w:hanging="360"/>
      </w:pPr>
    </w:lvl>
    <w:lvl w:ilvl="1">
      <w:start w:val="1"/>
      <w:numFmt w:val="decimal"/>
      <w:isLgl/>
      <w:lvlText w:val="%1.%2."/>
      <w:lvlJc w:val="left"/>
      <w:pPr>
        <w:ind w:left="643" w:hanging="360"/>
      </w:pPr>
    </w:lvl>
    <w:lvl w:ilvl="2">
      <w:start w:val="1"/>
      <w:numFmt w:val="decimal"/>
      <w:isLgl/>
      <w:lvlText w:val="%1.%2.%3."/>
      <w:lvlJc w:val="left"/>
      <w:pPr>
        <w:ind w:left="1003" w:hanging="720"/>
      </w:pPr>
    </w:lvl>
    <w:lvl w:ilvl="3">
      <w:start w:val="1"/>
      <w:numFmt w:val="decimal"/>
      <w:isLgl/>
      <w:lvlText w:val="%1.%2.%3.%4."/>
      <w:lvlJc w:val="left"/>
      <w:pPr>
        <w:ind w:left="1003" w:hanging="720"/>
      </w:pPr>
    </w:lvl>
    <w:lvl w:ilvl="4">
      <w:start w:val="1"/>
      <w:numFmt w:val="decimal"/>
      <w:isLgl/>
      <w:lvlText w:val="%1.%2.%3.%4.%5."/>
      <w:lvlJc w:val="left"/>
      <w:pPr>
        <w:ind w:left="1363" w:hanging="1080"/>
      </w:pPr>
    </w:lvl>
    <w:lvl w:ilvl="5">
      <w:start w:val="1"/>
      <w:numFmt w:val="decimal"/>
      <w:isLgl/>
      <w:lvlText w:val="%1.%2.%3.%4.%5.%6."/>
      <w:lvlJc w:val="left"/>
      <w:pPr>
        <w:ind w:left="1363" w:hanging="1080"/>
      </w:pPr>
    </w:lvl>
    <w:lvl w:ilvl="6">
      <w:start w:val="1"/>
      <w:numFmt w:val="decimal"/>
      <w:isLgl/>
      <w:lvlText w:val="%1.%2.%3.%4.%5.%6.%7."/>
      <w:lvlJc w:val="left"/>
      <w:pPr>
        <w:ind w:left="1723" w:hanging="1440"/>
      </w:pPr>
    </w:lvl>
    <w:lvl w:ilvl="7">
      <w:start w:val="1"/>
      <w:numFmt w:val="decimal"/>
      <w:isLgl/>
      <w:lvlText w:val="%1.%2.%3.%4.%5.%6.%7.%8."/>
      <w:lvlJc w:val="left"/>
      <w:pPr>
        <w:ind w:left="1723" w:hanging="1440"/>
      </w:pPr>
    </w:lvl>
    <w:lvl w:ilvl="8">
      <w:start w:val="1"/>
      <w:numFmt w:val="decimal"/>
      <w:isLgl/>
      <w:lvlText w:val="%1.%2.%3.%4.%5.%6.%7.%8.%9."/>
      <w:lvlJc w:val="left"/>
      <w:pPr>
        <w:ind w:left="2083" w:hanging="1800"/>
      </w:pPr>
    </w:lvl>
  </w:abstractNum>
  <w:abstractNum w:abstractNumId="10">
    <w:nsid w:val="22321BF9"/>
    <w:multiLevelType w:val="hybridMultilevel"/>
    <w:tmpl w:val="ACAE354A"/>
    <w:lvl w:ilvl="0" w:tplc="B6AA2E46">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2EC5D87"/>
    <w:multiLevelType w:val="multilevel"/>
    <w:tmpl w:val="8A02082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8962FCC"/>
    <w:multiLevelType w:val="multilevel"/>
    <w:tmpl w:val="CDCE0EBE"/>
    <w:lvl w:ilvl="0">
      <w:start w:val="1"/>
      <w:numFmt w:val="decimal"/>
      <w:lvlText w:val="%1."/>
      <w:lvlJc w:val="left"/>
      <w:pPr>
        <w:ind w:left="720" w:hanging="360"/>
      </w:pPr>
    </w:lvl>
    <w:lvl w:ilvl="1">
      <w:start w:val="1"/>
      <w:numFmt w:val="decimal"/>
      <w:isLgl/>
      <w:lvlText w:val="%1.%2."/>
      <w:lvlJc w:val="left"/>
      <w:pPr>
        <w:ind w:left="927" w:hanging="360"/>
      </w:pPr>
      <w:rPr>
        <w:b w:val="0"/>
      </w:rPr>
    </w:lvl>
    <w:lvl w:ilvl="2">
      <w:start w:val="1"/>
      <w:numFmt w:val="decimal"/>
      <w:isLgl/>
      <w:lvlText w:val="%1.%2.%3."/>
      <w:lvlJc w:val="left"/>
      <w:pPr>
        <w:ind w:left="1494" w:hanging="720"/>
      </w:pPr>
      <w:rPr>
        <w:b w:val="0"/>
      </w:rPr>
    </w:lvl>
    <w:lvl w:ilvl="3">
      <w:start w:val="1"/>
      <w:numFmt w:val="decimal"/>
      <w:isLgl/>
      <w:lvlText w:val="%1.%2.%3.%4."/>
      <w:lvlJc w:val="left"/>
      <w:pPr>
        <w:ind w:left="1701" w:hanging="720"/>
      </w:pPr>
      <w:rPr>
        <w:b/>
      </w:rPr>
    </w:lvl>
    <w:lvl w:ilvl="4">
      <w:start w:val="1"/>
      <w:numFmt w:val="decimal"/>
      <w:isLgl/>
      <w:lvlText w:val="%1.%2.%3.%4.%5."/>
      <w:lvlJc w:val="left"/>
      <w:pPr>
        <w:ind w:left="2268" w:hanging="1080"/>
      </w:pPr>
      <w:rPr>
        <w:b/>
      </w:rPr>
    </w:lvl>
    <w:lvl w:ilvl="5">
      <w:start w:val="1"/>
      <w:numFmt w:val="decimal"/>
      <w:isLgl/>
      <w:lvlText w:val="%1.%2.%3.%4.%5.%6."/>
      <w:lvlJc w:val="left"/>
      <w:pPr>
        <w:ind w:left="2475" w:hanging="1080"/>
      </w:pPr>
      <w:rPr>
        <w:b/>
      </w:rPr>
    </w:lvl>
    <w:lvl w:ilvl="6">
      <w:start w:val="1"/>
      <w:numFmt w:val="decimal"/>
      <w:isLgl/>
      <w:lvlText w:val="%1.%2.%3.%4.%5.%6.%7."/>
      <w:lvlJc w:val="left"/>
      <w:pPr>
        <w:ind w:left="3042" w:hanging="1440"/>
      </w:pPr>
      <w:rPr>
        <w:b/>
      </w:rPr>
    </w:lvl>
    <w:lvl w:ilvl="7">
      <w:start w:val="1"/>
      <w:numFmt w:val="decimal"/>
      <w:isLgl/>
      <w:lvlText w:val="%1.%2.%3.%4.%5.%6.%7.%8."/>
      <w:lvlJc w:val="left"/>
      <w:pPr>
        <w:ind w:left="3249" w:hanging="1440"/>
      </w:pPr>
      <w:rPr>
        <w:b/>
      </w:rPr>
    </w:lvl>
    <w:lvl w:ilvl="8">
      <w:start w:val="1"/>
      <w:numFmt w:val="decimal"/>
      <w:isLgl/>
      <w:lvlText w:val="%1.%2.%3.%4.%5.%6.%7.%8.%9."/>
      <w:lvlJc w:val="left"/>
      <w:pPr>
        <w:ind w:left="3816" w:hanging="1800"/>
      </w:pPr>
      <w:rPr>
        <w:b/>
      </w:rPr>
    </w:lvl>
  </w:abstractNum>
  <w:abstractNum w:abstractNumId="13">
    <w:nsid w:val="2C267126"/>
    <w:multiLevelType w:val="hybridMultilevel"/>
    <w:tmpl w:val="E4CE584E"/>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14">
    <w:nsid w:val="2EDE3C45"/>
    <w:multiLevelType w:val="multilevel"/>
    <w:tmpl w:val="0D2A62F8"/>
    <w:lvl w:ilvl="0">
      <w:start w:val="1"/>
      <w:numFmt w:val="decimal"/>
      <w:lvlText w:val="%1."/>
      <w:lvlJc w:val="left"/>
      <w:pPr>
        <w:tabs>
          <w:tab w:val="num" w:pos="360"/>
        </w:tabs>
        <w:ind w:left="360" w:hanging="360"/>
      </w:pPr>
      <w:rPr>
        <w:rFonts w:cs="Times New Roman"/>
        <w:b/>
        <w:i w:val="0"/>
        <w:sz w:val="24"/>
      </w:rPr>
    </w:lvl>
    <w:lvl w:ilvl="1">
      <w:start w:val="1"/>
      <w:numFmt w:val="decimal"/>
      <w:lvlText w:val="%1.%2."/>
      <w:lvlJc w:val="left"/>
      <w:pPr>
        <w:tabs>
          <w:tab w:val="num" w:pos="432"/>
        </w:tabs>
        <w:ind w:left="432" w:hanging="432"/>
      </w:pPr>
      <w:rPr>
        <w:rFonts w:cs="Times New Roman"/>
        <w:b w:val="0"/>
        <w:color w:val="auto"/>
        <w:sz w:val="24"/>
        <w:szCs w:val="24"/>
      </w:rPr>
    </w:lvl>
    <w:lvl w:ilvl="2">
      <w:start w:val="1"/>
      <w:numFmt w:val="decimal"/>
      <w:lvlText w:val="%1.%2.%3."/>
      <w:lvlJc w:val="left"/>
      <w:pPr>
        <w:tabs>
          <w:tab w:val="num" w:pos="1440"/>
        </w:tabs>
        <w:ind w:left="1224" w:hanging="504"/>
      </w:pPr>
      <w:rPr>
        <w:rFonts w:cs="Times New Roman"/>
        <w:b w:val="0"/>
        <w:i w:val="0"/>
        <w:color w:val="auto"/>
      </w:rPr>
    </w:lvl>
    <w:lvl w:ilvl="3">
      <w:start w:val="1"/>
      <w:numFmt w:val="decimal"/>
      <w:lvlText w:val="%1.%2.%3.%4."/>
      <w:lvlJc w:val="left"/>
      <w:pPr>
        <w:tabs>
          <w:tab w:val="num" w:pos="1800"/>
        </w:tabs>
        <w:ind w:left="1728" w:hanging="648"/>
      </w:pPr>
      <w:rPr>
        <w:rFonts w:cs="Times New Roman"/>
        <w:b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nsid w:val="32094D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DEB343C"/>
    <w:multiLevelType w:val="hybridMultilevel"/>
    <w:tmpl w:val="8690A7DA"/>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3E080959"/>
    <w:multiLevelType w:val="multilevel"/>
    <w:tmpl w:val="5F60747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43293B70"/>
    <w:multiLevelType w:val="multilevel"/>
    <w:tmpl w:val="25AA3428"/>
    <w:lvl w:ilvl="0">
      <w:start w:val="1"/>
      <w:numFmt w:val="decimal"/>
      <w:lvlText w:val="%1."/>
      <w:lvlJc w:val="left"/>
      <w:pPr>
        <w:ind w:left="1353" w:hanging="360"/>
      </w:pPr>
      <w:rPr>
        <w:b/>
      </w:rPr>
    </w:lvl>
    <w:lvl w:ilvl="1">
      <w:start w:val="1"/>
      <w:numFmt w:val="decimal"/>
      <w:lvlText w:val="%1.%2."/>
      <w:lvlJc w:val="left"/>
      <w:pPr>
        <w:ind w:left="360" w:hanging="360"/>
      </w:pPr>
      <w:rPr>
        <w:b w:val="0"/>
        <w:i w:val="0"/>
        <w:color w:val="auto"/>
      </w:rPr>
    </w:lvl>
    <w:lvl w:ilvl="2">
      <w:start w:val="1"/>
      <w:numFmt w:val="decimal"/>
      <w:lvlText w:val="%1.%2.%3."/>
      <w:lvlJc w:val="left"/>
      <w:pPr>
        <w:ind w:left="1571" w:hanging="720"/>
      </w:pPr>
      <w:rPr>
        <w:b w:val="0"/>
      </w:r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800"/>
      </w:pPr>
    </w:lvl>
  </w:abstractNum>
  <w:abstractNum w:abstractNumId="19">
    <w:nsid w:val="43F95A83"/>
    <w:multiLevelType w:val="hybridMultilevel"/>
    <w:tmpl w:val="5194020E"/>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47BB1B8B"/>
    <w:multiLevelType w:val="multilevel"/>
    <w:tmpl w:val="94F0256C"/>
    <w:lvl w:ilvl="0">
      <w:start w:val="1"/>
      <w:numFmt w:val="decimal"/>
      <w:lvlText w:val="%1."/>
      <w:lvlJc w:val="left"/>
      <w:pPr>
        <w:ind w:left="4471" w:hanging="360"/>
      </w:pPr>
      <w:rPr>
        <w:rFonts w:hint="default"/>
        <w:b/>
        <w:sz w:val="24"/>
        <w:szCs w:val="24"/>
      </w:rPr>
    </w:lvl>
    <w:lvl w:ilvl="1">
      <w:start w:val="1"/>
      <w:numFmt w:val="decimal"/>
      <w:isLgl/>
      <w:lvlText w:val="%1.%2."/>
      <w:lvlJc w:val="left"/>
      <w:pPr>
        <w:ind w:left="420" w:hanging="4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A5275D1"/>
    <w:multiLevelType w:val="multilevel"/>
    <w:tmpl w:val="51E4F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C3D775C"/>
    <w:multiLevelType w:val="multilevel"/>
    <w:tmpl w:val="32FA2E72"/>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53256D96"/>
    <w:multiLevelType w:val="multilevel"/>
    <w:tmpl w:val="E23497E0"/>
    <w:lvl w:ilvl="0">
      <w:start w:val="1"/>
      <w:numFmt w:val="decimal"/>
      <w:lvlText w:val="%1."/>
      <w:lvlJc w:val="left"/>
      <w:pPr>
        <w:ind w:left="36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4D37C19"/>
    <w:multiLevelType w:val="multilevel"/>
    <w:tmpl w:val="D3BA335E"/>
    <w:lvl w:ilvl="0">
      <w:start w:val="1"/>
      <w:numFmt w:val="decimal"/>
      <w:lvlText w:val="%1."/>
      <w:lvlJc w:val="left"/>
      <w:pPr>
        <w:ind w:left="360" w:hanging="360"/>
      </w:pPr>
      <w:rPr>
        <w:rFonts w:hint="default"/>
        <w:b/>
      </w:rPr>
    </w:lvl>
    <w:lvl w:ilvl="1">
      <w:start w:val="1"/>
      <w:numFmt w:val="decimal"/>
      <w:lvlText w:val="%1.%2."/>
      <w:lvlJc w:val="left"/>
      <w:pPr>
        <w:ind w:left="1353" w:hanging="360"/>
      </w:pPr>
      <w:rPr>
        <w:rFonts w:hint="default"/>
        <w:b/>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nsid w:val="58383010"/>
    <w:multiLevelType w:val="multilevel"/>
    <w:tmpl w:val="3B94258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nsid w:val="5E757C9B"/>
    <w:multiLevelType w:val="hybridMultilevel"/>
    <w:tmpl w:val="0ECE5D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5F115548"/>
    <w:multiLevelType w:val="multilevel"/>
    <w:tmpl w:val="659A19AC"/>
    <w:lvl w:ilvl="0">
      <w:start w:val="1"/>
      <w:numFmt w:val="decimal"/>
      <w:lvlText w:val="%1."/>
      <w:lvlJc w:val="left"/>
      <w:pPr>
        <w:ind w:left="720" w:hanging="360"/>
      </w:pPr>
      <w:rPr>
        <w:rFonts w:hint="default"/>
        <w:b/>
        <w:sz w:val="24"/>
        <w:szCs w:val="24"/>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12336F1"/>
    <w:multiLevelType w:val="multilevel"/>
    <w:tmpl w:val="D556E88C"/>
    <w:lvl w:ilvl="0">
      <w:start w:val="1"/>
      <w:numFmt w:val="decimal"/>
      <w:lvlText w:val="%1."/>
      <w:lvlJc w:val="left"/>
      <w:pPr>
        <w:ind w:left="720" w:hanging="360"/>
      </w:pPr>
      <w:rPr>
        <w:b/>
        <w:sz w:val="24"/>
        <w:szCs w:val="24"/>
      </w:rPr>
    </w:lvl>
    <w:lvl w:ilvl="1">
      <w:start w:val="1"/>
      <w:numFmt w:val="decimal"/>
      <w:lvlText w:val="%1.%2."/>
      <w:lvlJc w:val="left"/>
      <w:pPr>
        <w:ind w:left="780" w:hanging="42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nsid w:val="68624644"/>
    <w:multiLevelType w:val="hybridMultilevel"/>
    <w:tmpl w:val="D26881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6E9813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77A45DB"/>
    <w:multiLevelType w:val="hybridMultilevel"/>
    <w:tmpl w:val="2BD028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7B862670"/>
    <w:multiLevelType w:val="multilevel"/>
    <w:tmpl w:val="A1A0DFB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B9426B6"/>
    <w:multiLevelType w:val="multilevel"/>
    <w:tmpl w:val="82B27A76"/>
    <w:lvl w:ilvl="0">
      <w:start w:val="1"/>
      <w:numFmt w:val="decimal"/>
      <w:lvlText w:val="%1."/>
      <w:lvlJc w:val="left"/>
      <w:pPr>
        <w:ind w:left="390" w:hanging="39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abstractNum w:abstractNumId="34">
    <w:nsid w:val="7C7E3B50"/>
    <w:multiLevelType w:val="multilevel"/>
    <w:tmpl w:val="85AA318A"/>
    <w:lvl w:ilvl="0">
      <w:start w:val="1"/>
      <w:numFmt w:val="decimal"/>
      <w:lvlText w:val="%1."/>
      <w:lvlJc w:val="left"/>
      <w:pPr>
        <w:ind w:left="720" w:hanging="360"/>
      </w:pPr>
      <w:rPr>
        <w:b w:val="0"/>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nsid w:val="7D573DBD"/>
    <w:multiLevelType w:val="hybridMultilevel"/>
    <w:tmpl w:val="84EE17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7EFD16C7"/>
    <w:multiLevelType w:val="multilevel"/>
    <w:tmpl w:val="FB2C788C"/>
    <w:lvl w:ilvl="0">
      <w:start w:val="1"/>
      <w:numFmt w:val="decimal"/>
      <w:lvlText w:val="%1."/>
      <w:lvlJc w:val="left"/>
      <w:pPr>
        <w:ind w:left="360" w:hanging="360"/>
      </w:pPr>
      <w:rPr>
        <w:rFonts w:hint="default"/>
        <w:b/>
      </w:rPr>
    </w:lvl>
    <w:lvl w:ilvl="1">
      <w:start w:val="1"/>
      <w:numFmt w:val="decimal"/>
      <w:suff w:val="space"/>
      <w:lvlText w:val="%1.%2."/>
      <w:lvlJc w:val="left"/>
      <w:pPr>
        <w:ind w:left="792" w:hanging="432"/>
      </w:pPr>
      <w:rPr>
        <w:rFonts w:hint="default"/>
        <w:b/>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0"/>
  </w:num>
  <w:num w:numId="9">
    <w:abstractNumId w:val="16"/>
  </w:num>
  <w:num w:numId="10">
    <w:abstractNumId w:val="3"/>
  </w:num>
  <w:num w:numId="11">
    <w:abstractNumId w:val="2"/>
  </w:num>
  <w:num w:numId="12">
    <w:abstractNumId w:val="20"/>
  </w:num>
  <w:num w:numId="13">
    <w:abstractNumId w:val="16"/>
  </w:num>
  <w:num w:numId="14">
    <w:abstractNumId w:val="29"/>
  </w:num>
  <w:num w:numId="15">
    <w:abstractNumId w:val="35"/>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28"/>
  </w:num>
  <w:num w:numId="19">
    <w:abstractNumId w:val="23"/>
  </w:num>
  <w:num w:numId="20">
    <w:abstractNumId w:val="11"/>
  </w:num>
  <w:num w:numId="21">
    <w:abstractNumId w:val="18"/>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36"/>
  </w:num>
  <w:num w:numId="25">
    <w:abstractNumId w:val="5"/>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7"/>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26"/>
  </w:num>
  <w:num w:numId="34">
    <w:abstractNumId w:val="31"/>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14"/>
  </w:num>
  <w:num w:numId="40">
    <w:abstractNumId w:val="22"/>
  </w:num>
  <w:num w:numId="41">
    <w:abstractNumId w:val="24"/>
  </w:num>
  <w:num w:numId="42">
    <w:abstractNumId w:val="19"/>
  </w:num>
  <w:num w:numId="43">
    <w:abstractNumId w:val="7"/>
  </w:num>
  <w:num w:numId="44">
    <w:abstractNumId w:val="22"/>
  </w:num>
  <w:num w:numId="45">
    <w:abstractNumId w:val="22"/>
  </w:num>
  <w:num w:numId="46">
    <w:abstractNumId w:val="22"/>
  </w:num>
  <w:num w:numId="47">
    <w:abstractNumId w:val="22"/>
  </w:num>
  <w:num w:numId="48">
    <w:abstractNumId w:val="22"/>
  </w:num>
  <w:num w:numId="49">
    <w:abstractNumId w:val="22"/>
  </w:num>
  <w:num w:numId="50">
    <w:abstractNumId w:val="22"/>
  </w:num>
  <w:num w:numId="51">
    <w:abstractNumId w:val="22"/>
  </w:num>
  <w:num w:numId="52">
    <w:abstractNumId w:val="22"/>
  </w:num>
  <w:num w:numId="53">
    <w:abstractNumId w:val="22"/>
  </w:num>
  <w:num w:numId="54">
    <w:abstractNumId w:val="22"/>
  </w:num>
  <w:num w:numId="55">
    <w:abstractNumId w:val="22"/>
  </w:num>
  <w:num w:numId="56">
    <w:abstractNumId w:val="22"/>
  </w:num>
  <w:num w:numId="57">
    <w:abstractNumId w:val="22"/>
  </w:num>
  <w:num w:numId="58">
    <w:abstractNumId w:val="22"/>
  </w:num>
  <w:num w:numId="59">
    <w:abstractNumId w:val="22"/>
  </w:num>
  <w:num w:numId="60">
    <w:abstractNumId w:val="22"/>
  </w:num>
  <w:num w:numId="61">
    <w:abstractNumId w:val="22"/>
  </w:num>
  <w:num w:numId="62">
    <w:abstractNumId w:val="22"/>
  </w:num>
  <w:num w:numId="63">
    <w:abstractNumId w:val="22"/>
  </w:num>
  <w:numIdMacAtCleanup w:val="5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ta">
    <w15:presenceInfo w15:providerId="None" w15:userId="Gi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1F4"/>
    <w:rsid w:val="00001B1B"/>
    <w:rsid w:val="00002438"/>
    <w:rsid w:val="00006571"/>
    <w:rsid w:val="0001144D"/>
    <w:rsid w:val="00021EE6"/>
    <w:rsid w:val="00024890"/>
    <w:rsid w:val="0002731E"/>
    <w:rsid w:val="00037C7D"/>
    <w:rsid w:val="00037CFD"/>
    <w:rsid w:val="00044C2E"/>
    <w:rsid w:val="00047F1C"/>
    <w:rsid w:val="00050A66"/>
    <w:rsid w:val="0005105A"/>
    <w:rsid w:val="00053202"/>
    <w:rsid w:val="000639F4"/>
    <w:rsid w:val="00070616"/>
    <w:rsid w:val="00070888"/>
    <w:rsid w:val="000739EC"/>
    <w:rsid w:val="0008025C"/>
    <w:rsid w:val="00082243"/>
    <w:rsid w:val="000946CA"/>
    <w:rsid w:val="000A0F80"/>
    <w:rsid w:val="000A5E47"/>
    <w:rsid w:val="000B6C87"/>
    <w:rsid w:val="000B72E8"/>
    <w:rsid w:val="000C1C43"/>
    <w:rsid w:val="000D248A"/>
    <w:rsid w:val="000D2599"/>
    <w:rsid w:val="000F5159"/>
    <w:rsid w:val="000F7A2E"/>
    <w:rsid w:val="00107C66"/>
    <w:rsid w:val="0011175D"/>
    <w:rsid w:val="0011197C"/>
    <w:rsid w:val="001126A7"/>
    <w:rsid w:val="001134D7"/>
    <w:rsid w:val="001137BC"/>
    <w:rsid w:val="0011739A"/>
    <w:rsid w:val="001223A2"/>
    <w:rsid w:val="00123F95"/>
    <w:rsid w:val="00133007"/>
    <w:rsid w:val="00137039"/>
    <w:rsid w:val="00137D23"/>
    <w:rsid w:val="00141C50"/>
    <w:rsid w:val="00144F57"/>
    <w:rsid w:val="001466B6"/>
    <w:rsid w:val="00147406"/>
    <w:rsid w:val="0015093E"/>
    <w:rsid w:val="00151872"/>
    <w:rsid w:val="00155DAD"/>
    <w:rsid w:val="00161312"/>
    <w:rsid w:val="00172B20"/>
    <w:rsid w:val="00175345"/>
    <w:rsid w:val="0018036F"/>
    <w:rsid w:val="00181974"/>
    <w:rsid w:val="00183F21"/>
    <w:rsid w:val="00190571"/>
    <w:rsid w:val="00197ADD"/>
    <w:rsid w:val="001A41AE"/>
    <w:rsid w:val="001C17C4"/>
    <w:rsid w:val="001D5CC7"/>
    <w:rsid w:val="001E545A"/>
    <w:rsid w:val="001F3272"/>
    <w:rsid w:val="00202940"/>
    <w:rsid w:val="00202DEA"/>
    <w:rsid w:val="002102A9"/>
    <w:rsid w:val="00210EE6"/>
    <w:rsid w:val="00211D99"/>
    <w:rsid w:val="0021274F"/>
    <w:rsid w:val="00216924"/>
    <w:rsid w:val="002233C1"/>
    <w:rsid w:val="00224D45"/>
    <w:rsid w:val="00232AAD"/>
    <w:rsid w:val="0023424A"/>
    <w:rsid w:val="00235A0E"/>
    <w:rsid w:val="00240CF6"/>
    <w:rsid w:val="002444C1"/>
    <w:rsid w:val="00247DAF"/>
    <w:rsid w:val="002528FD"/>
    <w:rsid w:val="002547C4"/>
    <w:rsid w:val="00255C5A"/>
    <w:rsid w:val="002576D1"/>
    <w:rsid w:val="002616D4"/>
    <w:rsid w:val="00275CA2"/>
    <w:rsid w:val="00276D2D"/>
    <w:rsid w:val="00285E51"/>
    <w:rsid w:val="0029245F"/>
    <w:rsid w:val="00295B48"/>
    <w:rsid w:val="00297D4E"/>
    <w:rsid w:val="002A1575"/>
    <w:rsid w:val="002A2139"/>
    <w:rsid w:val="002B3963"/>
    <w:rsid w:val="002C3C76"/>
    <w:rsid w:val="002C7FEF"/>
    <w:rsid w:val="002D0180"/>
    <w:rsid w:val="002E0BA3"/>
    <w:rsid w:val="002E30F6"/>
    <w:rsid w:val="002E6911"/>
    <w:rsid w:val="002F20E5"/>
    <w:rsid w:val="002F271C"/>
    <w:rsid w:val="002F7A22"/>
    <w:rsid w:val="0030050F"/>
    <w:rsid w:val="00300C26"/>
    <w:rsid w:val="003038E6"/>
    <w:rsid w:val="00326716"/>
    <w:rsid w:val="003314B0"/>
    <w:rsid w:val="00343C34"/>
    <w:rsid w:val="00345A4F"/>
    <w:rsid w:val="00346C31"/>
    <w:rsid w:val="003509CC"/>
    <w:rsid w:val="00356A84"/>
    <w:rsid w:val="003610F2"/>
    <w:rsid w:val="00374369"/>
    <w:rsid w:val="00374E66"/>
    <w:rsid w:val="00375263"/>
    <w:rsid w:val="003752BE"/>
    <w:rsid w:val="003767E4"/>
    <w:rsid w:val="00377E9D"/>
    <w:rsid w:val="00385EE8"/>
    <w:rsid w:val="003861F4"/>
    <w:rsid w:val="00390112"/>
    <w:rsid w:val="0039389A"/>
    <w:rsid w:val="00394E92"/>
    <w:rsid w:val="003A3DF2"/>
    <w:rsid w:val="003A72C7"/>
    <w:rsid w:val="003B2A61"/>
    <w:rsid w:val="003B30DE"/>
    <w:rsid w:val="003B4EF9"/>
    <w:rsid w:val="003B5E25"/>
    <w:rsid w:val="003B6FC3"/>
    <w:rsid w:val="003C07F6"/>
    <w:rsid w:val="003C15D2"/>
    <w:rsid w:val="003C1D03"/>
    <w:rsid w:val="003C6B00"/>
    <w:rsid w:val="003C6D4C"/>
    <w:rsid w:val="003D34C5"/>
    <w:rsid w:val="003D5812"/>
    <w:rsid w:val="003D58E5"/>
    <w:rsid w:val="003D5CDD"/>
    <w:rsid w:val="003D6C96"/>
    <w:rsid w:val="003E4D23"/>
    <w:rsid w:val="003E510E"/>
    <w:rsid w:val="003F5FF7"/>
    <w:rsid w:val="0040330E"/>
    <w:rsid w:val="00404058"/>
    <w:rsid w:val="0040439C"/>
    <w:rsid w:val="00411E67"/>
    <w:rsid w:val="0042355B"/>
    <w:rsid w:val="00430A10"/>
    <w:rsid w:val="004433CF"/>
    <w:rsid w:val="00444483"/>
    <w:rsid w:val="00455140"/>
    <w:rsid w:val="00462AB3"/>
    <w:rsid w:val="00466061"/>
    <w:rsid w:val="00466733"/>
    <w:rsid w:val="00467C63"/>
    <w:rsid w:val="00470890"/>
    <w:rsid w:val="00471785"/>
    <w:rsid w:val="0047461A"/>
    <w:rsid w:val="00474D2A"/>
    <w:rsid w:val="004A6A7F"/>
    <w:rsid w:val="004A6D6C"/>
    <w:rsid w:val="004A7878"/>
    <w:rsid w:val="004B2194"/>
    <w:rsid w:val="004B2AB7"/>
    <w:rsid w:val="004C0DD3"/>
    <w:rsid w:val="004C1773"/>
    <w:rsid w:val="004C2199"/>
    <w:rsid w:val="004D462B"/>
    <w:rsid w:val="004D57DE"/>
    <w:rsid w:val="004D6A42"/>
    <w:rsid w:val="004E3500"/>
    <w:rsid w:val="005076BC"/>
    <w:rsid w:val="00507DBD"/>
    <w:rsid w:val="00513984"/>
    <w:rsid w:val="00521235"/>
    <w:rsid w:val="005235E2"/>
    <w:rsid w:val="00524279"/>
    <w:rsid w:val="005426FE"/>
    <w:rsid w:val="00544A53"/>
    <w:rsid w:val="00550B14"/>
    <w:rsid w:val="005511F3"/>
    <w:rsid w:val="00552C16"/>
    <w:rsid w:val="0055444E"/>
    <w:rsid w:val="005565FA"/>
    <w:rsid w:val="005609D7"/>
    <w:rsid w:val="00561223"/>
    <w:rsid w:val="00570DF9"/>
    <w:rsid w:val="005719C0"/>
    <w:rsid w:val="00575B01"/>
    <w:rsid w:val="00580B1C"/>
    <w:rsid w:val="00584523"/>
    <w:rsid w:val="00591E7F"/>
    <w:rsid w:val="005927C6"/>
    <w:rsid w:val="005A4212"/>
    <w:rsid w:val="005C3A93"/>
    <w:rsid w:val="005C4F3D"/>
    <w:rsid w:val="005C718E"/>
    <w:rsid w:val="005C7946"/>
    <w:rsid w:val="005D0969"/>
    <w:rsid w:val="005D2B69"/>
    <w:rsid w:val="005D627A"/>
    <w:rsid w:val="005E3EC5"/>
    <w:rsid w:val="005E3F60"/>
    <w:rsid w:val="005F145A"/>
    <w:rsid w:val="005F6F75"/>
    <w:rsid w:val="00601426"/>
    <w:rsid w:val="0060482B"/>
    <w:rsid w:val="00604A47"/>
    <w:rsid w:val="00604C94"/>
    <w:rsid w:val="00610A52"/>
    <w:rsid w:val="00614002"/>
    <w:rsid w:val="006148D0"/>
    <w:rsid w:val="00615765"/>
    <w:rsid w:val="0061628E"/>
    <w:rsid w:val="00617096"/>
    <w:rsid w:val="00620543"/>
    <w:rsid w:val="006342FB"/>
    <w:rsid w:val="00643C63"/>
    <w:rsid w:val="006451D5"/>
    <w:rsid w:val="00646A43"/>
    <w:rsid w:val="0064721B"/>
    <w:rsid w:val="00652DEB"/>
    <w:rsid w:val="00653BC2"/>
    <w:rsid w:val="00653F85"/>
    <w:rsid w:val="0066263A"/>
    <w:rsid w:val="006627D0"/>
    <w:rsid w:val="00662810"/>
    <w:rsid w:val="00663C45"/>
    <w:rsid w:val="00666326"/>
    <w:rsid w:val="00672230"/>
    <w:rsid w:val="0067639C"/>
    <w:rsid w:val="00677FD8"/>
    <w:rsid w:val="00687B35"/>
    <w:rsid w:val="00690452"/>
    <w:rsid w:val="006A092F"/>
    <w:rsid w:val="006A1B47"/>
    <w:rsid w:val="006A2078"/>
    <w:rsid w:val="006A672D"/>
    <w:rsid w:val="006B5D2C"/>
    <w:rsid w:val="006B6E08"/>
    <w:rsid w:val="006C7099"/>
    <w:rsid w:val="006D16E8"/>
    <w:rsid w:val="006D1859"/>
    <w:rsid w:val="006D6627"/>
    <w:rsid w:val="006F0C52"/>
    <w:rsid w:val="006F0F02"/>
    <w:rsid w:val="006F1D77"/>
    <w:rsid w:val="006F283D"/>
    <w:rsid w:val="006F57BE"/>
    <w:rsid w:val="0070093E"/>
    <w:rsid w:val="00704D52"/>
    <w:rsid w:val="00705D86"/>
    <w:rsid w:val="007077CC"/>
    <w:rsid w:val="00716011"/>
    <w:rsid w:val="00720F32"/>
    <w:rsid w:val="0072246D"/>
    <w:rsid w:val="00724F53"/>
    <w:rsid w:val="0072637E"/>
    <w:rsid w:val="0072694C"/>
    <w:rsid w:val="00731E3A"/>
    <w:rsid w:val="00733F3E"/>
    <w:rsid w:val="00745577"/>
    <w:rsid w:val="00747744"/>
    <w:rsid w:val="0076146E"/>
    <w:rsid w:val="00764804"/>
    <w:rsid w:val="00767612"/>
    <w:rsid w:val="0076765E"/>
    <w:rsid w:val="00770FBE"/>
    <w:rsid w:val="007737C4"/>
    <w:rsid w:val="00774613"/>
    <w:rsid w:val="0078320B"/>
    <w:rsid w:val="007856CB"/>
    <w:rsid w:val="00785FFD"/>
    <w:rsid w:val="007906FC"/>
    <w:rsid w:val="00790903"/>
    <w:rsid w:val="00790C2A"/>
    <w:rsid w:val="00790E22"/>
    <w:rsid w:val="00795DC5"/>
    <w:rsid w:val="00795DD1"/>
    <w:rsid w:val="007A06A5"/>
    <w:rsid w:val="007A54C6"/>
    <w:rsid w:val="007A5DE9"/>
    <w:rsid w:val="007B742B"/>
    <w:rsid w:val="007C0E16"/>
    <w:rsid w:val="007C2A27"/>
    <w:rsid w:val="007C5A13"/>
    <w:rsid w:val="007D4354"/>
    <w:rsid w:val="007D48E4"/>
    <w:rsid w:val="007D6599"/>
    <w:rsid w:val="007E38B5"/>
    <w:rsid w:val="007E52CF"/>
    <w:rsid w:val="007F664C"/>
    <w:rsid w:val="0080280A"/>
    <w:rsid w:val="008039F5"/>
    <w:rsid w:val="00804793"/>
    <w:rsid w:val="008067EF"/>
    <w:rsid w:val="008122B1"/>
    <w:rsid w:val="008128D5"/>
    <w:rsid w:val="00813A2E"/>
    <w:rsid w:val="00814D8A"/>
    <w:rsid w:val="0081658C"/>
    <w:rsid w:val="00822E89"/>
    <w:rsid w:val="00835F85"/>
    <w:rsid w:val="00853787"/>
    <w:rsid w:val="00862277"/>
    <w:rsid w:val="00864312"/>
    <w:rsid w:val="00871534"/>
    <w:rsid w:val="008724E2"/>
    <w:rsid w:val="00872BA1"/>
    <w:rsid w:val="00872DE9"/>
    <w:rsid w:val="0088323C"/>
    <w:rsid w:val="0089069A"/>
    <w:rsid w:val="008949A3"/>
    <w:rsid w:val="008954A7"/>
    <w:rsid w:val="008978A5"/>
    <w:rsid w:val="00897B7E"/>
    <w:rsid w:val="008A388C"/>
    <w:rsid w:val="008A408B"/>
    <w:rsid w:val="008A4CFF"/>
    <w:rsid w:val="008C2E7A"/>
    <w:rsid w:val="008C3186"/>
    <w:rsid w:val="008C3866"/>
    <w:rsid w:val="008D11F0"/>
    <w:rsid w:val="008D41AC"/>
    <w:rsid w:val="008F7D14"/>
    <w:rsid w:val="00907B93"/>
    <w:rsid w:val="009100C4"/>
    <w:rsid w:val="00913D9E"/>
    <w:rsid w:val="009140E1"/>
    <w:rsid w:val="00915792"/>
    <w:rsid w:val="00922475"/>
    <w:rsid w:val="00952A6B"/>
    <w:rsid w:val="009625BE"/>
    <w:rsid w:val="00965899"/>
    <w:rsid w:val="0096722C"/>
    <w:rsid w:val="0097283C"/>
    <w:rsid w:val="00984510"/>
    <w:rsid w:val="00984AD8"/>
    <w:rsid w:val="00990B43"/>
    <w:rsid w:val="0099389A"/>
    <w:rsid w:val="009961F1"/>
    <w:rsid w:val="009A0AFA"/>
    <w:rsid w:val="009A1DE8"/>
    <w:rsid w:val="009A25BC"/>
    <w:rsid w:val="009A36FD"/>
    <w:rsid w:val="009A590D"/>
    <w:rsid w:val="009A6812"/>
    <w:rsid w:val="009A7064"/>
    <w:rsid w:val="009B34EA"/>
    <w:rsid w:val="009B3933"/>
    <w:rsid w:val="009C05B0"/>
    <w:rsid w:val="009C0C58"/>
    <w:rsid w:val="009C4453"/>
    <w:rsid w:val="009C4B59"/>
    <w:rsid w:val="009D137B"/>
    <w:rsid w:val="009D5062"/>
    <w:rsid w:val="009E3FFB"/>
    <w:rsid w:val="009E48A2"/>
    <w:rsid w:val="009E63B4"/>
    <w:rsid w:val="009F0433"/>
    <w:rsid w:val="009F24AD"/>
    <w:rsid w:val="009F38BA"/>
    <w:rsid w:val="009F5BE2"/>
    <w:rsid w:val="00A01671"/>
    <w:rsid w:val="00A01AD2"/>
    <w:rsid w:val="00A01B84"/>
    <w:rsid w:val="00A02D3F"/>
    <w:rsid w:val="00A035F4"/>
    <w:rsid w:val="00A05B8B"/>
    <w:rsid w:val="00A07501"/>
    <w:rsid w:val="00A079EA"/>
    <w:rsid w:val="00A07F63"/>
    <w:rsid w:val="00A222DC"/>
    <w:rsid w:val="00A25234"/>
    <w:rsid w:val="00A31235"/>
    <w:rsid w:val="00A329E6"/>
    <w:rsid w:val="00A424BB"/>
    <w:rsid w:val="00A42B5E"/>
    <w:rsid w:val="00A46EFE"/>
    <w:rsid w:val="00A5171A"/>
    <w:rsid w:val="00A559CD"/>
    <w:rsid w:val="00A55F54"/>
    <w:rsid w:val="00A612C0"/>
    <w:rsid w:val="00A62A73"/>
    <w:rsid w:val="00A73982"/>
    <w:rsid w:val="00A75338"/>
    <w:rsid w:val="00A84B9E"/>
    <w:rsid w:val="00A85487"/>
    <w:rsid w:val="00A867CF"/>
    <w:rsid w:val="00A9142E"/>
    <w:rsid w:val="00A93703"/>
    <w:rsid w:val="00AA1ABB"/>
    <w:rsid w:val="00AA4756"/>
    <w:rsid w:val="00AA5895"/>
    <w:rsid w:val="00AA6087"/>
    <w:rsid w:val="00AA6D18"/>
    <w:rsid w:val="00AB0264"/>
    <w:rsid w:val="00AB1176"/>
    <w:rsid w:val="00AB5FEB"/>
    <w:rsid w:val="00AB7DB2"/>
    <w:rsid w:val="00AC74B0"/>
    <w:rsid w:val="00AC763D"/>
    <w:rsid w:val="00AC78F9"/>
    <w:rsid w:val="00AD15D6"/>
    <w:rsid w:val="00AD7696"/>
    <w:rsid w:val="00AF4082"/>
    <w:rsid w:val="00AF4900"/>
    <w:rsid w:val="00AF4D29"/>
    <w:rsid w:val="00B1171F"/>
    <w:rsid w:val="00B11FD1"/>
    <w:rsid w:val="00B25DD0"/>
    <w:rsid w:val="00B31BE6"/>
    <w:rsid w:val="00B3288B"/>
    <w:rsid w:val="00B330D0"/>
    <w:rsid w:val="00B33B31"/>
    <w:rsid w:val="00B33BE4"/>
    <w:rsid w:val="00B3468D"/>
    <w:rsid w:val="00B4605C"/>
    <w:rsid w:val="00B46BC2"/>
    <w:rsid w:val="00B50F1C"/>
    <w:rsid w:val="00B54CA3"/>
    <w:rsid w:val="00B563EE"/>
    <w:rsid w:val="00B570BC"/>
    <w:rsid w:val="00B615EC"/>
    <w:rsid w:val="00B65F0B"/>
    <w:rsid w:val="00B73CB3"/>
    <w:rsid w:val="00B96607"/>
    <w:rsid w:val="00BA2A2C"/>
    <w:rsid w:val="00BA398F"/>
    <w:rsid w:val="00BA5927"/>
    <w:rsid w:val="00BA5DC9"/>
    <w:rsid w:val="00BA6FB5"/>
    <w:rsid w:val="00BA7759"/>
    <w:rsid w:val="00BB2B50"/>
    <w:rsid w:val="00BB5BC8"/>
    <w:rsid w:val="00BD2250"/>
    <w:rsid w:val="00BE599D"/>
    <w:rsid w:val="00BF2206"/>
    <w:rsid w:val="00C0156D"/>
    <w:rsid w:val="00C0453A"/>
    <w:rsid w:val="00C12098"/>
    <w:rsid w:val="00C14299"/>
    <w:rsid w:val="00C15CB7"/>
    <w:rsid w:val="00C175B4"/>
    <w:rsid w:val="00C20DF7"/>
    <w:rsid w:val="00C22891"/>
    <w:rsid w:val="00C27E66"/>
    <w:rsid w:val="00C33DB1"/>
    <w:rsid w:val="00C507C8"/>
    <w:rsid w:val="00C511E7"/>
    <w:rsid w:val="00C51538"/>
    <w:rsid w:val="00C5251D"/>
    <w:rsid w:val="00C61C86"/>
    <w:rsid w:val="00C72682"/>
    <w:rsid w:val="00C858A7"/>
    <w:rsid w:val="00C86D64"/>
    <w:rsid w:val="00C91DCF"/>
    <w:rsid w:val="00CA373D"/>
    <w:rsid w:val="00CA3E56"/>
    <w:rsid w:val="00CA5B3D"/>
    <w:rsid w:val="00CA74ED"/>
    <w:rsid w:val="00CB4D5F"/>
    <w:rsid w:val="00CB5320"/>
    <w:rsid w:val="00CC3111"/>
    <w:rsid w:val="00CC37C1"/>
    <w:rsid w:val="00CC4FA4"/>
    <w:rsid w:val="00CD1132"/>
    <w:rsid w:val="00CD3E4A"/>
    <w:rsid w:val="00CD68E1"/>
    <w:rsid w:val="00CD7551"/>
    <w:rsid w:val="00CF6206"/>
    <w:rsid w:val="00D02508"/>
    <w:rsid w:val="00D217EF"/>
    <w:rsid w:val="00D328FA"/>
    <w:rsid w:val="00D342FD"/>
    <w:rsid w:val="00D501B0"/>
    <w:rsid w:val="00D50FD0"/>
    <w:rsid w:val="00D5471F"/>
    <w:rsid w:val="00D55110"/>
    <w:rsid w:val="00D601BD"/>
    <w:rsid w:val="00D840B0"/>
    <w:rsid w:val="00D95D34"/>
    <w:rsid w:val="00D9608A"/>
    <w:rsid w:val="00D96B0C"/>
    <w:rsid w:val="00DA3DA0"/>
    <w:rsid w:val="00DA4C49"/>
    <w:rsid w:val="00DB6C50"/>
    <w:rsid w:val="00DC41F2"/>
    <w:rsid w:val="00DD5EBD"/>
    <w:rsid w:val="00DE1236"/>
    <w:rsid w:val="00DE2FED"/>
    <w:rsid w:val="00DE447C"/>
    <w:rsid w:val="00DE7C2C"/>
    <w:rsid w:val="00DF081B"/>
    <w:rsid w:val="00DF1013"/>
    <w:rsid w:val="00DF556B"/>
    <w:rsid w:val="00DF5B8B"/>
    <w:rsid w:val="00DF5BEA"/>
    <w:rsid w:val="00DF61CA"/>
    <w:rsid w:val="00DF782E"/>
    <w:rsid w:val="00E006C5"/>
    <w:rsid w:val="00E05AB6"/>
    <w:rsid w:val="00E1109F"/>
    <w:rsid w:val="00E15AAC"/>
    <w:rsid w:val="00E32D33"/>
    <w:rsid w:val="00E338C0"/>
    <w:rsid w:val="00E36186"/>
    <w:rsid w:val="00E521F0"/>
    <w:rsid w:val="00E53BD3"/>
    <w:rsid w:val="00E54613"/>
    <w:rsid w:val="00E61255"/>
    <w:rsid w:val="00E62837"/>
    <w:rsid w:val="00E74757"/>
    <w:rsid w:val="00E7533D"/>
    <w:rsid w:val="00E81D79"/>
    <w:rsid w:val="00E86E6A"/>
    <w:rsid w:val="00E90C14"/>
    <w:rsid w:val="00E91D50"/>
    <w:rsid w:val="00E91FBE"/>
    <w:rsid w:val="00EA46CF"/>
    <w:rsid w:val="00EA5BB4"/>
    <w:rsid w:val="00EA63B5"/>
    <w:rsid w:val="00EA70E0"/>
    <w:rsid w:val="00EB50DE"/>
    <w:rsid w:val="00EB6AF9"/>
    <w:rsid w:val="00EC0945"/>
    <w:rsid w:val="00EC3D58"/>
    <w:rsid w:val="00EC4E49"/>
    <w:rsid w:val="00ED6E18"/>
    <w:rsid w:val="00ED79F0"/>
    <w:rsid w:val="00EE39E8"/>
    <w:rsid w:val="00EE4AF0"/>
    <w:rsid w:val="00EF0E63"/>
    <w:rsid w:val="00EF2DDD"/>
    <w:rsid w:val="00EF6F5D"/>
    <w:rsid w:val="00F03300"/>
    <w:rsid w:val="00F07DAF"/>
    <w:rsid w:val="00F07EDA"/>
    <w:rsid w:val="00F12451"/>
    <w:rsid w:val="00F13B03"/>
    <w:rsid w:val="00F1490F"/>
    <w:rsid w:val="00F20924"/>
    <w:rsid w:val="00F22DE2"/>
    <w:rsid w:val="00F25390"/>
    <w:rsid w:val="00F2617B"/>
    <w:rsid w:val="00F317E2"/>
    <w:rsid w:val="00F33C36"/>
    <w:rsid w:val="00F3405E"/>
    <w:rsid w:val="00F350C2"/>
    <w:rsid w:val="00F35851"/>
    <w:rsid w:val="00F35D75"/>
    <w:rsid w:val="00F3729F"/>
    <w:rsid w:val="00F43990"/>
    <w:rsid w:val="00F45E9B"/>
    <w:rsid w:val="00F52FE6"/>
    <w:rsid w:val="00F541C9"/>
    <w:rsid w:val="00F55C53"/>
    <w:rsid w:val="00F57BE8"/>
    <w:rsid w:val="00F63876"/>
    <w:rsid w:val="00F6645A"/>
    <w:rsid w:val="00F711FF"/>
    <w:rsid w:val="00F727C8"/>
    <w:rsid w:val="00F779F2"/>
    <w:rsid w:val="00F80F18"/>
    <w:rsid w:val="00F80F30"/>
    <w:rsid w:val="00F855D3"/>
    <w:rsid w:val="00F9126F"/>
    <w:rsid w:val="00F94200"/>
    <w:rsid w:val="00F97027"/>
    <w:rsid w:val="00FA77EF"/>
    <w:rsid w:val="00FC0763"/>
    <w:rsid w:val="00FD77FD"/>
    <w:rsid w:val="00FE2C13"/>
    <w:rsid w:val="00FF3C4D"/>
    <w:rsid w:val="00FF49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F29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B3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A312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3861F4"/>
    <w:pPr>
      <w:keepNext/>
      <w:spacing w:before="240" w:after="120"/>
      <w:outlineLvl w:val="2"/>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861F4"/>
    <w:rPr>
      <w:rFonts w:ascii="Times New Roman" w:eastAsia="Times New Roman" w:hAnsi="Times New Roman" w:cs="Times New Roman"/>
      <w:sz w:val="32"/>
      <w:szCs w:val="20"/>
    </w:rPr>
  </w:style>
  <w:style w:type="paragraph" w:styleId="List">
    <w:name w:val="List"/>
    <w:basedOn w:val="Normal"/>
    <w:semiHidden/>
    <w:unhideWhenUsed/>
    <w:rsid w:val="003861F4"/>
    <w:pPr>
      <w:tabs>
        <w:tab w:val="num" w:pos="360"/>
      </w:tabs>
      <w:spacing w:before="120"/>
      <w:ind w:left="360" w:hanging="360"/>
      <w:jc w:val="both"/>
    </w:pPr>
    <w:rPr>
      <w:szCs w:val="20"/>
    </w:rPr>
  </w:style>
  <w:style w:type="character" w:customStyle="1" w:styleId="BodyTextChar">
    <w:name w:val="Body Text Char"/>
    <w:aliases w:val="Body Text1 Char"/>
    <w:basedOn w:val="DefaultParagraphFont"/>
    <w:link w:val="BodyText"/>
    <w:locked/>
    <w:rsid w:val="003861F4"/>
    <w:rPr>
      <w:b/>
      <w:bCs/>
      <w:sz w:val="24"/>
      <w:szCs w:val="24"/>
    </w:rPr>
  </w:style>
  <w:style w:type="paragraph" w:styleId="BodyText">
    <w:name w:val="Body Text"/>
    <w:aliases w:val="Body Text1"/>
    <w:basedOn w:val="Normal"/>
    <w:link w:val="BodyTextChar"/>
    <w:unhideWhenUsed/>
    <w:rsid w:val="003861F4"/>
    <w:pPr>
      <w:jc w:val="both"/>
    </w:pPr>
    <w:rPr>
      <w:rFonts w:asciiTheme="minorHAnsi" w:eastAsiaTheme="minorHAnsi" w:hAnsiTheme="minorHAnsi" w:cstheme="minorBidi"/>
      <w:b/>
      <w:bCs/>
    </w:rPr>
  </w:style>
  <w:style w:type="character" w:customStyle="1" w:styleId="BodyTextChar1">
    <w:name w:val="Body Text Char1"/>
    <w:basedOn w:val="DefaultParagraphFont"/>
    <w:uiPriority w:val="99"/>
    <w:semiHidden/>
    <w:rsid w:val="003861F4"/>
    <w:rPr>
      <w:rFonts w:ascii="Times New Roman" w:eastAsia="Times New Roman" w:hAnsi="Times New Roman" w:cs="Times New Roman"/>
      <w:sz w:val="24"/>
      <w:szCs w:val="24"/>
    </w:rPr>
  </w:style>
  <w:style w:type="paragraph" w:customStyle="1" w:styleId="Prskatjums1">
    <w:name w:val="Pārskatījums1"/>
    <w:rsid w:val="003861F4"/>
    <w:pPr>
      <w:tabs>
        <w:tab w:val="num" w:pos="360"/>
      </w:tabs>
      <w:spacing w:after="0" w:line="240" w:lineRule="auto"/>
      <w:ind w:left="360" w:hanging="360"/>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61F4"/>
    <w:pPr>
      <w:tabs>
        <w:tab w:val="center" w:pos="4153"/>
        <w:tab w:val="right" w:pos="8306"/>
      </w:tabs>
    </w:pPr>
  </w:style>
  <w:style w:type="character" w:customStyle="1" w:styleId="FooterChar">
    <w:name w:val="Footer Char"/>
    <w:basedOn w:val="DefaultParagraphFont"/>
    <w:link w:val="Footer"/>
    <w:uiPriority w:val="99"/>
    <w:rsid w:val="003861F4"/>
    <w:rPr>
      <w:rFonts w:ascii="Times New Roman" w:eastAsia="Times New Roman" w:hAnsi="Times New Roman" w:cs="Times New Roman"/>
      <w:sz w:val="24"/>
      <w:szCs w:val="24"/>
    </w:rPr>
  </w:style>
  <w:style w:type="paragraph" w:styleId="CommentText">
    <w:name w:val="annotation text"/>
    <w:basedOn w:val="Normal"/>
    <w:link w:val="CommentTextChar"/>
    <w:rsid w:val="005235E2"/>
    <w:rPr>
      <w:sz w:val="20"/>
      <w:szCs w:val="20"/>
      <w:lang w:val="x-none" w:eastAsia="x-none"/>
    </w:rPr>
  </w:style>
  <w:style w:type="character" w:customStyle="1" w:styleId="CommentTextChar">
    <w:name w:val="Comment Text Char"/>
    <w:basedOn w:val="DefaultParagraphFont"/>
    <w:link w:val="CommentText"/>
    <w:rsid w:val="005235E2"/>
    <w:rPr>
      <w:rFonts w:ascii="Times New Roman" w:eastAsia="Times New Roman" w:hAnsi="Times New Roman" w:cs="Times New Roman"/>
      <w:sz w:val="20"/>
      <w:szCs w:val="20"/>
      <w:lang w:val="x-none" w:eastAsia="x-none"/>
    </w:rPr>
  </w:style>
  <w:style w:type="paragraph" w:styleId="FootnoteText">
    <w:name w:val="footnote text"/>
    <w:basedOn w:val="Normal"/>
    <w:link w:val="FootnoteTextChar"/>
    <w:rsid w:val="00A05B8B"/>
    <w:rPr>
      <w:sz w:val="20"/>
      <w:szCs w:val="20"/>
      <w:lang w:val="en-US" w:eastAsia="x-none"/>
    </w:rPr>
  </w:style>
  <w:style w:type="character" w:customStyle="1" w:styleId="FootnoteTextChar">
    <w:name w:val="Footnote Text Char"/>
    <w:basedOn w:val="DefaultParagraphFont"/>
    <w:link w:val="FootnoteText"/>
    <w:rsid w:val="00A05B8B"/>
    <w:rPr>
      <w:rFonts w:ascii="Times New Roman" w:eastAsia="Times New Roman" w:hAnsi="Times New Roman" w:cs="Times New Roman"/>
      <w:sz w:val="20"/>
      <w:szCs w:val="20"/>
      <w:lang w:val="en-US" w:eastAsia="x-none"/>
    </w:rPr>
  </w:style>
  <w:style w:type="character" w:styleId="FootnoteReference">
    <w:name w:val="footnote reference"/>
    <w:rsid w:val="00A05B8B"/>
    <w:rPr>
      <w:vertAlign w:val="superscript"/>
    </w:rPr>
  </w:style>
  <w:style w:type="paragraph" w:styleId="Subtitle">
    <w:name w:val="Subtitle"/>
    <w:basedOn w:val="Normal"/>
    <w:link w:val="SubtitleChar"/>
    <w:qFormat/>
    <w:rsid w:val="00A05B8B"/>
    <w:pPr>
      <w:spacing w:after="60"/>
      <w:jc w:val="center"/>
      <w:outlineLvl w:val="1"/>
    </w:pPr>
    <w:rPr>
      <w:rFonts w:ascii="Arial" w:hAnsi="Arial"/>
      <w:lang w:val="x-none" w:eastAsia="x-none"/>
    </w:rPr>
  </w:style>
  <w:style w:type="character" w:customStyle="1" w:styleId="SubtitleChar">
    <w:name w:val="Subtitle Char"/>
    <w:basedOn w:val="DefaultParagraphFont"/>
    <w:link w:val="Subtitle"/>
    <w:rsid w:val="00A05B8B"/>
    <w:rPr>
      <w:rFonts w:ascii="Arial" w:eastAsia="Times New Roman" w:hAnsi="Arial" w:cs="Times New Roman"/>
      <w:sz w:val="24"/>
      <w:szCs w:val="24"/>
      <w:lang w:val="x-none" w:eastAsia="x-none"/>
    </w:rPr>
  </w:style>
  <w:style w:type="paragraph" w:customStyle="1" w:styleId="Default">
    <w:name w:val="Default"/>
    <w:rsid w:val="00A05B8B"/>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BodyTextIndent">
    <w:name w:val="Body Text Indent"/>
    <w:basedOn w:val="Normal"/>
    <w:link w:val="BodyTextIndentChar"/>
    <w:uiPriority w:val="99"/>
    <w:rsid w:val="00155DAD"/>
    <w:pPr>
      <w:spacing w:after="120"/>
      <w:ind w:left="283"/>
    </w:pPr>
    <w:rPr>
      <w:lang w:eastAsia="lv-LV"/>
    </w:rPr>
  </w:style>
  <w:style w:type="character" w:customStyle="1" w:styleId="BodyTextIndentChar">
    <w:name w:val="Body Text Indent Char"/>
    <w:basedOn w:val="DefaultParagraphFont"/>
    <w:link w:val="BodyTextIndent"/>
    <w:uiPriority w:val="99"/>
    <w:rsid w:val="00155DAD"/>
    <w:rPr>
      <w:rFonts w:ascii="Times New Roman" w:eastAsia="Times New Roman" w:hAnsi="Times New Roman" w:cs="Times New Roman"/>
      <w:sz w:val="24"/>
      <w:szCs w:val="24"/>
      <w:lang w:eastAsia="lv-LV"/>
    </w:rPr>
  </w:style>
  <w:style w:type="paragraph" w:styleId="ListParagraph">
    <w:name w:val="List Paragraph"/>
    <w:basedOn w:val="Normal"/>
    <w:link w:val="ListParagraphChar"/>
    <w:uiPriority w:val="34"/>
    <w:qFormat/>
    <w:rsid w:val="00D50FD0"/>
    <w:pPr>
      <w:ind w:left="720"/>
      <w:contextualSpacing/>
    </w:pPr>
  </w:style>
  <w:style w:type="paragraph" w:styleId="BalloonText">
    <w:name w:val="Balloon Text"/>
    <w:basedOn w:val="Normal"/>
    <w:link w:val="BalloonTextChar"/>
    <w:uiPriority w:val="99"/>
    <w:semiHidden/>
    <w:unhideWhenUsed/>
    <w:rsid w:val="009C4B59"/>
    <w:rPr>
      <w:rFonts w:ascii="Tahoma" w:hAnsi="Tahoma" w:cs="Tahoma"/>
      <w:sz w:val="16"/>
      <w:szCs w:val="16"/>
    </w:rPr>
  </w:style>
  <w:style w:type="character" w:customStyle="1" w:styleId="BalloonTextChar">
    <w:name w:val="Balloon Text Char"/>
    <w:basedOn w:val="DefaultParagraphFont"/>
    <w:link w:val="BalloonText"/>
    <w:uiPriority w:val="99"/>
    <w:semiHidden/>
    <w:rsid w:val="009C4B59"/>
    <w:rPr>
      <w:rFonts w:ascii="Tahoma" w:eastAsia="Times New Roman" w:hAnsi="Tahoma" w:cs="Tahoma"/>
      <w:sz w:val="16"/>
      <w:szCs w:val="16"/>
    </w:rPr>
  </w:style>
  <w:style w:type="paragraph" w:styleId="Header">
    <w:name w:val="header"/>
    <w:basedOn w:val="Normal"/>
    <w:link w:val="HeaderChar"/>
    <w:uiPriority w:val="99"/>
    <w:unhideWhenUsed/>
    <w:rsid w:val="009C4B59"/>
    <w:pPr>
      <w:tabs>
        <w:tab w:val="center" w:pos="4153"/>
        <w:tab w:val="right" w:pos="8306"/>
      </w:tabs>
    </w:pPr>
  </w:style>
  <w:style w:type="character" w:customStyle="1" w:styleId="HeaderChar">
    <w:name w:val="Header Char"/>
    <w:basedOn w:val="DefaultParagraphFont"/>
    <w:link w:val="Header"/>
    <w:uiPriority w:val="99"/>
    <w:rsid w:val="009C4B59"/>
    <w:rPr>
      <w:rFonts w:ascii="Times New Roman" w:eastAsia="Times New Roman" w:hAnsi="Times New Roman" w:cs="Times New Roman"/>
      <w:sz w:val="24"/>
      <w:szCs w:val="24"/>
    </w:rPr>
  </w:style>
  <w:style w:type="character" w:customStyle="1" w:styleId="apple-style-span">
    <w:name w:val="apple-style-span"/>
    <w:basedOn w:val="DefaultParagraphFont"/>
    <w:rsid w:val="003D5CDD"/>
  </w:style>
  <w:style w:type="table" w:styleId="TableGrid">
    <w:name w:val="Table Grid"/>
    <w:basedOn w:val="TableNormal"/>
    <w:uiPriority w:val="99"/>
    <w:rsid w:val="003D5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6C7099"/>
    <w:rPr>
      <w:sz w:val="16"/>
      <w:szCs w:val="16"/>
    </w:rPr>
  </w:style>
  <w:style w:type="paragraph" w:styleId="CommentSubject">
    <w:name w:val="annotation subject"/>
    <w:basedOn w:val="CommentText"/>
    <w:next w:val="CommentText"/>
    <w:link w:val="CommentSubjectChar"/>
    <w:uiPriority w:val="99"/>
    <w:semiHidden/>
    <w:unhideWhenUsed/>
    <w:rsid w:val="006C7099"/>
    <w:rPr>
      <w:b/>
      <w:bCs/>
      <w:lang w:val="lv-LV" w:eastAsia="en-US"/>
    </w:rPr>
  </w:style>
  <w:style w:type="character" w:customStyle="1" w:styleId="CommentSubjectChar">
    <w:name w:val="Comment Subject Char"/>
    <w:basedOn w:val="CommentTextChar"/>
    <w:link w:val="CommentSubject"/>
    <w:uiPriority w:val="99"/>
    <w:semiHidden/>
    <w:rsid w:val="006C7099"/>
    <w:rPr>
      <w:rFonts w:ascii="Times New Roman" w:eastAsia="Times New Roman" w:hAnsi="Times New Roman" w:cs="Times New Roman"/>
      <w:b/>
      <w:bCs/>
      <w:sz w:val="20"/>
      <w:szCs w:val="20"/>
      <w:lang w:val="x-none" w:eastAsia="x-none"/>
    </w:rPr>
  </w:style>
  <w:style w:type="character" w:styleId="Hyperlink">
    <w:name w:val="Hyperlink"/>
    <w:basedOn w:val="DefaultParagraphFont"/>
    <w:uiPriority w:val="99"/>
    <w:unhideWhenUsed/>
    <w:rsid w:val="00037CFD"/>
    <w:rPr>
      <w:strike w:val="0"/>
      <w:dstrike w:val="0"/>
      <w:color w:val="024E34"/>
      <w:u w:val="none"/>
      <w:effect w:val="none"/>
    </w:rPr>
  </w:style>
  <w:style w:type="character" w:customStyle="1" w:styleId="NormalWebChar">
    <w:name w:val="Normal (Web) Char"/>
    <w:link w:val="NormalWeb"/>
    <w:semiHidden/>
    <w:locked/>
    <w:rsid w:val="005076BC"/>
    <w:rPr>
      <w:rFonts w:ascii="Times New Roman" w:eastAsia="Times New Roman" w:hAnsi="Times New Roman" w:cs="Times New Roman"/>
      <w:sz w:val="24"/>
      <w:szCs w:val="24"/>
      <w:lang w:val="x-none" w:eastAsia="x-none"/>
    </w:rPr>
  </w:style>
  <w:style w:type="paragraph" w:styleId="NormalWeb">
    <w:name w:val="Normal (Web)"/>
    <w:basedOn w:val="Normal"/>
    <w:link w:val="NormalWebChar"/>
    <w:semiHidden/>
    <w:unhideWhenUsed/>
    <w:rsid w:val="005076BC"/>
    <w:pPr>
      <w:spacing w:before="100" w:beforeAutospacing="1" w:after="100" w:afterAutospacing="1"/>
    </w:pPr>
    <w:rPr>
      <w:lang w:val="x-none" w:eastAsia="x-none"/>
    </w:rPr>
  </w:style>
  <w:style w:type="paragraph" w:styleId="NoSpacing">
    <w:name w:val="No Spacing"/>
    <w:rsid w:val="006451D5"/>
    <w:pPr>
      <w:suppressAutoHyphens/>
      <w:autoSpaceDN w:val="0"/>
      <w:spacing w:after="0" w:line="240" w:lineRule="auto"/>
      <w:textAlignment w:val="baseline"/>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6F0C52"/>
    <w:rPr>
      <w:rFonts w:ascii="Times New Roman" w:eastAsia="Times New Roman" w:hAnsi="Times New Roman" w:cs="Times New Roman"/>
      <w:sz w:val="24"/>
      <w:szCs w:val="24"/>
    </w:rPr>
  </w:style>
  <w:style w:type="paragraph" w:customStyle="1" w:styleId="vards">
    <w:name w:val="vards"/>
    <w:basedOn w:val="Heading2"/>
    <w:rsid w:val="00A31235"/>
    <w:pPr>
      <w:keepLines w:val="0"/>
      <w:spacing w:before="360" w:line="360" w:lineRule="auto"/>
      <w:jc w:val="center"/>
    </w:pPr>
    <w:rPr>
      <w:rFonts w:ascii="Times New Roman" w:eastAsia="Times New Roman" w:hAnsi="Times New Roman" w:cs="Times New Roman"/>
      <w:color w:val="auto"/>
      <w:sz w:val="40"/>
      <w:szCs w:val="24"/>
      <w:lang w:val="en-US"/>
    </w:rPr>
  </w:style>
  <w:style w:type="character" w:customStyle="1" w:styleId="Heading2Char">
    <w:name w:val="Heading 2 Char"/>
    <w:basedOn w:val="DefaultParagraphFont"/>
    <w:link w:val="Heading2"/>
    <w:uiPriority w:val="9"/>
    <w:semiHidden/>
    <w:rsid w:val="00A31235"/>
    <w:rPr>
      <w:rFonts w:asciiTheme="majorHAnsi" w:eastAsiaTheme="majorEastAsia" w:hAnsiTheme="majorHAnsi" w:cstheme="majorBidi"/>
      <w:b/>
      <w:bCs/>
      <w:color w:val="4F81BD" w:themeColor="accent1"/>
      <w:sz w:val="26"/>
      <w:szCs w:val="26"/>
    </w:rPr>
  </w:style>
  <w:style w:type="character" w:customStyle="1" w:styleId="cspklasifikatorscodename">
    <w:name w:val="csp_klasifikators_code_name"/>
    <w:basedOn w:val="DefaultParagraphFont"/>
    <w:rsid w:val="00297D4E"/>
  </w:style>
  <w:style w:type="paragraph" w:styleId="EndnoteText">
    <w:name w:val="endnote text"/>
    <w:basedOn w:val="Normal"/>
    <w:link w:val="EndnoteTextChar"/>
    <w:uiPriority w:val="99"/>
    <w:semiHidden/>
    <w:unhideWhenUsed/>
    <w:rsid w:val="00D96B0C"/>
    <w:rPr>
      <w:sz w:val="20"/>
      <w:szCs w:val="20"/>
    </w:rPr>
  </w:style>
  <w:style w:type="character" w:customStyle="1" w:styleId="EndnoteTextChar">
    <w:name w:val="Endnote Text Char"/>
    <w:basedOn w:val="DefaultParagraphFont"/>
    <w:link w:val="EndnoteText"/>
    <w:uiPriority w:val="99"/>
    <w:semiHidden/>
    <w:rsid w:val="00D96B0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96B0C"/>
    <w:rPr>
      <w:vertAlign w:val="superscript"/>
    </w:rPr>
  </w:style>
  <w:style w:type="paragraph" w:customStyle="1" w:styleId="Apakpunkts">
    <w:name w:val="Apakšpunkts"/>
    <w:basedOn w:val="Normal"/>
    <w:uiPriority w:val="99"/>
    <w:rsid w:val="00D95D34"/>
    <w:pPr>
      <w:tabs>
        <w:tab w:val="num" w:pos="851"/>
      </w:tabs>
      <w:ind w:left="851" w:hanging="851"/>
    </w:pPr>
    <w:rPr>
      <w:rFonts w:ascii="Arial" w:hAnsi="Arial" w:cs="Arial"/>
      <w:b/>
      <w:bCs/>
      <w:sz w:val="20"/>
      <w:szCs w:val="20"/>
      <w:lang w:eastAsia="lv-LV"/>
    </w:rPr>
  </w:style>
  <w:style w:type="paragraph" w:customStyle="1" w:styleId="1Lgumam">
    <w:name w:val="1.Līgumam"/>
    <w:basedOn w:val="Normal"/>
    <w:link w:val="1LgumamChar"/>
    <w:uiPriority w:val="99"/>
    <w:rsid w:val="00D95D34"/>
    <w:pPr>
      <w:numPr>
        <w:numId w:val="40"/>
      </w:numPr>
      <w:spacing w:before="240"/>
      <w:jc w:val="center"/>
    </w:pPr>
    <w:rPr>
      <w:b/>
      <w:szCs w:val="20"/>
      <w:lang w:eastAsia="lv-LV"/>
    </w:rPr>
  </w:style>
  <w:style w:type="character" w:customStyle="1" w:styleId="1LgumamChar">
    <w:name w:val="1.Līgumam Char"/>
    <w:link w:val="1Lgumam"/>
    <w:uiPriority w:val="99"/>
    <w:locked/>
    <w:rsid w:val="00D95D34"/>
    <w:rPr>
      <w:rFonts w:ascii="Times New Roman" w:eastAsia="Times New Roman" w:hAnsi="Times New Roman" w:cs="Times New Roman"/>
      <w:b/>
      <w:sz w:val="24"/>
      <w:szCs w:val="20"/>
      <w:lang w:eastAsia="lv-LV"/>
    </w:rPr>
  </w:style>
  <w:style w:type="paragraph" w:customStyle="1" w:styleId="1Lgumam2">
    <w:name w:val="1.Līgumam2"/>
    <w:basedOn w:val="Normal"/>
    <w:link w:val="1LgumamChar2"/>
    <w:uiPriority w:val="99"/>
    <w:rsid w:val="00D95D34"/>
    <w:pPr>
      <w:numPr>
        <w:ilvl w:val="1"/>
        <w:numId w:val="40"/>
      </w:numPr>
      <w:jc w:val="both"/>
    </w:pPr>
    <w:rPr>
      <w:szCs w:val="20"/>
      <w:lang w:eastAsia="lv-LV"/>
    </w:rPr>
  </w:style>
  <w:style w:type="character" w:customStyle="1" w:styleId="1LgumamChar2">
    <w:name w:val="1.Līgumam Char2"/>
    <w:link w:val="1Lgumam2"/>
    <w:uiPriority w:val="99"/>
    <w:locked/>
    <w:rsid w:val="00D95D34"/>
    <w:rPr>
      <w:rFonts w:ascii="Times New Roman" w:eastAsia="Times New Roman" w:hAnsi="Times New Roman" w:cs="Times New Roman"/>
      <w:sz w:val="24"/>
      <w:szCs w:val="20"/>
      <w:lang w:eastAsia="lv-LV"/>
    </w:rPr>
  </w:style>
  <w:style w:type="paragraph" w:customStyle="1" w:styleId="1Lgumam1">
    <w:name w:val="1.Līgumam1"/>
    <w:basedOn w:val="1Lgumam2"/>
    <w:link w:val="1LgumamChar1"/>
    <w:uiPriority w:val="99"/>
    <w:rsid w:val="00D95D34"/>
    <w:pPr>
      <w:numPr>
        <w:ilvl w:val="2"/>
      </w:numPr>
    </w:pPr>
  </w:style>
  <w:style w:type="paragraph" w:customStyle="1" w:styleId="1lgumam0">
    <w:name w:val="1.līgumam"/>
    <w:basedOn w:val="1Lgumam1"/>
    <w:uiPriority w:val="99"/>
    <w:rsid w:val="00D95D34"/>
    <w:pPr>
      <w:numPr>
        <w:ilvl w:val="3"/>
      </w:numPr>
    </w:pPr>
  </w:style>
  <w:style w:type="character" w:customStyle="1" w:styleId="1LgumamChar1">
    <w:name w:val="1.Līgumam Char1"/>
    <w:link w:val="1Lgumam1"/>
    <w:uiPriority w:val="99"/>
    <w:locked/>
    <w:rsid w:val="00D95D34"/>
    <w:rPr>
      <w:rFonts w:ascii="Times New Roman" w:eastAsia="Times New Roman" w:hAnsi="Times New Roman" w:cs="Times New Roman"/>
      <w:sz w:val="24"/>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B3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A3123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3861F4"/>
    <w:pPr>
      <w:keepNext/>
      <w:spacing w:before="240" w:after="120"/>
      <w:outlineLvl w:val="2"/>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861F4"/>
    <w:rPr>
      <w:rFonts w:ascii="Times New Roman" w:eastAsia="Times New Roman" w:hAnsi="Times New Roman" w:cs="Times New Roman"/>
      <w:sz w:val="32"/>
      <w:szCs w:val="20"/>
    </w:rPr>
  </w:style>
  <w:style w:type="paragraph" w:styleId="List">
    <w:name w:val="List"/>
    <w:basedOn w:val="Normal"/>
    <w:semiHidden/>
    <w:unhideWhenUsed/>
    <w:rsid w:val="003861F4"/>
    <w:pPr>
      <w:tabs>
        <w:tab w:val="num" w:pos="360"/>
      </w:tabs>
      <w:spacing w:before="120"/>
      <w:ind w:left="360" w:hanging="360"/>
      <w:jc w:val="both"/>
    </w:pPr>
    <w:rPr>
      <w:szCs w:val="20"/>
    </w:rPr>
  </w:style>
  <w:style w:type="character" w:customStyle="1" w:styleId="BodyTextChar">
    <w:name w:val="Body Text Char"/>
    <w:aliases w:val="Body Text1 Char"/>
    <w:basedOn w:val="DefaultParagraphFont"/>
    <w:link w:val="BodyText"/>
    <w:locked/>
    <w:rsid w:val="003861F4"/>
    <w:rPr>
      <w:b/>
      <w:bCs/>
      <w:sz w:val="24"/>
      <w:szCs w:val="24"/>
    </w:rPr>
  </w:style>
  <w:style w:type="paragraph" w:styleId="BodyText">
    <w:name w:val="Body Text"/>
    <w:aliases w:val="Body Text1"/>
    <w:basedOn w:val="Normal"/>
    <w:link w:val="BodyTextChar"/>
    <w:unhideWhenUsed/>
    <w:rsid w:val="003861F4"/>
    <w:pPr>
      <w:jc w:val="both"/>
    </w:pPr>
    <w:rPr>
      <w:rFonts w:asciiTheme="minorHAnsi" w:eastAsiaTheme="minorHAnsi" w:hAnsiTheme="minorHAnsi" w:cstheme="minorBidi"/>
      <w:b/>
      <w:bCs/>
    </w:rPr>
  </w:style>
  <w:style w:type="character" w:customStyle="1" w:styleId="BodyTextChar1">
    <w:name w:val="Body Text Char1"/>
    <w:basedOn w:val="DefaultParagraphFont"/>
    <w:uiPriority w:val="99"/>
    <w:semiHidden/>
    <w:rsid w:val="003861F4"/>
    <w:rPr>
      <w:rFonts w:ascii="Times New Roman" w:eastAsia="Times New Roman" w:hAnsi="Times New Roman" w:cs="Times New Roman"/>
      <w:sz w:val="24"/>
      <w:szCs w:val="24"/>
    </w:rPr>
  </w:style>
  <w:style w:type="paragraph" w:customStyle="1" w:styleId="Prskatjums1">
    <w:name w:val="Pārskatījums1"/>
    <w:rsid w:val="003861F4"/>
    <w:pPr>
      <w:tabs>
        <w:tab w:val="num" w:pos="360"/>
      </w:tabs>
      <w:spacing w:after="0" w:line="240" w:lineRule="auto"/>
      <w:ind w:left="360" w:hanging="360"/>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61F4"/>
    <w:pPr>
      <w:tabs>
        <w:tab w:val="center" w:pos="4153"/>
        <w:tab w:val="right" w:pos="8306"/>
      </w:tabs>
    </w:pPr>
  </w:style>
  <w:style w:type="character" w:customStyle="1" w:styleId="FooterChar">
    <w:name w:val="Footer Char"/>
    <w:basedOn w:val="DefaultParagraphFont"/>
    <w:link w:val="Footer"/>
    <w:uiPriority w:val="99"/>
    <w:rsid w:val="003861F4"/>
    <w:rPr>
      <w:rFonts w:ascii="Times New Roman" w:eastAsia="Times New Roman" w:hAnsi="Times New Roman" w:cs="Times New Roman"/>
      <w:sz w:val="24"/>
      <w:szCs w:val="24"/>
    </w:rPr>
  </w:style>
  <w:style w:type="paragraph" w:styleId="CommentText">
    <w:name w:val="annotation text"/>
    <w:basedOn w:val="Normal"/>
    <w:link w:val="CommentTextChar"/>
    <w:rsid w:val="005235E2"/>
    <w:rPr>
      <w:sz w:val="20"/>
      <w:szCs w:val="20"/>
      <w:lang w:val="x-none" w:eastAsia="x-none"/>
    </w:rPr>
  </w:style>
  <w:style w:type="character" w:customStyle="1" w:styleId="CommentTextChar">
    <w:name w:val="Comment Text Char"/>
    <w:basedOn w:val="DefaultParagraphFont"/>
    <w:link w:val="CommentText"/>
    <w:rsid w:val="005235E2"/>
    <w:rPr>
      <w:rFonts w:ascii="Times New Roman" w:eastAsia="Times New Roman" w:hAnsi="Times New Roman" w:cs="Times New Roman"/>
      <w:sz w:val="20"/>
      <w:szCs w:val="20"/>
      <w:lang w:val="x-none" w:eastAsia="x-none"/>
    </w:rPr>
  </w:style>
  <w:style w:type="paragraph" w:styleId="FootnoteText">
    <w:name w:val="footnote text"/>
    <w:basedOn w:val="Normal"/>
    <w:link w:val="FootnoteTextChar"/>
    <w:rsid w:val="00A05B8B"/>
    <w:rPr>
      <w:sz w:val="20"/>
      <w:szCs w:val="20"/>
      <w:lang w:val="en-US" w:eastAsia="x-none"/>
    </w:rPr>
  </w:style>
  <w:style w:type="character" w:customStyle="1" w:styleId="FootnoteTextChar">
    <w:name w:val="Footnote Text Char"/>
    <w:basedOn w:val="DefaultParagraphFont"/>
    <w:link w:val="FootnoteText"/>
    <w:rsid w:val="00A05B8B"/>
    <w:rPr>
      <w:rFonts w:ascii="Times New Roman" w:eastAsia="Times New Roman" w:hAnsi="Times New Roman" w:cs="Times New Roman"/>
      <w:sz w:val="20"/>
      <w:szCs w:val="20"/>
      <w:lang w:val="en-US" w:eastAsia="x-none"/>
    </w:rPr>
  </w:style>
  <w:style w:type="character" w:styleId="FootnoteReference">
    <w:name w:val="footnote reference"/>
    <w:rsid w:val="00A05B8B"/>
    <w:rPr>
      <w:vertAlign w:val="superscript"/>
    </w:rPr>
  </w:style>
  <w:style w:type="paragraph" w:styleId="Subtitle">
    <w:name w:val="Subtitle"/>
    <w:basedOn w:val="Normal"/>
    <w:link w:val="SubtitleChar"/>
    <w:qFormat/>
    <w:rsid w:val="00A05B8B"/>
    <w:pPr>
      <w:spacing w:after="60"/>
      <w:jc w:val="center"/>
      <w:outlineLvl w:val="1"/>
    </w:pPr>
    <w:rPr>
      <w:rFonts w:ascii="Arial" w:hAnsi="Arial"/>
      <w:lang w:val="x-none" w:eastAsia="x-none"/>
    </w:rPr>
  </w:style>
  <w:style w:type="character" w:customStyle="1" w:styleId="SubtitleChar">
    <w:name w:val="Subtitle Char"/>
    <w:basedOn w:val="DefaultParagraphFont"/>
    <w:link w:val="Subtitle"/>
    <w:rsid w:val="00A05B8B"/>
    <w:rPr>
      <w:rFonts w:ascii="Arial" w:eastAsia="Times New Roman" w:hAnsi="Arial" w:cs="Times New Roman"/>
      <w:sz w:val="24"/>
      <w:szCs w:val="24"/>
      <w:lang w:val="x-none" w:eastAsia="x-none"/>
    </w:rPr>
  </w:style>
  <w:style w:type="paragraph" w:customStyle="1" w:styleId="Default">
    <w:name w:val="Default"/>
    <w:rsid w:val="00A05B8B"/>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BodyTextIndent">
    <w:name w:val="Body Text Indent"/>
    <w:basedOn w:val="Normal"/>
    <w:link w:val="BodyTextIndentChar"/>
    <w:uiPriority w:val="99"/>
    <w:rsid w:val="00155DAD"/>
    <w:pPr>
      <w:spacing w:after="120"/>
      <w:ind w:left="283"/>
    </w:pPr>
    <w:rPr>
      <w:lang w:eastAsia="lv-LV"/>
    </w:rPr>
  </w:style>
  <w:style w:type="character" w:customStyle="1" w:styleId="BodyTextIndentChar">
    <w:name w:val="Body Text Indent Char"/>
    <w:basedOn w:val="DefaultParagraphFont"/>
    <w:link w:val="BodyTextIndent"/>
    <w:uiPriority w:val="99"/>
    <w:rsid w:val="00155DAD"/>
    <w:rPr>
      <w:rFonts w:ascii="Times New Roman" w:eastAsia="Times New Roman" w:hAnsi="Times New Roman" w:cs="Times New Roman"/>
      <w:sz w:val="24"/>
      <w:szCs w:val="24"/>
      <w:lang w:eastAsia="lv-LV"/>
    </w:rPr>
  </w:style>
  <w:style w:type="paragraph" w:styleId="ListParagraph">
    <w:name w:val="List Paragraph"/>
    <w:basedOn w:val="Normal"/>
    <w:link w:val="ListParagraphChar"/>
    <w:uiPriority w:val="34"/>
    <w:qFormat/>
    <w:rsid w:val="00D50FD0"/>
    <w:pPr>
      <w:ind w:left="720"/>
      <w:contextualSpacing/>
    </w:pPr>
  </w:style>
  <w:style w:type="paragraph" w:styleId="BalloonText">
    <w:name w:val="Balloon Text"/>
    <w:basedOn w:val="Normal"/>
    <w:link w:val="BalloonTextChar"/>
    <w:uiPriority w:val="99"/>
    <w:semiHidden/>
    <w:unhideWhenUsed/>
    <w:rsid w:val="009C4B59"/>
    <w:rPr>
      <w:rFonts w:ascii="Tahoma" w:hAnsi="Tahoma" w:cs="Tahoma"/>
      <w:sz w:val="16"/>
      <w:szCs w:val="16"/>
    </w:rPr>
  </w:style>
  <w:style w:type="character" w:customStyle="1" w:styleId="BalloonTextChar">
    <w:name w:val="Balloon Text Char"/>
    <w:basedOn w:val="DefaultParagraphFont"/>
    <w:link w:val="BalloonText"/>
    <w:uiPriority w:val="99"/>
    <w:semiHidden/>
    <w:rsid w:val="009C4B59"/>
    <w:rPr>
      <w:rFonts w:ascii="Tahoma" w:eastAsia="Times New Roman" w:hAnsi="Tahoma" w:cs="Tahoma"/>
      <w:sz w:val="16"/>
      <w:szCs w:val="16"/>
    </w:rPr>
  </w:style>
  <w:style w:type="paragraph" w:styleId="Header">
    <w:name w:val="header"/>
    <w:basedOn w:val="Normal"/>
    <w:link w:val="HeaderChar"/>
    <w:uiPriority w:val="99"/>
    <w:unhideWhenUsed/>
    <w:rsid w:val="009C4B59"/>
    <w:pPr>
      <w:tabs>
        <w:tab w:val="center" w:pos="4153"/>
        <w:tab w:val="right" w:pos="8306"/>
      </w:tabs>
    </w:pPr>
  </w:style>
  <w:style w:type="character" w:customStyle="1" w:styleId="HeaderChar">
    <w:name w:val="Header Char"/>
    <w:basedOn w:val="DefaultParagraphFont"/>
    <w:link w:val="Header"/>
    <w:uiPriority w:val="99"/>
    <w:rsid w:val="009C4B59"/>
    <w:rPr>
      <w:rFonts w:ascii="Times New Roman" w:eastAsia="Times New Roman" w:hAnsi="Times New Roman" w:cs="Times New Roman"/>
      <w:sz w:val="24"/>
      <w:szCs w:val="24"/>
    </w:rPr>
  </w:style>
  <w:style w:type="character" w:customStyle="1" w:styleId="apple-style-span">
    <w:name w:val="apple-style-span"/>
    <w:basedOn w:val="DefaultParagraphFont"/>
    <w:rsid w:val="003D5CDD"/>
  </w:style>
  <w:style w:type="table" w:styleId="TableGrid">
    <w:name w:val="Table Grid"/>
    <w:basedOn w:val="TableNormal"/>
    <w:uiPriority w:val="99"/>
    <w:rsid w:val="003D5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6C7099"/>
    <w:rPr>
      <w:sz w:val="16"/>
      <w:szCs w:val="16"/>
    </w:rPr>
  </w:style>
  <w:style w:type="paragraph" w:styleId="CommentSubject">
    <w:name w:val="annotation subject"/>
    <w:basedOn w:val="CommentText"/>
    <w:next w:val="CommentText"/>
    <w:link w:val="CommentSubjectChar"/>
    <w:uiPriority w:val="99"/>
    <w:semiHidden/>
    <w:unhideWhenUsed/>
    <w:rsid w:val="006C7099"/>
    <w:rPr>
      <w:b/>
      <w:bCs/>
      <w:lang w:val="lv-LV" w:eastAsia="en-US"/>
    </w:rPr>
  </w:style>
  <w:style w:type="character" w:customStyle="1" w:styleId="CommentSubjectChar">
    <w:name w:val="Comment Subject Char"/>
    <w:basedOn w:val="CommentTextChar"/>
    <w:link w:val="CommentSubject"/>
    <w:uiPriority w:val="99"/>
    <w:semiHidden/>
    <w:rsid w:val="006C7099"/>
    <w:rPr>
      <w:rFonts w:ascii="Times New Roman" w:eastAsia="Times New Roman" w:hAnsi="Times New Roman" w:cs="Times New Roman"/>
      <w:b/>
      <w:bCs/>
      <w:sz w:val="20"/>
      <w:szCs w:val="20"/>
      <w:lang w:val="x-none" w:eastAsia="x-none"/>
    </w:rPr>
  </w:style>
  <w:style w:type="character" w:styleId="Hyperlink">
    <w:name w:val="Hyperlink"/>
    <w:basedOn w:val="DefaultParagraphFont"/>
    <w:uiPriority w:val="99"/>
    <w:unhideWhenUsed/>
    <w:rsid w:val="00037CFD"/>
    <w:rPr>
      <w:strike w:val="0"/>
      <w:dstrike w:val="0"/>
      <w:color w:val="024E34"/>
      <w:u w:val="none"/>
      <w:effect w:val="none"/>
    </w:rPr>
  </w:style>
  <w:style w:type="character" w:customStyle="1" w:styleId="NormalWebChar">
    <w:name w:val="Normal (Web) Char"/>
    <w:link w:val="NormalWeb"/>
    <w:semiHidden/>
    <w:locked/>
    <w:rsid w:val="005076BC"/>
    <w:rPr>
      <w:rFonts w:ascii="Times New Roman" w:eastAsia="Times New Roman" w:hAnsi="Times New Roman" w:cs="Times New Roman"/>
      <w:sz w:val="24"/>
      <w:szCs w:val="24"/>
      <w:lang w:val="x-none" w:eastAsia="x-none"/>
    </w:rPr>
  </w:style>
  <w:style w:type="paragraph" w:styleId="NormalWeb">
    <w:name w:val="Normal (Web)"/>
    <w:basedOn w:val="Normal"/>
    <w:link w:val="NormalWebChar"/>
    <w:semiHidden/>
    <w:unhideWhenUsed/>
    <w:rsid w:val="005076BC"/>
    <w:pPr>
      <w:spacing w:before="100" w:beforeAutospacing="1" w:after="100" w:afterAutospacing="1"/>
    </w:pPr>
    <w:rPr>
      <w:lang w:val="x-none" w:eastAsia="x-none"/>
    </w:rPr>
  </w:style>
  <w:style w:type="paragraph" w:styleId="NoSpacing">
    <w:name w:val="No Spacing"/>
    <w:rsid w:val="006451D5"/>
    <w:pPr>
      <w:suppressAutoHyphens/>
      <w:autoSpaceDN w:val="0"/>
      <w:spacing w:after="0" w:line="240" w:lineRule="auto"/>
      <w:textAlignment w:val="baseline"/>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6F0C52"/>
    <w:rPr>
      <w:rFonts w:ascii="Times New Roman" w:eastAsia="Times New Roman" w:hAnsi="Times New Roman" w:cs="Times New Roman"/>
      <w:sz w:val="24"/>
      <w:szCs w:val="24"/>
    </w:rPr>
  </w:style>
  <w:style w:type="paragraph" w:customStyle="1" w:styleId="vards">
    <w:name w:val="vards"/>
    <w:basedOn w:val="Heading2"/>
    <w:rsid w:val="00A31235"/>
    <w:pPr>
      <w:keepLines w:val="0"/>
      <w:spacing w:before="360" w:line="360" w:lineRule="auto"/>
      <w:jc w:val="center"/>
    </w:pPr>
    <w:rPr>
      <w:rFonts w:ascii="Times New Roman" w:eastAsia="Times New Roman" w:hAnsi="Times New Roman" w:cs="Times New Roman"/>
      <w:color w:val="auto"/>
      <w:sz w:val="40"/>
      <w:szCs w:val="24"/>
      <w:lang w:val="en-US"/>
    </w:rPr>
  </w:style>
  <w:style w:type="character" w:customStyle="1" w:styleId="Heading2Char">
    <w:name w:val="Heading 2 Char"/>
    <w:basedOn w:val="DefaultParagraphFont"/>
    <w:link w:val="Heading2"/>
    <w:uiPriority w:val="9"/>
    <w:semiHidden/>
    <w:rsid w:val="00A31235"/>
    <w:rPr>
      <w:rFonts w:asciiTheme="majorHAnsi" w:eastAsiaTheme="majorEastAsia" w:hAnsiTheme="majorHAnsi" w:cstheme="majorBidi"/>
      <w:b/>
      <w:bCs/>
      <w:color w:val="4F81BD" w:themeColor="accent1"/>
      <w:sz w:val="26"/>
      <w:szCs w:val="26"/>
    </w:rPr>
  </w:style>
  <w:style w:type="character" w:customStyle="1" w:styleId="cspklasifikatorscodename">
    <w:name w:val="csp_klasifikators_code_name"/>
    <w:basedOn w:val="DefaultParagraphFont"/>
    <w:rsid w:val="00297D4E"/>
  </w:style>
  <w:style w:type="paragraph" w:styleId="EndnoteText">
    <w:name w:val="endnote text"/>
    <w:basedOn w:val="Normal"/>
    <w:link w:val="EndnoteTextChar"/>
    <w:uiPriority w:val="99"/>
    <w:semiHidden/>
    <w:unhideWhenUsed/>
    <w:rsid w:val="00D96B0C"/>
    <w:rPr>
      <w:sz w:val="20"/>
      <w:szCs w:val="20"/>
    </w:rPr>
  </w:style>
  <w:style w:type="character" w:customStyle="1" w:styleId="EndnoteTextChar">
    <w:name w:val="Endnote Text Char"/>
    <w:basedOn w:val="DefaultParagraphFont"/>
    <w:link w:val="EndnoteText"/>
    <w:uiPriority w:val="99"/>
    <w:semiHidden/>
    <w:rsid w:val="00D96B0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96B0C"/>
    <w:rPr>
      <w:vertAlign w:val="superscript"/>
    </w:rPr>
  </w:style>
  <w:style w:type="paragraph" w:customStyle="1" w:styleId="Apakpunkts">
    <w:name w:val="Apakšpunkts"/>
    <w:basedOn w:val="Normal"/>
    <w:uiPriority w:val="99"/>
    <w:rsid w:val="00D95D34"/>
    <w:pPr>
      <w:tabs>
        <w:tab w:val="num" w:pos="851"/>
      </w:tabs>
      <w:ind w:left="851" w:hanging="851"/>
    </w:pPr>
    <w:rPr>
      <w:rFonts w:ascii="Arial" w:hAnsi="Arial" w:cs="Arial"/>
      <w:b/>
      <w:bCs/>
      <w:sz w:val="20"/>
      <w:szCs w:val="20"/>
      <w:lang w:eastAsia="lv-LV"/>
    </w:rPr>
  </w:style>
  <w:style w:type="paragraph" w:customStyle="1" w:styleId="1Lgumam">
    <w:name w:val="1.Līgumam"/>
    <w:basedOn w:val="Normal"/>
    <w:link w:val="1LgumamChar"/>
    <w:uiPriority w:val="99"/>
    <w:rsid w:val="00D95D34"/>
    <w:pPr>
      <w:numPr>
        <w:numId w:val="40"/>
      </w:numPr>
      <w:spacing w:before="240"/>
      <w:jc w:val="center"/>
    </w:pPr>
    <w:rPr>
      <w:b/>
      <w:szCs w:val="20"/>
      <w:lang w:eastAsia="lv-LV"/>
    </w:rPr>
  </w:style>
  <w:style w:type="character" w:customStyle="1" w:styleId="1LgumamChar">
    <w:name w:val="1.Līgumam Char"/>
    <w:link w:val="1Lgumam"/>
    <w:uiPriority w:val="99"/>
    <w:locked/>
    <w:rsid w:val="00D95D34"/>
    <w:rPr>
      <w:rFonts w:ascii="Times New Roman" w:eastAsia="Times New Roman" w:hAnsi="Times New Roman" w:cs="Times New Roman"/>
      <w:b/>
      <w:sz w:val="24"/>
      <w:szCs w:val="20"/>
      <w:lang w:eastAsia="lv-LV"/>
    </w:rPr>
  </w:style>
  <w:style w:type="paragraph" w:customStyle="1" w:styleId="1Lgumam2">
    <w:name w:val="1.Līgumam2"/>
    <w:basedOn w:val="Normal"/>
    <w:link w:val="1LgumamChar2"/>
    <w:uiPriority w:val="99"/>
    <w:rsid w:val="00D95D34"/>
    <w:pPr>
      <w:numPr>
        <w:ilvl w:val="1"/>
        <w:numId w:val="40"/>
      </w:numPr>
      <w:jc w:val="both"/>
    </w:pPr>
    <w:rPr>
      <w:szCs w:val="20"/>
      <w:lang w:eastAsia="lv-LV"/>
    </w:rPr>
  </w:style>
  <w:style w:type="character" w:customStyle="1" w:styleId="1LgumamChar2">
    <w:name w:val="1.Līgumam Char2"/>
    <w:link w:val="1Lgumam2"/>
    <w:uiPriority w:val="99"/>
    <w:locked/>
    <w:rsid w:val="00D95D34"/>
    <w:rPr>
      <w:rFonts w:ascii="Times New Roman" w:eastAsia="Times New Roman" w:hAnsi="Times New Roman" w:cs="Times New Roman"/>
      <w:sz w:val="24"/>
      <w:szCs w:val="20"/>
      <w:lang w:eastAsia="lv-LV"/>
    </w:rPr>
  </w:style>
  <w:style w:type="paragraph" w:customStyle="1" w:styleId="1Lgumam1">
    <w:name w:val="1.Līgumam1"/>
    <w:basedOn w:val="1Lgumam2"/>
    <w:link w:val="1LgumamChar1"/>
    <w:uiPriority w:val="99"/>
    <w:rsid w:val="00D95D34"/>
    <w:pPr>
      <w:numPr>
        <w:ilvl w:val="2"/>
      </w:numPr>
    </w:pPr>
  </w:style>
  <w:style w:type="paragraph" w:customStyle="1" w:styleId="1lgumam0">
    <w:name w:val="1.līgumam"/>
    <w:basedOn w:val="1Lgumam1"/>
    <w:uiPriority w:val="99"/>
    <w:rsid w:val="00D95D34"/>
    <w:pPr>
      <w:numPr>
        <w:ilvl w:val="3"/>
      </w:numPr>
    </w:pPr>
  </w:style>
  <w:style w:type="character" w:customStyle="1" w:styleId="1LgumamChar1">
    <w:name w:val="1.Līgumam Char1"/>
    <w:link w:val="1Lgumam1"/>
    <w:uiPriority w:val="99"/>
    <w:locked/>
    <w:rsid w:val="00D95D34"/>
    <w:rPr>
      <w:rFonts w:ascii="Times New Roman" w:eastAsia="Times New Roman" w:hAnsi="Times New Roman" w:cs="Times New Roman"/>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03183">
      <w:bodyDiv w:val="1"/>
      <w:marLeft w:val="0"/>
      <w:marRight w:val="0"/>
      <w:marTop w:val="0"/>
      <w:marBottom w:val="0"/>
      <w:divBdr>
        <w:top w:val="none" w:sz="0" w:space="0" w:color="auto"/>
        <w:left w:val="none" w:sz="0" w:space="0" w:color="auto"/>
        <w:bottom w:val="none" w:sz="0" w:space="0" w:color="auto"/>
        <w:right w:val="none" w:sz="0" w:space="0" w:color="auto"/>
      </w:divBdr>
    </w:div>
    <w:div w:id="194007841">
      <w:bodyDiv w:val="1"/>
      <w:marLeft w:val="0"/>
      <w:marRight w:val="0"/>
      <w:marTop w:val="0"/>
      <w:marBottom w:val="0"/>
      <w:divBdr>
        <w:top w:val="none" w:sz="0" w:space="0" w:color="auto"/>
        <w:left w:val="none" w:sz="0" w:space="0" w:color="auto"/>
        <w:bottom w:val="none" w:sz="0" w:space="0" w:color="auto"/>
        <w:right w:val="none" w:sz="0" w:space="0" w:color="auto"/>
      </w:divBdr>
    </w:div>
    <w:div w:id="306663263">
      <w:bodyDiv w:val="1"/>
      <w:marLeft w:val="0"/>
      <w:marRight w:val="0"/>
      <w:marTop w:val="0"/>
      <w:marBottom w:val="0"/>
      <w:divBdr>
        <w:top w:val="none" w:sz="0" w:space="0" w:color="auto"/>
        <w:left w:val="none" w:sz="0" w:space="0" w:color="auto"/>
        <w:bottom w:val="none" w:sz="0" w:space="0" w:color="auto"/>
        <w:right w:val="none" w:sz="0" w:space="0" w:color="auto"/>
      </w:divBdr>
    </w:div>
    <w:div w:id="342171482">
      <w:bodyDiv w:val="1"/>
      <w:marLeft w:val="0"/>
      <w:marRight w:val="0"/>
      <w:marTop w:val="0"/>
      <w:marBottom w:val="0"/>
      <w:divBdr>
        <w:top w:val="none" w:sz="0" w:space="0" w:color="auto"/>
        <w:left w:val="none" w:sz="0" w:space="0" w:color="auto"/>
        <w:bottom w:val="none" w:sz="0" w:space="0" w:color="auto"/>
        <w:right w:val="none" w:sz="0" w:space="0" w:color="auto"/>
      </w:divBdr>
    </w:div>
    <w:div w:id="398793667">
      <w:bodyDiv w:val="1"/>
      <w:marLeft w:val="0"/>
      <w:marRight w:val="0"/>
      <w:marTop w:val="0"/>
      <w:marBottom w:val="0"/>
      <w:divBdr>
        <w:top w:val="none" w:sz="0" w:space="0" w:color="auto"/>
        <w:left w:val="none" w:sz="0" w:space="0" w:color="auto"/>
        <w:bottom w:val="none" w:sz="0" w:space="0" w:color="auto"/>
        <w:right w:val="none" w:sz="0" w:space="0" w:color="auto"/>
      </w:divBdr>
    </w:div>
    <w:div w:id="457913904">
      <w:bodyDiv w:val="1"/>
      <w:marLeft w:val="0"/>
      <w:marRight w:val="0"/>
      <w:marTop w:val="0"/>
      <w:marBottom w:val="0"/>
      <w:divBdr>
        <w:top w:val="none" w:sz="0" w:space="0" w:color="auto"/>
        <w:left w:val="none" w:sz="0" w:space="0" w:color="auto"/>
        <w:bottom w:val="none" w:sz="0" w:space="0" w:color="auto"/>
        <w:right w:val="none" w:sz="0" w:space="0" w:color="auto"/>
      </w:divBdr>
    </w:div>
    <w:div w:id="467238654">
      <w:bodyDiv w:val="1"/>
      <w:marLeft w:val="0"/>
      <w:marRight w:val="0"/>
      <w:marTop w:val="0"/>
      <w:marBottom w:val="0"/>
      <w:divBdr>
        <w:top w:val="none" w:sz="0" w:space="0" w:color="auto"/>
        <w:left w:val="none" w:sz="0" w:space="0" w:color="auto"/>
        <w:bottom w:val="none" w:sz="0" w:space="0" w:color="auto"/>
        <w:right w:val="none" w:sz="0" w:space="0" w:color="auto"/>
      </w:divBdr>
    </w:div>
    <w:div w:id="482282448">
      <w:bodyDiv w:val="1"/>
      <w:marLeft w:val="0"/>
      <w:marRight w:val="0"/>
      <w:marTop w:val="0"/>
      <w:marBottom w:val="0"/>
      <w:divBdr>
        <w:top w:val="none" w:sz="0" w:space="0" w:color="auto"/>
        <w:left w:val="none" w:sz="0" w:space="0" w:color="auto"/>
        <w:bottom w:val="none" w:sz="0" w:space="0" w:color="auto"/>
        <w:right w:val="none" w:sz="0" w:space="0" w:color="auto"/>
      </w:divBdr>
    </w:div>
    <w:div w:id="522137105">
      <w:bodyDiv w:val="1"/>
      <w:marLeft w:val="0"/>
      <w:marRight w:val="0"/>
      <w:marTop w:val="0"/>
      <w:marBottom w:val="0"/>
      <w:divBdr>
        <w:top w:val="none" w:sz="0" w:space="0" w:color="auto"/>
        <w:left w:val="none" w:sz="0" w:space="0" w:color="auto"/>
        <w:bottom w:val="none" w:sz="0" w:space="0" w:color="auto"/>
        <w:right w:val="none" w:sz="0" w:space="0" w:color="auto"/>
      </w:divBdr>
    </w:div>
    <w:div w:id="557514763">
      <w:bodyDiv w:val="1"/>
      <w:marLeft w:val="0"/>
      <w:marRight w:val="0"/>
      <w:marTop w:val="0"/>
      <w:marBottom w:val="0"/>
      <w:divBdr>
        <w:top w:val="none" w:sz="0" w:space="0" w:color="auto"/>
        <w:left w:val="none" w:sz="0" w:space="0" w:color="auto"/>
        <w:bottom w:val="none" w:sz="0" w:space="0" w:color="auto"/>
        <w:right w:val="none" w:sz="0" w:space="0" w:color="auto"/>
      </w:divBdr>
    </w:div>
    <w:div w:id="580408585">
      <w:bodyDiv w:val="1"/>
      <w:marLeft w:val="0"/>
      <w:marRight w:val="0"/>
      <w:marTop w:val="0"/>
      <w:marBottom w:val="0"/>
      <w:divBdr>
        <w:top w:val="none" w:sz="0" w:space="0" w:color="auto"/>
        <w:left w:val="none" w:sz="0" w:space="0" w:color="auto"/>
        <w:bottom w:val="none" w:sz="0" w:space="0" w:color="auto"/>
        <w:right w:val="none" w:sz="0" w:space="0" w:color="auto"/>
      </w:divBdr>
    </w:div>
    <w:div w:id="623003754">
      <w:bodyDiv w:val="1"/>
      <w:marLeft w:val="0"/>
      <w:marRight w:val="0"/>
      <w:marTop w:val="0"/>
      <w:marBottom w:val="0"/>
      <w:divBdr>
        <w:top w:val="none" w:sz="0" w:space="0" w:color="auto"/>
        <w:left w:val="none" w:sz="0" w:space="0" w:color="auto"/>
        <w:bottom w:val="none" w:sz="0" w:space="0" w:color="auto"/>
        <w:right w:val="none" w:sz="0" w:space="0" w:color="auto"/>
      </w:divBdr>
    </w:div>
    <w:div w:id="635110224">
      <w:bodyDiv w:val="1"/>
      <w:marLeft w:val="0"/>
      <w:marRight w:val="0"/>
      <w:marTop w:val="0"/>
      <w:marBottom w:val="0"/>
      <w:divBdr>
        <w:top w:val="none" w:sz="0" w:space="0" w:color="auto"/>
        <w:left w:val="none" w:sz="0" w:space="0" w:color="auto"/>
        <w:bottom w:val="none" w:sz="0" w:space="0" w:color="auto"/>
        <w:right w:val="none" w:sz="0" w:space="0" w:color="auto"/>
      </w:divBdr>
    </w:div>
    <w:div w:id="702901246">
      <w:bodyDiv w:val="1"/>
      <w:marLeft w:val="0"/>
      <w:marRight w:val="0"/>
      <w:marTop w:val="0"/>
      <w:marBottom w:val="0"/>
      <w:divBdr>
        <w:top w:val="none" w:sz="0" w:space="0" w:color="auto"/>
        <w:left w:val="none" w:sz="0" w:space="0" w:color="auto"/>
        <w:bottom w:val="none" w:sz="0" w:space="0" w:color="auto"/>
        <w:right w:val="none" w:sz="0" w:space="0" w:color="auto"/>
      </w:divBdr>
    </w:div>
    <w:div w:id="763963982">
      <w:bodyDiv w:val="1"/>
      <w:marLeft w:val="0"/>
      <w:marRight w:val="0"/>
      <w:marTop w:val="0"/>
      <w:marBottom w:val="0"/>
      <w:divBdr>
        <w:top w:val="none" w:sz="0" w:space="0" w:color="auto"/>
        <w:left w:val="none" w:sz="0" w:space="0" w:color="auto"/>
        <w:bottom w:val="none" w:sz="0" w:space="0" w:color="auto"/>
        <w:right w:val="none" w:sz="0" w:space="0" w:color="auto"/>
      </w:divBdr>
    </w:div>
    <w:div w:id="772168908">
      <w:bodyDiv w:val="1"/>
      <w:marLeft w:val="0"/>
      <w:marRight w:val="0"/>
      <w:marTop w:val="0"/>
      <w:marBottom w:val="0"/>
      <w:divBdr>
        <w:top w:val="none" w:sz="0" w:space="0" w:color="auto"/>
        <w:left w:val="none" w:sz="0" w:space="0" w:color="auto"/>
        <w:bottom w:val="none" w:sz="0" w:space="0" w:color="auto"/>
        <w:right w:val="none" w:sz="0" w:space="0" w:color="auto"/>
      </w:divBdr>
    </w:div>
    <w:div w:id="829324799">
      <w:bodyDiv w:val="1"/>
      <w:marLeft w:val="0"/>
      <w:marRight w:val="0"/>
      <w:marTop w:val="0"/>
      <w:marBottom w:val="0"/>
      <w:divBdr>
        <w:top w:val="none" w:sz="0" w:space="0" w:color="auto"/>
        <w:left w:val="none" w:sz="0" w:space="0" w:color="auto"/>
        <w:bottom w:val="none" w:sz="0" w:space="0" w:color="auto"/>
        <w:right w:val="none" w:sz="0" w:space="0" w:color="auto"/>
      </w:divBdr>
    </w:div>
    <w:div w:id="941381419">
      <w:bodyDiv w:val="1"/>
      <w:marLeft w:val="0"/>
      <w:marRight w:val="0"/>
      <w:marTop w:val="0"/>
      <w:marBottom w:val="0"/>
      <w:divBdr>
        <w:top w:val="none" w:sz="0" w:space="0" w:color="auto"/>
        <w:left w:val="none" w:sz="0" w:space="0" w:color="auto"/>
        <w:bottom w:val="none" w:sz="0" w:space="0" w:color="auto"/>
        <w:right w:val="none" w:sz="0" w:space="0" w:color="auto"/>
      </w:divBdr>
    </w:div>
    <w:div w:id="951404499">
      <w:bodyDiv w:val="1"/>
      <w:marLeft w:val="0"/>
      <w:marRight w:val="0"/>
      <w:marTop w:val="0"/>
      <w:marBottom w:val="0"/>
      <w:divBdr>
        <w:top w:val="none" w:sz="0" w:space="0" w:color="auto"/>
        <w:left w:val="none" w:sz="0" w:space="0" w:color="auto"/>
        <w:bottom w:val="none" w:sz="0" w:space="0" w:color="auto"/>
        <w:right w:val="none" w:sz="0" w:space="0" w:color="auto"/>
      </w:divBdr>
    </w:div>
    <w:div w:id="1068266415">
      <w:bodyDiv w:val="1"/>
      <w:marLeft w:val="0"/>
      <w:marRight w:val="0"/>
      <w:marTop w:val="0"/>
      <w:marBottom w:val="0"/>
      <w:divBdr>
        <w:top w:val="none" w:sz="0" w:space="0" w:color="auto"/>
        <w:left w:val="none" w:sz="0" w:space="0" w:color="auto"/>
        <w:bottom w:val="none" w:sz="0" w:space="0" w:color="auto"/>
        <w:right w:val="none" w:sz="0" w:space="0" w:color="auto"/>
      </w:divBdr>
    </w:div>
    <w:div w:id="1116490170">
      <w:bodyDiv w:val="1"/>
      <w:marLeft w:val="0"/>
      <w:marRight w:val="0"/>
      <w:marTop w:val="0"/>
      <w:marBottom w:val="0"/>
      <w:divBdr>
        <w:top w:val="none" w:sz="0" w:space="0" w:color="auto"/>
        <w:left w:val="none" w:sz="0" w:space="0" w:color="auto"/>
        <w:bottom w:val="none" w:sz="0" w:space="0" w:color="auto"/>
        <w:right w:val="none" w:sz="0" w:space="0" w:color="auto"/>
      </w:divBdr>
    </w:div>
    <w:div w:id="1120607855">
      <w:bodyDiv w:val="1"/>
      <w:marLeft w:val="0"/>
      <w:marRight w:val="0"/>
      <w:marTop w:val="0"/>
      <w:marBottom w:val="0"/>
      <w:divBdr>
        <w:top w:val="none" w:sz="0" w:space="0" w:color="auto"/>
        <w:left w:val="none" w:sz="0" w:space="0" w:color="auto"/>
        <w:bottom w:val="none" w:sz="0" w:space="0" w:color="auto"/>
        <w:right w:val="none" w:sz="0" w:space="0" w:color="auto"/>
      </w:divBdr>
    </w:div>
    <w:div w:id="1160542240">
      <w:bodyDiv w:val="1"/>
      <w:marLeft w:val="0"/>
      <w:marRight w:val="0"/>
      <w:marTop w:val="0"/>
      <w:marBottom w:val="0"/>
      <w:divBdr>
        <w:top w:val="none" w:sz="0" w:space="0" w:color="auto"/>
        <w:left w:val="none" w:sz="0" w:space="0" w:color="auto"/>
        <w:bottom w:val="none" w:sz="0" w:space="0" w:color="auto"/>
        <w:right w:val="none" w:sz="0" w:space="0" w:color="auto"/>
      </w:divBdr>
    </w:div>
    <w:div w:id="1219821815">
      <w:bodyDiv w:val="1"/>
      <w:marLeft w:val="0"/>
      <w:marRight w:val="0"/>
      <w:marTop w:val="0"/>
      <w:marBottom w:val="0"/>
      <w:divBdr>
        <w:top w:val="none" w:sz="0" w:space="0" w:color="auto"/>
        <w:left w:val="none" w:sz="0" w:space="0" w:color="auto"/>
        <w:bottom w:val="none" w:sz="0" w:space="0" w:color="auto"/>
        <w:right w:val="none" w:sz="0" w:space="0" w:color="auto"/>
      </w:divBdr>
    </w:div>
    <w:div w:id="1244222401">
      <w:bodyDiv w:val="1"/>
      <w:marLeft w:val="0"/>
      <w:marRight w:val="0"/>
      <w:marTop w:val="0"/>
      <w:marBottom w:val="0"/>
      <w:divBdr>
        <w:top w:val="none" w:sz="0" w:space="0" w:color="auto"/>
        <w:left w:val="none" w:sz="0" w:space="0" w:color="auto"/>
        <w:bottom w:val="none" w:sz="0" w:space="0" w:color="auto"/>
        <w:right w:val="none" w:sz="0" w:space="0" w:color="auto"/>
      </w:divBdr>
    </w:div>
    <w:div w:id="1276667944">
      <w:bodyDiv w:val="1"/>
      <w:marLeft w:val="0"/>
      <w:marRight w:val="0"/>
      <w:marTop w:val="0"/>
      <w:marBottom w:val="0"/>
      <w:divBdr>
        <w:top w:val="none" w:sz="0" w:space="0" w:color="auto"/>
        <w:left w:val="none" w:sz="0" w:space="0" w:color="auto"/>
        <w:bottom w:val="none" w:sz="0" w:space="0" w:color="auto"/>
        <w:right w:val="none" w:sz="0" w:space="0" w:color="auto"/>
      </w:divBdr>
    </w:div>
    <w:div w:id="1377199548">
      <w:bodyDiv w:val="1"/>
      <w:marLeft w:val="0"/>
      <w:marRight w:val="0"/>
      <w:marTop w:val="0"/>
      <w:marBottom w:val="0"/>
      <w:divBdr>
        <w:top w:val="none" w:sz="0" w:space="0" w:color="auto"/>
        <w:left w:val="none" w:sz="0" w:space="0" w:color="auto"/>
        <w:bottom w:val="none" w:sz="0" w:space="0" w:color="auto"/>
        <w:right w:val="none" w:sz="0" w:space="0" w:color="auto"/>
      </w:divBdr>
    </w:div>
    <w:div w:id="1381980087">
      <w:bodyDiv w:val="1"/>
      <w:marLeft w:val="0"/>
      <w:marRight w:val="0"/>
      <w:marTop w:val="0"/>
      <w:marBottom w:val="0"/>
      <w:divBdr>
        <w:top w:val="none" w:sz="0" w:space="0" w:color="auto"/>
        <w:left w:val="none" w:sz="0" w:space="0" w:color="auto"/>
        <w:bottom w:val="none" w:sz="0" w:space="0" w:color="auto"/>
        <w:right w:val="none" w:sz="0" w:space="0" w:color="auto"/>
      </w:divBdr>
    </w:div>
    <w:div w:id="1609896806">
      <w:bodyDiv w:val="1"/>
      <w:marLeft w:val="0"/>
      <w:marRight w:val="0"/>
      <w:marTop w:val="0"/>
      <w:marBottom w:val="0"/>
      <w:divBdr>
        <w:top w:val="none" w:sz="0" w:space="0" w:color="auto"/>
        <w:left w:val="none" w:sz="0" w:space="0" w:color="auto"/>
        <w:bottom w:val="none" w:sz="0" w:space="0" w:color="auto"/>
        <w:right w:val="none" w:sz="0" w:space="0" w:color="auto"/>
      </w:divBdr>
    </w:div>
    <w:div w:id="1636134629">
      <w:bodyDiv w:val="1"/>
      <w:marLeft w:val="0"/>
      <w:marRight w:val="0"/>
      <w:marTop w:val="0"/>
      <w:marBottom w:val="0"/>
      <w:divBdr>
        <w:top w:val="none" w:sz="0" w:space="0" w:color="auto"/>
        <w:left w:val="none" w:sz="0" w:space="0" w:color="auto"/>
        <w:bottom w:val="none" w:sz="0" w:space="0" w:color="auto"/>
        <w:right w:val="none" w:sz="0" w:space="0" w:color="auto"/>
      </w:divBdr>
    </w:div>
    <w:div w:id="1744720920">
      <w:bodyDiv w:val="1"/>
      <w:marLeft w:val="0"/>
      <w:marRight w:val="0"/>
      <w:marTop w:val="0"/>
      <w:marBottom w:val="0"/>
      <w:divBdr>
        <w:top w:val="none" w:sz="0" w:space="0" w:color="auto"/>
        <w:left w:val="none" w:sz="0" w:space="0" w:color="auto"/>
        <w:bottom w:val="none" w:sz="0" w:space="0" w:color="auto"/>
        <w:right w:val="none" w:sz="0" w:space="0" w:color="auto"/>
      </w:divBdr>
    </w:div>
    <w:div w:id="1759715976">
      <w:bodyDiv w:val="1"/>
      <w:marLeft w:val="0"/>
      <w:marRight w:val="0"/>
      <w:marTop w:val="0"/>
      <w:marBottom w:val="0"/>
      <w:divBdr>
        <w:top w:val="none" w:sz="0" w:space="0" w:color="auto"/>
        <w:left w:val="none" w:sz="0" w:space="0" w:color="auto"/>
        <w:bottom w:val="none" w:sz="0" w:space="0" w:color="auto"/>
        <w:right w:val="none" w:sz="0" w:space="0" w:color="auto"/>
      </w:divBdr>
    </w:div>
    <w:div w:id="1871991972">
      <w:bodyDiv w:val="1"/>
      <w:marLeft w:val="0"/>
      <w:marRight w:val="0"/>
      <w:marTop w:val="0"/>
      <w:marBottom w:val="0"/>
      <w:divBdr>
        <w:top w:val="none" w:sz="0" w:space="0" w:color="auto"/>
        <w:left w:val="none" w:sz="0" w:space="0" w:color="auto"/>
        <w:bottom w:val="none" w:sz="0" w:space="0" w:color="auto"/>
        <w:right w:val="none" w:sz="0" w:space="0" w:color="auto"/>
      </w:divBdr>
    </w:div>
    <w:div w:id="1908808799">
      <w:bodyDiv w:val="1"/>
      <w:marLeft w:val="0"/>
      <w:marRight w:val="0"/>
      <w:marTop w:val="0"/>
      <w:marBottom w:val="0"/>
      <w:divBdr>
        <w:top w:val="none" w:sz="0" w:space="0" w:color="auto"/>
        <w:left w:val="none" w:sz="0" w:space="0" w:color="auto"/>
        <w:bottom w:val="none" w:sz="0" w:space="0" w:color="auto"/>
        <w:right w:val="none" w:sz="0" w:space="0" w:color="auto"/>
      </w:divBdr>
    </w:div>
    <w:div w:id="207666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ikumi.lv/doc.php?id=2877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423AB-CEA7-4A69-976D-00CC7C7F9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24</Pages>
  <Words>42079</Words>
  <Characters>23986</Characters>
  <Application>Microsoft Office Word</Application>
  <DocSecurity>0</DocSecurity>
  <Lines>199</Lines>
  <Paragraphs>131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Nauris Pundors</dc:creator>
  <cp:lastModifiedBy>Zaiga Savastjuka</cp:lastModifiedBy>
  <cp:revision>19</cp:revision>
  <cp:lastPrinted>2017-03-16T13:51:00Z</cp:lastPrinted>
  <dcterms:created xsi:type="dcterms:W3CDTF">2017-09-04T05:27:00Z</dcterms:created>
  <dcterms:modified xsi:type="dcterms:W3CDTF">2017-09-07T12:44:00Z</dcterms:modified>
</cp:coreProperties>
</file>