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1908"/>
        <w:gridCol w:w="530"/>
        <w:gridCol w:w="1870"/>
      </w:tblGrid>
      <w:tr w:rsidR="00776C4B" w:rsidRPr="00776C4B" w:rsidTr="00776C4B">
        <w:tc>
          <w:tcPr>
            <w:tcW w:w="1908" w:type="dxa"/>
            <w:tcBorders>
              <w:bottom w:val="single" w:sz="4" w:space="0" w:color="auto"/>
            </w:tcBorders>
          </w:tcPr>
          <w:p w:rsidR="00776C4B" w:rsidRPr="00776C4B" w:rsidRDefault="00086DC2" w:rsidP="00153333">
            <w:r>
              <w:t>19</w:t>
            </w:r>
            <w:r w:rsidR="00776C4B" w:rsidRPr="00776C4B">
              <w:t>.02.2018.</w:t>
            </w:r>
          </w:p>
        </w:tc>
        <w:tc>
          <w:tcPr>
            <w:tcW w:w="530" w:type="dxa"/>
          </w:tcPr>
          <w:p w:rsidR="00776C4B" w:rsidRPr="00776C4B" w:rsidRDefault="00776C4B" w:rsidP="00153333">
            <w:r w:rsidRPr="00776C4B">
              <w:t>Nr.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776C4B" w:rsidRPr="00776C4B" w:rsidRDefault="00776C4B" w:rsidP="00086DC2">
            <w:r w:rsidRPr="00776C4B">
              <w:t>6-4/</w:t>
            </w:r>
            <w:r w:rsidR="00086DC2">
              <w:t>1</w:t>
            </w:r>
            <w:r w:rsidRPr="00776C4B">
              <w:t>/1</w:t>
            </w:r>
            <w:r w:rsidR="00086DC2">
              <w:t>9</w:t>
            </w:r>
            <w:r w:rsidRPr="00776C4B">
              <w:t>/MI</w:t>
            </w:r>
          </w:p>
        </w:tc>
      </w:tr>
    </w:tbl>
    <w:p w:rsidR="00354D7A" w:rsidRDefault="00354D7A"/>
    <w:p w:rsidR="00086DC2" w:rsidRDefault="00086DC2" w:rsidP="004D3FE0">
      <w:pPr>
        <w:jc w:val="right"/>
        <w:rPr>
          <w:b/>
        </w:rPr>
      </w:pPr>
    </w:p>
    <w:p w:rsidR="004D3FE0" w:rsidRPr="004D3FE0" w:rsidRDefault="004D3FE0" w:rsidP="004D3FE0">
      <w:pPr>
        <w:jc w:val="right"/>
        <w:rPr>
          <w:b/>
        </w:rPr>
      </w:pPr>
      <w:r w:rsidRPr="004D3FE0">
        <w:rPr>
          <w:b/>
        </w:rPr>
        <w:t>Ieinteresētajiem piegādātājiem</w:t>
      </w:r>
    </w:p>
    <w:p w:rsidR="00D97188" w:rsidRDefault="00D97188"/>
    <w:p w:rsidR="00B8721C" w:rsidRDefault="00B8721C" w:rsidP="00B8721C">
      <w:pPr>
        <w:ind w:firstLine="720"/>
        <w:jc w:val="both"/>
      </w:pPr>
    </w:p>
    <w:p w:rsidR="00B8721C" w:rsidRPr="00F701F3" w:rsidRDefault="00B8721C" w:rsidP="00B8721C">
      <w:pPr>
        <w:ind w:firstLine="720"/>
        <w:jc w:val="both"/>
      </w:pPr>
      <w:bookmarkStart w:id="0" w:name="_GoBack"/>
      <w:bookmarkEnd w:id="0"/>
      <w:r w:rsidRPr="00F701F3">
        <w:t xml:space="preserve">Iepirkuma komisija ir izskatījusi jautājumu no ieinteresētā piegādātāja par iepirkumu “Būvprojekta “Tilta pārbūve pār Platones upi Miera ielā, Jelgavā” izstrāde un autoruzraudzība” </w:t>
      </w:r>
      <w:r w:rsidRPr="00F701F3">
        <w:rPr>
          <w:lang w:eastAsia="ar-SA"/>
        </w:rPr>
        <w:t>identifikācijas Nr</w:t>
      </w:r>
      <w:r w:rsidRPr="00F701F3">
        <w:rPr>
          <w:caps/>
          <w:lang w:eastAsia="ar-SA"/>
        </w:rPr>
        <w:t>.JPD2018/1</w:t>
      </w:r>
      <w:r>
        <w:rPr>
          <w:caps/>
          <w:lang w:eastAsia="ar-SA"/>
        </w:rPr>
        <w:t>9</w:t>
      </w:r>
      <w:r w:rsidRPr="00F701F3">
        <w:rPr>
          <w:caps/>
          <w:lang w:eastAsia="ar-SA"/>
        </w:rPr>
        <w:t>/MI</w:t>
      </w:r>
      <w:r w:rsidRPr="00F701F3">
        <w:t xml:space="preserve"> </w:t>
      </w:r>
      <w:r>
        <w:t xml:space="preserve">(turpmāk - iepirkums) </w:t>
      </w:r>
      <w:r w:rsidRPr="00F701F3">
        <w:t>dokumentāciju un sniedz šād</w:t>
      </w:r>
      <w:r>
        <w:t>u</w:t>
      </w:r>
      <w:r w:rsidRPr="00F701F3">
        <w:t xml:space="preserve"> atbild</w:t>
      </w:r>
      <w:r>
        <w:t>i</w:t>
      </w:r>
      <w:r w:rsidRPr="00F701F3">
        <w:t>:</w:t>
      </w:r>
    </w:p>
    <w:p w:rsidR="00B8721C" w:rsidRDefault="00B8721C" w:rsidP="00B8721C"/>
    <w:p w:rsidR="00B8721C" w:rsidRPr="00A047E0" w:rsidRDefault="00B8721C" w:rsidP="00B8721C">
      <w:pPr>
        <w:spacing w:line="259" w:lineRule="auto"/>
        <w:jc w:val="both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J</w:t>
      </w:r>
      <w:r w:rsidRPr="00A047E0">
        <w:rPr>
          <w:rFonts w:eastAsia="Calibri"/>
          <w:b/>
          <w:u w:val="single"/>
          <w:lang w:eastAsia="en-US"/>
        </w:rPr>
        <w:t xml:space="preserve">autājums: </w:t>
      </w:r>
    </w:p>
    <w:p w:rsidR="00B8721C" w:rsidRDefault="00B8721C" w:rsidP="00B8721C">
      <w:pPr>
        <w:spacing w:line="259" w:lineRule="auto"/>
        <w:jc w:val="both"/>
        <w:rPr>
          <w:rFonts w:eastAsia="Calibri"/>
          <w:b/>
          <w:u w:val="single"/>
          <w:lang w:eastAsia="en-US"/>
        </w:rPr>
      </w:pPr>
      <w:r>
        <w:t>Vai pretendentam, saskaņā ar MK noteikumiem Nr.972 „Ceļu drošības audita noteikumi”, ir jāveic arī Ceļu drošības audits?</w:t>
      </w:r>
    </w:p>
    <w:p w:rsidR="00B8721C" w:rsidRDefault="00B8721C" w:rsidP="00B8721C">
      <w:pPr>
        <w:spacing w:line="259" w:lineRule="auto"/>
        <w:jc w:val="both"/>
        <w:rPr>
          <w:rFonts w:eastAsia="Calibri"/>
          <w:b/>
          <w:u w:val="single"/>
          <w:lang w:eastAsia="en-US"/>
        </w:rPr>
      </w:pPr>
    </w:p>
    <w:p w:rsidR="00B8721C" w:rsidRPr="00A047E0" w:rsidRDefault="00B8721C" w:rsidP="00B8721C">
      <w:pPr>
        <w:spacing w:line="259" w:lineRule="auto"/>
        <w:jc w:val="both"/>
        <w:rPr>
          <w:rFonts w:eastAsia="Calibri"/>
          <w:b/>
          <w:u w:val="single"/>
          <w:lang w:eastAsia="en-US"/>
        </w:rPr>
      </w:pPr>
      <w:r w:rsidRPr="00A047E0">
        <w:rPr>
          <w:rFonts w:eastAsia="Calibri"/>
          <w:b/>
          <w:u w:val="single"/>
          <w:lang w:eastAsia="en-US"/>
        </w:rPr>
        <w:t>Atbilde:</w:t>
      </w:r>
    </w:p>
    <w:p w:rsidR="00B8721C" w:rsidRDefault="00B8721C" w:rsidP="00B8721C">
      <w:pPr>
        <w:spacing w:before="120"/>
        <w:jc w:val="both"/>
      </w:pPr>
      <w:r>
        <w:t>Tehniskās specifikācijas 3.1.apakšpunktā noteikts, ka b</w:t>
      </w:r>
      <w:r w:rsidRPr="006D60CC">
        <w:t>ūvprojektu izstrādā atbilstoši normatīvo aktu un tehnisko noteikumu prasībām</w:t>
      </w:r>
      <w:r>
        <w:t>, tāpēc izstrādājot būvprojektu līguma izpildītājam jāveic (jāpasūta) ceļu drošības audits saskaņā ar MK noteikumiem Nr.972 „Ceļu drošības audita noteikumi”, izmaksas iekļaujot piedāvātajā līgumcenā.</w:t>
      </w:r>
    </w:p>
    <w:p w:rsidR="00B8721C" w:rsidRDefault="00B8721C" w:rsidP="00B8721C">
      <w:pPr>
        <w:rPr>
          <w:rFonts w:eastAsia="Calibri"/>
          <w:lang w:eastAsia="en-US"/>
        </w:rPr>
      </w:pPr>
    </w:p>
    <w:p w:rsidR="00B8721C" w:rsidRDefault="00B8721C" w:rsidP="00B8721C">
      <w:pPr>
        <w:rPr>
          <w:rFonts w:eastAsia="Calibri"/>
          <w:lang w:eastAsia="en-US"/>
        </w:rPr>
      </w:pPr>
    </w:p>
    <w:p w:rsidR="00B8721C" w:rsidRDefault="00B8721C" w:rsidP="00B8721C">
      <w:pPr>
        <w:rPr>
          <w:rFonts w:eastAsia="Calibri"/>
          <w:lang w:eastAsia="en-US"/>
        </w:rPr>
      </w:pPr>
    </w:p>
    <w:p w:rsidR="00B8721C" w:rsidRDefault="00B8721C" w:rsidP="00B8721C">
      <w:r>
        <w:t xml:space="preserve">Iepirkuma komisijas priekšsēdētāja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   </w:t>
      </w:r>
      <w:proofErr w:type="gramEnd"/>
      <w:r>
        <w:tab/>
        <w:t xml:space="preserve">          </w:t>
      </w:r>
      <w:r>
        <w:t>Z.Savastjuka</w:t>
      </w:r>
    </w:p>
    <w:p w:rsidR="00086DC2" w:rsidRDefault="00086DC2" w:rsidP="00086DC2">
      <w:pPr>
        <w:rPr>
          <w:i/>
          <w:sz w:val="20"/>
          <w:szCs w:val="20"/>
        </w:rPr>
      </w:pPr>
    </w:p>
    <w:p w:rsidR="00086DC2" w:rsidRDefault="00086DC2" w:rsidP="00086DC2">
      <w:pPr>
        <w:rPr>
          <w:i/>
          <w:sz w:val="20"/>
          <w:szCs w:val="20"/>
        </w:rPr>
      </w:pPr>
    </w:p>
    <w:p w:rsidR="00086DC2" w:rsidRPr="0046725B" w:rsidRDefault="00086DC2" w:rsidP="00086DC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Rēvelis </w:t>
      </w:r>
      <w:r w:rsidRPr="0046725B">
        <w:rPr>
          <w:i/>
          <w:sz w:val="20"/>
          <w:szCs w:val="20"/>
        </w:rPr>
        <w:t>63005</w:t>
      </w:r>
      <w:r>
        <w:rPr>
          <w:i/>
          <w:sz w:val="20"/>
          <w:szCs w:val="20"/>
        </w:rPr>
        <w:t>483</w:t>
      </w:r>
    </w:p>
    <w:p w:rsidR="00086DC2" w:rsidRDefault="00086DC2" w:rsidP="00086DC2">
      <w:pPr>
        <w:rPr>
          <w:i/>
          <w:sz w:val="20"/>
          <w:szCs w:val="20"/>
        </w:rPr>
      </w:pPr>
    </w:p>
    <w:p w:rsidR="00086DC2" w:rsidRDefault="00086DC2" w:rsidP="00086DC2">
      <w:pPr>
        <w:jc w:val="center"/>
      </w:pPr>
    </w:p>
    <w:p w:rsidR="00086DC2" w:rsidRDefault="00086DC2" w:rsidP="00086DC2">
      <w:pPr>
        <w:jc w:val="center"/>
      </w:pPr>
    </w:p>
    <w:p w:rsidR="00086DC2" w:rsidRDefault="00086DC2" w:rsidP="00086DC2">
      <w:pPr>
        <w:jc w:val="center"/>
        <w:rPr>
          <w:i/>
          <w:sz w:val="20"/>
          <w:szCs w:val="20"/>
        </w:rPr>
      </w:pPr>
      <w:r>
        <w:t>ŠIS DOKUMENTS IR ELEKTRONISKI PARAKSTĪTS AR DROŠU ELEKTRONISKO PARAKSTU UN SATUR LAIKA ZĪMOGU</w:t>
      </w:r>
    </w:p>
    <w:p w:rsidR="006E6D86" w:rsidRPr="0046725B" w:rsidRDefault="006E6D86" w:rsidP="00086DC2">
      <w:pPr>
        <w:ind w:firstLine="720"/>
        <w:jc w:val="both"/>
        <w:rPr>
          <w:i/>
          <w:sz w:val="20"/>
          <w:szCs w:val="20"/>
        </w:rPr>
      </w:pPr>
    </w:p>
    <w:sectPr w:rsidR="006E6D86" w:rsidRPr="0046725B" w:rsidSect="00DC3DC9">
      <w:footerReference w:type="default" r:id="rId7"/>
      <w:head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D86" w:rsidRDefault="006E6D86">
      <w:r>
        <w:separator/>
      </w:r>
    </w:p>
  </w:endnote>
  <w:endnote w:type="continuationSeparator" w:id="0">
    <w:p w:rsidR="006E6D86" w:rsidRDefault="006E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2292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6C4B" w:rsidRDefault="00776C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D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6C4B" w:rsidRDefault="00776C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D86" w:rsidRDefault="006E6D86">
      <w:r>
        <w:separator/>
      </w:r>
    </w:p>
  </w:footnote>
  <w:footnote w:type="continuationSeparator" w:id="0">
    <w:p w:rsidR="006E6D86" w:rsidRDefault="006E6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C9" w:rsidRDefault="006E6D86" w:rsidP="00DC3DC9">
    <w:pPr>
      <w:pStyle w:val="Header"/>
      <w:jc w:val="center"/>
      <w:rPr>
        <w:rFonts w:ascii="Arial" w:hAnsi="Arial"/>
        <w:b/>
        <w:sz w:val="28"/>
      </w:rPr>
    </w:pPr>
    <w:r>
      <w:rPr>
        <w:rFonts w:ascii="Arial" w:hAnsi="Arial"/>
        <w:b/>
        <w:noProof/>
        <w:sz w:val="28"/>
        <w:lang w:val="en-US" w:eastAsia="en-US"/>
      </w:rPr>
      <w:drawing>
        <wp:inline distT="0" distB="0" distL="0" distR="0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3DC9" w:rsidRPr="00CC6BC7" w:rsidRDefault="00DC3DC9" w:rsidP="00DC3DC9">
    <w:pPr>
      <w:pStyle w:val="Header"/>
      <w:jc w:val="center"/>
      <w:rPr>
        <w:rFonts w:ascii="Arial" w:hAnsi="Arial"/>
        <w:b/>
        <w:sz w:val="28"/>
      </w:rPr>
    </w:pPr>
    <w:r w:rsidRPr="00CC6BC7">
      <w:rPr>
        <w:rFonts w:ascii="Arial" w:hAnsi="Arial"/>
        <w:b/>
        <w:sz w:val="28"/>
      </w:rPr>
      <w:t>Latvijas Republika</w:t>
    </w:r>
  </w:p>
  <w:p w:rsidR="00DC3DC9" w:rsidRPr="00CC6BC7" w:rsidRDefault="00DC3DC9" w:rsidP="00DC3DC9">
    <w:pPr>
      <w:pStyle w:val="Header"/>
      <w:pBdr>
        <w:bottom w:val="single" w:sz="6" w:space="1" w:color="auto"/>
      </w:pBdr>
      <w:ind w:left="-284" w:right="-716" w:hanging="142"/>
      <w:jc w:val="center"/>
      <w:rPr>
        <w:rFonts w:ascii="Arial" w:hAnsi="Arial"/>
        <w:b/>
        <w:sz w:val="48"/>
        <w:szCs w:val="48"/>
      </w:rPr>
    </w:pPr>
    <w:r w:rsidRPr="00CC6BC7">
      <w:rPr>
        <w:rFonts w:ascii="Arial" w:hAnsi="Arial"/>
        <w:b/>
        <w:sz w:val="48"/>
        <w:szCs w:val="48"/>
      </w:rPr>
      <w:t xml:space="preserve">Jelgavas </w:t>
    </w:r>
    <w:r w:rsidR="00AE67F0">
      <w:rPr>
        <w:rFonts w:ascii="Arial" w:hAnsi="Arial"/>
        <w:b/>
        <w:sz w:val="48"/>
        <w:szCs w:val="48"/>
      </w:rPr>
      <w:t xml:space="preserve">pilsētas </w:t>
    </w:r>
    <w:r w:rsidRPr="00CC6BC7">
      <w:rPr>
        <w:rFonts w:ascii="Arial" w:hAnsi="Arial"/>
        <w:b/>
        <w:sz w:val="48"/>
        <w:szCs w:val="48"/>
      </w:rPr>
      <w:t>pašvaldības administrācija</w:t>
    </w:r>
  </w:p>
  <w:p w:rsidR="00DC3DC9" w:rsidRDefault="00DC3DC9" w:rsidP="00DC3DC9">
    <w:pPr>
      <w:pStyle w:val="Header"/>
      <w:ind w:left="-284" w:right="-716" w:hanging="142"/>
      <w:jc w:val="center"/>
      <w:rPr>
        <w:rFonts w:ascii="Arial" w:hAnsi="Arial"/>
        <w:sz w:val="10"/>
      </w:rPr>
    </w:pPr>
  </w:p>
  <w:p w:rsidR="00DC3DC9" w:rsidRPr="00D578F2" w:rsidRDefault="00DC3DC9" w:rsidP="00DC3DC9">
    <w:pPr>
      <w:pStyle w:val="Header"/>
      <w:jc w:val="center"/>
      <w:rPr>
        <w:rFonts w:ascii="Arial" w:hAnsi="Arial"/>
        <w:sz w:val="16"/>
        <w:szCs w:val="16"/>
      </w:rPr>
    </w:pPr>
    <w:r w:rsidRPr="00D578F2">
      <w:rPr>
        <w:rFonts w:ascii="Arial" w:hAnsi="Arial"/>
        <w:sz w:val="16"/>
        <w:szCs w:val="16"/>
      </w:rPr>
      <w:t xml:space="preserve">Lielā iela 11, Jelgava, LV 3001, tālr.: </w:t>
    </w:r>
    <w:r w:rsidR="007830BC">
      <w:rPr>
        <w:rFonts w:ascii="Arial" w:hAnsi="Arial"/>
        <w:sz w:val="16"/>
        <w:szCs w:val="16"/>
      </w:rPr>
      <w:t>6</w:t>
    </w:r>
    <w:r w:rsidRPr="00D578F2">
      <w:rPr>
        <w:rFonts w:ascii="Arial" w:hAnsi="Arial"/>
        <w:sz w:val="16"/>
        <w:szCs w:val="16"/>
      </w:rPr>
      <w:t>30</w:t>
    </w:r>
    <w:r w:rsidR="0058596D">
      <w:rPr>
        <w:rFonts w:ascii="Arial" w:hAnsi="Arial"/>
        <w:sz w:val="16"/>
        <w:szCs w:val="16"/>
      </w:rPr>
      <w:t>055</w:t>
    </w:r>
    <w:r w:rsidRPr="00D578F2">
      <w:rPr>
        <w:rFonts w:ascii="Arial" w:hAnsi="Arial"/>
        <w:sz w:val="16"/>
        <w:szCs w:val="16"/>
      </w:rPr>
      <w:t>3</w:t>
    </w:r>
    <w:r w:rsidR="0058596D">
      <w:rPr>
        <w:rFonts w:ascii="Arial" w:hAnsi="Arial"/>
        <w:sz w:val="16"/>
        <w:szCs w:val="16"/>
      </w:rPr>
      <w:t>5</w:t>
    </w:r>
    <w:r w:rsidRPr="00D578F2">
      <w:rPr>
        <w:rFonts w:ascii="Arial" w:hAnsi="Arial"/>
        <w:sz w:val="16"/>
        <w:szCs w:val="16"/>
      </w:rPr>
      <w:t xml:space="preserve">, </w:t>
    </w:r>
    <w:r w:rsidR="007830BC">
      <w:rPr>
        <w:rFonts w:ascii="Arial" w:hAnsi="Arial"/>
        <w:sz w:val="16"/>
        <w:szCs w:val="16"/>
      </w:rPr>
      <w:t>6</w:t>
    </w:r>
    <w:r w:rsidRPr="00D578F2">
      <w:rPr>
        <w:rFonts w:ascii="Arial" w:hAnsi="Arial"/>
        <w:sz w:val="16"/>
        <w:szCs w:val="16"/>
      </w:rPr>
      <w:t xml:space="preserve">3005538, fakss: </w:t>
    </w:r>
    <w:r w:rsidR="007830BC">
      <w:rPr>
        <w:rFonts w:ascii="Arial" w:hAnsi="Arial"/>
        <w:sz w:val="16"/>
        <w:szCs w:val="16"/>
      </w:rPr>
      <w:t>6</w:t>
    </w:r>
    <w:r w:rsidRPr="00D578F2">
      <w:rPr>
        <w:rFonts w:ascii="Arial" w:hAnsi="Arial"/>
        <w:sz w:val="16"/>
        <w:szCs w:val="16"/>
      </w:rPr>
      <w:t>3029059, e-</w:t>
    </w:r>
    <w:proofErr w:type="spellStart"/>
    <w:r w:rsidRPr="00D578F2">
      <w:rPr>
        <w:rFonts w:ascii="Arial" w:hAnsi="Arial"/>
        <w:sz w:val="16"/>
        <w:szCs w:val="16"/>
      </w:rPr>
      <w:t>mail:</w:t>
    </w:r>
    <w:smartTag w:uri="urn:schemas-microsoft-com:office:smarttags" w:element="PersonName">
      <w:r w:rsidRPr="00D578F2">
        <w:rPr>
          <w:rFonts w:ascii="Arial" w:hAnsi="Arial"/>
          <w:sz w:val="16"/>
          <w:szCs w:val="16"/>
        </w:rPr>
        <w:t>dome@dome.jelgava.lv</w:t>
      </w:r>
    </w:smartTag>
    <w:proofErr w:type="spellEnd"/>
  </w:p>
  <w:p w:rsidR="00DC3DC9" w:rsidRDefault="00DC3DC9" w:rsidP="00DC3DC9">
    <w:pPr>
      <w:pStyle w:val="Header"/>
      <w:jc w:val="center"/>
      <w:rPr>
        <w:b/>
        <w:position w:val="-6"/>
      </w:rPr>
    </w:pPr>
  </w:p>
  <w:p w:rsidR="00DC3DC9" w:rsidRDefault="00DC3D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D0"/>
    <w:rsid w:val="0000126E"/>
    <w:rsid w:val="0000322A"/>
    <w:rsid w:val="00014C5A"/>
    <w:rsid w:val="000151B2"/>
    <w:rsid w:val="00015FB4"/>
    <w:rsid w:val="000218B8"/>
    <w:rsid w:val="0002190A"/>
    <w:rsid w:val="000240C7"/>
    <w:rsid w:val="00024B09"/>
    <w:rsid w:val="00027A32"/>
    <w:rsid w:val="00035469"/>
    <w:rsid w:val="000404E5"/>
    <w:rsid w:val="00040D7A"/>
    <w:rsid w:val="00041E06"/>
    <w:rsid w:val="00042C47"/>
    <w:rsid w:val="00051D54"/>
    <w:rsid w:val="00056903"/>
    <w:rsid w:val="0005753C"/>
    <w:rsid w:val="00057AE3"/>
    <w:rsid w:val="00061A8D"/>
    <w:rsid w:val="0006733B"/>
    <w:rsid w:val="00071E69"/>
    <w:rsid w:val="00072C7C"/>
    <w:rsid w:val="00073372"/>
    <w:rsid w:val="0007363D"/>
    <w:rsid w:val="00076EF0"/>
    <w:rsid w:val="00077E00"/>
    <w:rsid w:val="00086DC2"/>
    <w:rsid w:val="000930ED"/>
    <w:rsid w:val="000953DD"/>
    <w:rsid w:val="00096A8A"/>
    <w:rsid w:val="000A1B7A"/>
    <w:rsid w:val="000A3679"/>
    <w:rsid w:val="000A4C6F"/>
    <w:rsid w:val="000B2463"/>
    <w:rsid w:val="000B5118"/>
    <w:rsid w:val="000B7F42"/>
    <w:rsid w:val="000C10E0"/>
    <w:rsid w:val="000C3250"/>
    <w:rsid w:val="000C7E18"/>
    <w:rsid w:val="000D7AF4"/>
    <w:rsid w:val="000E1743"/>
    <w:rsid w:val="000E1785"/>
    <w:rsid w:val="000E57D8"/>
    <w:rsid w:val="000E72FE"/>
    <w:rsid w:val="000F18DC"/>
    <w:rsid w:val="000F271B"/>
    <w:rsid w:val="000F3978"/>
    <w:rsid w:val="000F5C18"/>
    <w:rsid w:val="0011511D"/>
    <w:rsid w:val="00115940"/>
    <w:rsid w:val="00121AF3"/>
    <w:rsid w:val="00121C08"/>
    <w:rsid w:val="001305B8"/>
    <w:rsid w:val="00131987"/>
    <w:rsid w:val="001336B5"/>
    <w:rsid w:val="00145B9B"/>
    <w:rsid w:val="00151D5F"/>
    <w:rsid w:val="001601BA"/>
    <w:rsid w:val="00174C3A"/>
    <w:rsid w:val="00175325"/>
    <w:rsid w:val="00186847"/>
    <w:rsid w:val="00197AF9"/>
    <w:rsid w:val="001A089B"/>
    <w:rsid w:val="001A60D5"/>
    <w:rsid w:val="001B142A"/>
    <w:rsid w:val="001B267D"/>
    <w:rsid w:val="001C368F"/>
    <w:rsid w:val="001D1FDE"/>
    <w:rsid w:val="001D4C00"/>
    <w:rsid w:val="001D7A46"/>
    <w:rsid w:val="001E12E4"/>
    <w:rsid w:val="001E653E"/>
    <w:rsid w:val="001F2381"/>
    <w:rsid w:val="001F36E6"/>
    <w:rsid w:val="002022D5"/>
    <w:rsid w:val="00221B61"/>
    <w:rsid w:val="00227A66"/>
    <w:rsid w:val="002371BD"/>
    <w:rsid w:val="002422B7"/>
    <w:rsid w:val="002439A6"/>
    <w:rsid w:val="002452B4"/>
    <w:rsid w:val="0024787F"/>
    <w:rsid w:val="0026038A"/>
    <w:rsid w:val="00261E7E"/>
    <w:rsid w:val="00270E9D"/>
    <w:rsid w:val="00286655"/>
    <w:rsid w:val="00292118"/>
    <w:rsid w:val="00292DA9"/>
    <w:rsid w:val="002961F3"/>
    <w:rsid w:val="00296D85"/>
    <w:rsid w:val="002A076E"/>
    <w:rsid w:val="002A4A5A"/>
    <w:rsid w:val="002A645A"/>
    <w:rsid w:val="002C059B"/>
    <w:rsid w:val="002C294A"/>
    <w:rsid w:val="002D6C67"/>
    <w:rsid w:val="002D7E48"/>
    <w:rsid w:val="002E581A"/>
    <w:rsid w:val="003020CE"/>
    <w:rsid w:val="003064D2"/>
    <w:rsid w:val="0031146D"/>
    <w:rsid w:val="00311921"/>
    <w:rsid w:val="00312F0E"/>
    <w:rsid w:val="00316B90"/>
    <w:rsid w:val="0031706C"/>
    <w:rsid w:val="00320A22"/>
    <w:rsid w:val="00321938"/>
    <w:rsid w:val="00346760"/>
    <w:rsid w:val="00347265"/>
    <w:rsid w:val="00347E30"/>
    <w:rsid w:val="003506C8"/>
    <w:rsid w:val="00352604"/>
    <w:rsid w:val="00354D7A"/>
    <w:rsid w:val="00361A74"/>
    <w:rsid w:val="00367473"/>
    <w:rsid w:val="0037498F"/>
    <w:rsid w:val="00381A22"/>
    <w:rsid w:val="00384421"/>
    <w:rsid w:val="00391E1B"/>
    <w:rsid w:val="00397210"/>
    <w:rsid w:val="0039762F"/>
    <w:rsid w:val="003A352D"/>
    <w:rsid w:val="003A7997"/>
    <w:rsid w:val="003B02AC"/>
    <w:rsid w:val="003B489F"/>
    <w:rsid w:val="003B6DF0"/>
    <w:rsid w:val="003C045D"/>
    <w:rsid w:val="003D0189"/>
    <w:rsid w:val="003D0BC0"/>
    <w:rsid w:val="003D2CA5"/>
    <w:rsid w:val="003D4752"/>
    <w:rsid w:val="003E104D"/>
    <w:rsid w:val="003E31C8"/>
    <w:rsid w:val="003E31DB"/>
    <w:rsid w:val="003E3578"/>
    <w:rsid w:val="003E69A3"/>
    <w:rsid w:val="003E7857"/>
    <w:rsid w:val="003F05D4"/>
    <w:rsid w:val="003F111D"/>
    <w:rsid w:val="003F1889"/>
    <w:rsid w:val="003F293D"/>
    <w:rsid w:val="003F2A19"/>
    <w:rsid w:val="003F47D3"/>
    <w:rsid w:val="00407B4C"/>
    <w:rsid w:val="00412619"/>
    <w:rsid w:val="00415D5D"/>
    <w:rsid w:val="0043265C"/>
    <w:rsid w:val="00435E6F"/>
    <w:rsid w:val="00436CD1"/>
    <w:rsid w:val="0044629A"/>
    <w:rsid w:val="0045121F"/>
    <w:rsid w:val="004646DD"/>
    <w:rsid w:val="004650CD"/>
    <w:rsid w:val="004759A5"/>
    <w:rsid w:val="0047750F"/>
    <w:rsid w:val="0049179F"/>
    <w:rsid w:val="00494806"/>
    <w:rsid w:val="00495637"/>
    <w:rsid w:val="00495ABC"/>
    <w:rsid w:val="00497738"/>
    <w:rsid w:val="004A7DB7"/>
    <w:rsid w:val="004B10D6"/>
    <w:rsid w:val="004B633F"/>
    <w:rsid w:val="004B6696"/>
    <w:rsid w:val="004C2B8D"/>
    <w:rsid w:val="004D2B2D"/>
    <w:rsid w:val="004D3FE0"/>
    <w:rsid w:val="004D4954"/>
    <w:rsid w:val="004E4B5C"/>
    <w:rsid w:val="004E7D7D"/>
    <w:rsid w:val="004F2BB1"/>
    <w:rsid w:val="00506E09"/>
    <w:rsid w:val="0051122D"/>
    <w:rsid w:val="005116B7"/>
    <w:rsid w:val="005157D2"/>
    <w:rsid w:val="00515EDC"/>
    <w:rsid w:val="00517C08"/>
    <w:rsid w:val="005271E4"/>
    <w:rsid w:val="00535DB8"/>
    <w:rsid w:val="00552E1B"/>
    <w:rsid w:val="00555353"/>
    <w:rsid w:val="0056176B"/>
    <w:rsid w:val="00565D91"/>
    <w:rsid w:val="00570207"/>
    <w:rsid w:val="00575491"/>
    <w:rsid w:val="00582868"/>
    <w:rsid w:val="00584775"/>
    <w:rsid w:val="0058596D"/>
    <w:rsid w:val="00586525"/>
    <w:rsid w:val="0059136D"/>
    <w:rsid w:val="00591DAB"/>
    <w:rsid w:val="005A6F8B"/>
    <w:rsid w:val="005B2700"/>
    <w:rsid w:val="005C2815"/>
    <w:rsid w:val="005E3B17"/>
    <w:rsid w:val="005E5FBB"/>
    <w:rsid w:val="005E7931"/>
    <w:rsid w:val="00611AA9"/>
    <w:rsid w:val="00614DF3"/>
    <w:rsid w:val="006178C6"/>
    <w:rsid w:val="00620962"/>
    <w:rsid w:val="00641750"/>
    <w:rsid w:val="00646195"/>
    <w:rsid w:val="00661451"/>
    <w:rsid w:val="00662E1C"/>
    <w:rsid w:val="00662E47"/>
    <w:rsid w:val="00663B26"/>
    <w:rsid w:val="006722A6"/>
    <w:rsid w:val="00672F86"/>
    <w:rsid w:val="00674108"/>
    <w:rsid w:val="0067416D"/>
    <w:rsid w:val="00677EDD"/>
    <w:rsid w:val="0069566E"/>
    <w:rsid w:val="006968DA"/>
    <w:rsid w:val="00697691"/>
    <w:rsid w:val="006A3426"/>
    <w:rsid w:val="006A4C73"/>
    <w:rsid w:val="006B26FC"/>
    <w:rsid w:val="006C1979"/>
    <w:rsid w:val="006C45DA"/>
    <w:rsid w:val="006E01A9"/>
    <w:rsid w:val="006E075E"/>
    <w:rsid w:val="006E6D86"/>
    <w:rsid w:val="006F1DB6"/>
    <w:rsid w:val="006F274E"/>
    <w:rsid w:val="006F32F3"/>
    <w:rsid w:val="006F6D2D"/>
    <w:rsid w:val="006F7579"/>
    <w:rsid w:val="007131A9"/>
    <w:rsid w:val="007145C7"/>
    <w:rsid w:val="00714804"/>
    <w:rsid w:val="00717696"/>
    <w:rsid w:val="00722E89"/>
    <w:rsid w:val="00726944"/>
    <w:rsid w:val="00727C96"/>
    <w:rsid w:val="00727DC0"/>
    <w:rsid w:val="007300FD"/>
    <w:rsid w:val="007350F7"/>
    <w:rsid w:val="00736962"/>
    <w:rsid w:val="007411B6"/>
    <w:rsid w:val="00741359"/>
    <w:rsid w:val="00743448"/>
    <w:rsid w:val="0074440A"/>
    <w:rsid w:val="0074533C"/>
    <w:rsid w:val="00746696"/>
    <w:rsid w:val="00753BD8"/>
    <w:rsid w:val="00755B20"/>
    <w:rsid w:val="00755C12"/>
    <w:rsid w:val="00756C20"/>
    <w:rsid w:val="00762192"/>
    <w:rsid w:val="00762F94"/>
    <w:rsid w:val="00767F73"/>
    <w:rsid w:val="00772687"/>
    <w:rsid w:val="0077290B"/>
    <w:rsid w:val="00776C4B"/>
    <w:rsid w:val="007830BC"/>
    <w:rsid w:val="00786521"/>
    <w:rsid w:val="007A56CF"/>
    <w:rsid w:val="007A690E"/>
    <w:rsid w:val="007B3902"/>
    <w:rsid w:val="007C2BD6"/>
    <w:rsid w:val="007C4636"/>
    <w:rsid w:val="007C4A48"/>
    <w:rsid w:val="007D192A"/>
    <w:rsid w:val="007D4389"/>
    <w:rsid w:val="007E3277"/>
    <w:rsid w:val="007E5714"/>
    <w:rsid w:val="007F2596"/>
    <w:rsid w:val="008055D8"/>
    <w:rsid w:val="00815500"/>
    <w:rsid w:val="008208AD"/>
    <w:rsid w:val="00822D0E"/>
    <w:rsid w:val="00823D36"/>
    <w:rsid w:val="00824E44"/>
    <w:rsid w:val="0082704D"/>
    <w:rsid w:val="00841461"/>
    <w:rsid w:val="008475BF"/>
    <w:rsid w:val="00850338"/>
    <w:rsid w:val="008532BF"/>
    <w:rsid w:val="00861CD2"/>
    <w:rsid w:val="0088273D"/>
    <w:rsid w:val="008874A7"/>
    <w:rsid w:val="00887870"/>
    <w:rsid w:val="00887B59"/>
    <w:rsid w:val="008970AF"/>
    <w:rsid w:val="008A203F"/>
    <w:rsid w:val="008B3DD9"/>
    <w:rsid w:val="008B6929"/>
    <w:rsid w:val="008C1253"/>
    <w:rsid w:val="008C7FFD"/>
    <w:rsid w:val="008D39CA"/>
    <w:rsid w:val="008E0A53"/>
    <w:rsid w:val="008F01D6"/>
    <w:rsid w:val="009005CD"/>
    <w:rsid w:val="00901CF1"/>
    <w:rsid w:val="00905789"/>
    <w:rsid w:val="00906C6A"/>
    <w:rsid w:val="009118B0"/>
    <w:rsid w:val="00912C7E"/>
    <w:rsid w:val="00917914"/>
    <w:rsid w:val="00937211"/>
    <w:rsid w:val="0094367D"/>
    <w:rsid w:val="0094623C"/>
    <w:rsid w:val="0095309E"/>
    <w:rsid w:val="00957BE3"/>
    <w:rsid w:val="00963541"/>
    <w:rsid w:val="0096683E"/>
    <w:rsid w:val="00966C85"/>
    <w:rsid w:val="0098698A"/>
    <w:rsid w:val="00986DF5"/>
    <w:rsid w:val="009A4D5E"/>
    <w:rsid w:val="009A63E1"/>
    <w:rsid w:val="009B113C"/>
    <w:rsid w:val="009B2884"/>
    <w:rsid w:val="009B5D3C"/>
    <w:rsid w:val="009B5F19"/>
    <w:rsid w:val="009C4989"/>
    <w:rsid w:val="009C5D95"/>
    <w:rsid w:val="009D52CC"/>
    <w:rsid w:val="009D6A36"/>
    <w:rsid w:val="009D7646"/>
    <w:rsid w:val="009E7D25"/>
    <w:rsid w:val="00A02888"/>
    <w:rsid w:val="00A02E56"/>
    <w:rsid w:val="00A0711F"/>
    <w:rsid w:val="00A14FFE"/>
    <w:rsid w:val="00A20D56"/>
    <w:rsid w:val="00A24AEA"/>
    <w:rsid w:val="00A27720"/>
    <w:rsid w:val="00A2788C"/>
    <w:rsid w:val="00A30687"/>
    <w:rsid w:val="00A35E55"/>
    <w:rsid w:val="00A40CAD"/>
    <w:rsid w:val="00A4277C"/>
    <w:rsid w:val="00A45567"/>
    <w:rsid w:val="00A46B50"/>
    <w:rsid w:val="00A46C14"/>
    <w:rsid w:val="00A520E8"/>
    <w:rsid w:val="00A521CF"/>
    <w:rsid w:val="00A65CDD"/>
    <w:rsid w:val="00A67AD5"/>
    <w:rsid w:val="00A74F61"/>
    <w:rsid w:val="00A76AE7"/>
    <w:rsid w:val="00A77C91"/>
    <w:rsid w:val="00A802EC"/>
    <w:rsid w:val="00A81B12"/>
    <w:rsid w:val="00A96C95"/>
    <w:rsid w:val="00A97066"/>
    <w:rsid w:val="00AA2114"/>
    <w:rsid w:val="00AA4BDE"/>
    <w:rsid w:val="00AA56DE"/>
    <w:rsid w:val="00AB1493"/>
    <w:rsid w:val="00AB4562"/>
    <w:rsid w:val="00AC533D"/>
    <w:rsid w:val="00AD7355"/>
    <w:rsid w:val="00AE3BA3"/>
    <w:rsid w:val="00AE67F0"/>
    <w:rsid w:val="00B00FF9"/>
    <w:rsid w:val="00B0241B"/>
    <w:rsid w:val="00B048ED"/>
    <w:rsid w:val="00B10F2F"/>
    <w:rsid w:val="00B24B0E"/>
    <w:rsid w:val="00B36152"/>
    <w:rsid w:val="00B447A9"/>
    <w:rsid w:val="00B46D97"/>
    <w:rsid w:val="00B54815"/>
    <w:rsid w:val="00B625E1"/>
    <w:rsid w:val="00B62E89"/>
    <w:rsid w:val="00B6488D"/>
    <w:rsid w:val="00B66281"/>
    <w:rsid w:val="00B6797B"/>
    <w:rsid w:val="00B73142"/>
    <w:rsid w:val="00B7618F"/>
    <w:rsid w:val="00B81E75"/>
    <w:rsid w:val="00B8721C"/>
    <w:rsid w:val="00BA4303"/>
    <w:rsid w:val="00BA7515"/>
    <w:rsid w:val="00BB0266"/>
    <w:rsid w:val="00BB5166"/>
    <w:rsid w:val="00BC6F4B"/>
    <w:rsid w:val="00BD0C53"/>
    <w:rsid w:val="00BD6CE3"/>
    <w:rsid w:val="00BD7315"/>
    <w:rsid w:val="00BD7686"/>
    <w:rsid w:val="00BE1E78"/>
    <w:rsid w:val="00BF07A5"/>
    <w:rsid w:val="00BF0A66"/>
    <w:rsid w:val="00C03F7D"/>
    <w:rsid w:val="00C04A34"/>
    <w:rsid w:val="00C0534C"/>
    <w:rsid w:val="00C23AD7"/>
    <w:rsid w:val="00C3160B"/>
    <w:rsid w:val="00C3361A"/>
    <w:rsid w:val="00C43FE0"/>
    <w:rsid w:val="00C51F0A"/>
    <w:rsid w:val="00C546E0"/>
    <w:rsid w:val="00C67DAE"/>
    <w:rsid w:val="00C7055D"/>
    <w:rsid w:val="00C709B3"/>
    <w:rsid w:val="00C71D49"/>
    <w:rsid w:val="00C76DC2"/>
    <w:rsid w:val="00C83046"/>
    <w:rsid w:val="00C90ABC"/>
    <w:rsid w:val="00C9657E"/>
    <w:rsid w:val="00C97CEE"/>
    <w:rsid w:val="00CA618B"/>
    <w:rsid w:val="00CB49D0"/>
    <w:rsid w:val="00CB575F"/>
    <w:rsid w:val="00CC0A1D"/>
    <w:rsid w:val="00CC1383"/>
    <w:rsid w:val="00CC54E8"/>
    <w:rsid w:val="00CC6BC7"/>
    <w:rsid w:val="00CD3210"/>
    <w:rsid w:val="00CD35D6"/>
    <w:rsid w:val="00CD44B9"/>
    <w:rsid w:val="00CE3904"/>
    <w:rsid w:val="00CF0994"/>
    <w:rsid w:val="00CF0D12"/>
    <w:rsid w:val="00CF3E6D"/>
    <w:rsid w:val="00D04ED4"/>
    <w:rsid w:val="00D10705"/>
    <w:rsid w:val="00D154FB"/>
    <w:rsid w:val="00D15A81"/>
    <w:rsid w:val="00D202AF"/>
    <w:rsid w:val="00D23BF2"/>
    <w:rsid w:val="00D32EBF"/>
    <w:rsid w:val="00D41811"/>
    <w:rsid w:val="00D41D89"/>
    <w:rsid w:val="00D47148"/>
    <w:rsid w:val="00D561AD"/>
    <w:rsid w:val="00D56FD3"/>
    <w:rsid w:val="00D578F2"/>
    <w:rsid w:val="00D650A5"/>
    <w:rsid w:val="00D67F2D"/>
    <w:rsid w:val="00D731EF"/>
    <w:rsid w:val="00D76436"/>
    <w:rsid w:val="00D838F5"/>
    <w:rsid w:val="00D84417"/>
    <w:rsid w:val="00D87920"/>
    <w:rsid w:val="00D90CE6"/>
    <w:rsid w:val="00D9572C"/>
    <w:rsid w:val="00D97188"/>
    <w:rsid w:val="00D9794C"/>
    <w:rsid w:val="00DA2D26"/>
    <w:rsid w:val="00DB0D16"/>
    <w:rsid w:val="00DC264B"/>
    <w:rsid w:val="00DC3DC9"/>
    <w:rsid w:val="00DC78BC"/>
    <w:rsid w:val="00DD2118"/>
    <w:rsid w:val="00DD27F3"/>
    <w:rsid w:val="00DD52D0"/>
    <w:rsid w:val="00DE0D2E"/>
    <w:rsid w:val="00DE0E79"/>
    <w:rsid w:val="00DE1717"/>
    <w:rsid w:val="00DF21ED"/>
    <w:rsid w:val="00E011EF"/>
    <w:rsid w:val="00E05350"/>
    <w:rsid w:val="00E136DF"/>
    <w:rsid w:val="00E13D4C"/>
    <w:rsid w:val="00E3019D"/>
    <w:rsid w:val="00E3527B"/>
    <w:rsid w:val="00E37353"/>
    <w:rsid w:val="00E43564"/>
    <w:rsid w:val="00E51106"/>
    <w:rsid w:val="00E54E3E"/>
    <w:rsid w:val="00E57E52"/>
    <w:rsid w:val="00E63B57"/>
    <w:rsid w:val="00E6731C"/>
    <w:rsid w:val="00E71CCD"/>
    <w:rsid w:val="00E72233"/>
    <w:rsid w:val="00E722EC"/>
    <w:rsid w:val="00E741DF"/>
    <w:rsid w:val="00E81011"/>
    <w:rsid w:val="00E831B7"/>
    <w:rsid w:val="00E90579"/>
    <w:rsid w:val="00E9149F"/>
    <w:rsid w:val="00E963D0"/>
    <w:rsid w:val="00EA4FCB"/>
    <w:rsid w:val="00EB5F20"/>
    <w:rsid w:val="00EB6EB2"/>
    <w:rsid w:val="00EC003A"/>
    <w:rsid w:val="00EC4545"/>
    <w:rsid w:val="00EC7BBC"/>
    <w:rsid w:val="00EE5786"/>
    <w:rsid w:val="00EE5F14"/>
    <w:rsid w:val="00EF06B8"/>
    <w:rsid w:val="00F027E8"/>
    <w:rsid w:val="00F106BF"/>
    <w:rsid w:val="00F15D74"/>
    <w:rsid w:val="00F1688A"/>
    <w:rsid w:val="00F172D7"/>
    <w:rsid w:val="00F17C41"/>
    <w:rsid w:val="00F210A9"/>
    <w:rsid w:val="00F26884"/>
    <w:rsid w:val="00F3134D"/>
    <w:rsid w:val="00F33C8F"/>
    <w:rsid w:val="00F34EA3"/>
    <w:rsid w:val="00F35E76"/>
    <w:rsid w:val="00F41954"/>
    <w:rsid w:val="00F42F5F"/>
    <w:rsid w:val="00F547C9"/>
    <w:rsid w:val="00F54C98"/>
    <w:rsid w:val="00F56549"/>
    <w:rsid w:val="00F63B38"/>
    <w:rsid w:val="00F70A09"/>
    <w:rsid w:val="00F726CA"/>
    <w:rsid w:val="00F75032"/>
    <w:rsid w:val="00F840A9"/>
    <w:rsid w:val="00F86355"/>
    <w:rsid w:val="00F86BF3"/>
    <w:rsid w:val="00F87AFA"/>
    <w:rsid w:val="00F90827"/>
    <w:rsid w:val="00F91A64"/>
    <w:rsid w:val="00FA387B"/>
    <w:rsid w:val="00FB3A02"/>
    <w:rsid w:val="00FC45CF"/>
    <w:rsid w:val="00FC678A"/>
    <w:rsid w:val="00FC6C09"/>
    <w:rsid w:val="00FD42E4"/>
    <w:rsid w:val="00FE6990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79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679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81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77C91"/>
  </w:style>
  <w:style w:type="paragraph" w:styleId="BalloonText">
    <w:name w:val="Balloon Text"/>
    <w:basedOn w:val="Normal"/>
    <w:link w:val="BalloonTextChar"/>
    <w:rsid w:val="0077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C4B"/>
    <w:rPr>
      <w:rFonts w:ascii="Tahoma" w:hAnsi="Tahoma" w:cs="Tahoma"/>
      <w:sz w:val="16"/>
      <w:szCs w:val="16"/>
      <w:lang w:val="lv-LV"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776C4B"/>
    <w:rPr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79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679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81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77C91"/>
  </w:style>
  <w:style w:type="paragraph" w:styleId="BalloonText">
    <w:name w:val="Balloon Text"/>
    <w:basedOn w:val="Normal"/>
    <w:link w:val="BalloonTextChar"/>
    <w:rsid w:val="0077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C4B"/>
    <w:rPr>
      <w:rFonts w:ascii="Tahoma" w:hAnsi="Tahoma" w:cs="Tahoma"/>
      <w:sz w:val="16"/>
      <w:szCs w:val="16"/>
      <w:lang w:val="lv-LV"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776C4B"/>
    <w:rPr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888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Māris Rēvelis</dc:creator>
  <cp:lastModifiedBy>Māris Rēvelis</cp:lastModifiedBy>
  <cp:revision>5</cp:revision>
  <cp:lastPrinted>2005-11-21T16:05:00Z</cp:lastPrinted>
  <dcterms:created xsi:type="dcterms:W3CDTF">2018-02-19T06:59:00Z</dcterms:created>
  <dcterms:modified xsi:type="dcterms:W3CDTF">2018-02-19T11:51:00Z</dcterms:modified>
</cp:coreProperties>
</file>