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81" w:rsidRDefault="00856181">
      <w:pPr>
        <w:rPr>
          <w:sz w:val="2"/>
          <w:szCs w:val="2"/>
        </w:rPr>
      </w:pPr>
    </w:p>
    <w:p w:rsidR="00D7201B" w:rsidRPr="00856181" w:rsidRDefault="00856181" w:rsidP="00856181">
      <w:pPr>
        <w:jc w:val="right"/>
        <w:rPr>
          <w:rFonts w:ascii="Times New Roman" w:hAnsi="Times New Roman" w:cs="Times New Roman"/>
        </w:rPr>
      </w:pPr>
      <w:r w:rsidRPr="00856181">
        <w:rPr>
          <w:rFonts w:ascii="Times New Roman" w:hAnsi="Times New Roman" w:cs="Times New Roman"/>
        </w:rPr>
        <w:t>Tehnisk</w:t>
      </w:r>
      <w:r w:rsidR="00FF06D9" w:rsidRPr="0085618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10000615</wp:posOffset>
                </wp:positionV>
                <wp:extent cx="389890" cy="109855"/>
                <wp:effectExtent l="0" t="0" r="3175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17C5E6" id="Rectangle 13" o:spid="_x0000_s1026" style="position:absolute;margin-left:192.55pt;margin-top:787.45pt;width:30.7pt;height:8.6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E2fAIAAPwEAAAOAAAAZHJzL2Uyb0RvYy54bWysVF1v0zAUfUfiP1h+7/KxdEuiptPWUYQ0&#10;YGLwA1zbaSwc29hu04H471w7bWmBB4TIg+NrXx+fe++5nt3seom23DqhVYOzixQjrqhmQq0b/Onj&#10;clJi5DxRjEiteIOfucM385cvZoOpea47LRm3CECUqwfT4M57UyeJox3vibvQhivYbLXtiQfTrhNm&#10;yQDovUzyNL1KBm2ZsZpy52D1ftzE84jftpz6923ruEeywcDNx9HGcRXGZD4j9doS0wm6p0H+gUVP&#10;hIJLj1D3xBO0seI3qF5Qq51u/QXVfaLbVlAeY4BosvSXaJ46YniMBZLjzDFN7v/B0nfbR4sEg9rl&#10;GCnSQ40+QNaIWkuOssuQoMG4GvyezKMNITrzoOlnh5RedODGb63VQ8cJA1pZ8E/ODgTDwVG0Gt5q&#10;BvBk43XM1a61fQCELKBdLMnzsSR85xGFxcuyKisoHIWtLK3K6TTeQOrDYWOdf811j8KkwRa4R3Cy&#10;fXA+kCH1wSWS11KwpZAyGna9WkiLtgTUsYzfHt2dukkVnJUOx0bEcQU4wh1hL7CN1f5WZXmR3uXV&#10;ZHlVXk+KZTGdVNdpOUmz6q66SouquF9+DwSzou4EY1w9CMUPysuKv6vsvgdGzUTtoaHB1TSfxtjP&#10;2LvTINP4/SnIXnhoRCn6BpdHJ1KHur5SDMImtSdCjvPknH7MMuTg8I9ZiSoIhR8FtNLsGURgNRQJ&#10;6glPBkw6bb9iNED7Ndh92RDLMZJvFAipyooi9Gs0iul1DoY93Vmd7hBFAarBHqNxuvBjj2+MFesO&#10;bspiYpS+BfG1IgojCHNktZcstFiMYP8chB4+taPXz0dr/gMAAP//AwBQSwMEFAAGAAgAAAAhAHy3&#10;VgzhAAAADQEAAA8AAABkcnMvZG93bnJldi54bWxMj8FOg0AQhu8mvsNmTLzZpRSwIEtjTHpSD7Ym&#10;XqfsFIjsLLJLi2/v9mSPM/+Xf74pN7PpxYlG11lWsFxEIIhrqztuFHzutw9rEM4ja+wtk4JfcrCp&#10;bm9KLLQ98weddr4RoYRdgQpa74dCSle3ZNAt7EAcsqMdDfowjo3UI55DuellHEWZNNhxuNDiQC8t&#10;1d+7ySjALNE/78fV2/51yjBv5mibfkVK3d/Nz08gPM3+H4aLflCHKjgd7MTaiV7Bap0uAxqC9DHJ&#10;QQQkSbIUxOGyyuMYZFXK6y+qPwAAAP//AwBQSwECLQAUAAYACAAAACEAtoM4kv4AAADhAQAAEwAA&#10;AAAAAAAAAAAAAAAAAAAAW0NvbnRlbnRfVHlwZXNdLnhtbFBLAQItABQABgAIAAAAIQA4/SH/1gAA&#10;AJQBAAALAAAAAAAAAAAAAAAAAC8BAABfcmVscy8ucmVsc1BLAQItABQABgAIAAAAIQBbVeE2fAIA&#10;APwEAAAOAAAAAAAAAAAAAAAAAC4CAABkcnMvZTJvRG9jLnhtbFBLAQItABQABgAIAAAAIQB8t1YM&#10;4QAAAA0BAAAPAAAAAAAAAAAAAAAAANYEAABkcnMvZG93bnJldi54bWxQSwUGAAAAAAQABADzAAAA&#10;5AUAAAAA&#10;" stroked="f">
                <w10:wrap anchorx="page" anchory="page"/>
              </v:rect>
            </w:pict>
          </mc:Fallback>
        </mc:AlternateContent>
      </w:r>
      <w:r w:rsidR="00FF06D9" w:rsidRPr="0085618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7437120</wp:posOffset>
                </wp:positionV>
                <wp:extent cx="3063240" cy="0"/>
                <wp:effectExtent l="10160" t="7620" r="1270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179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2.8pt;margin-top:585.6pt;width:241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As0AEAAKgDAAAOAAAAZHJzL2Uyb0RvYy54bWysU02P0zAQvSPxHyzfaZIWKhQ1Xa26lMsC&#10;lRZ+gGs7iYXjscZuk/57xu4HywIXhA+Wx868N/PeZHU3DZYdNQYDruHVrORMOwnKuK7h375u37zn&#10;LEThlLDgdMNPOvC79etXq9HXeg49WKWREYgL9egb3sfo66IIsteDCDPw2tFjCziISCF2hUIxEvpg&#10;i3lZLosRUHkEqUOg24fzI19n/LbVMn5p26Ajsw2n2mLeMe/7tBfrlag7FL438lKG+IcqBmEckd6g&#10;HkQU7IDmN6jBSIQAbZxJGApoWyN17oG6qcoX3Tz1wuvcC4kT/E2m8P9g5efjDplR5F3FmRMDeXR/&#10;iJCpWTVPAo0+1PTdxu0wtSgn9+QfQX4PzMGmF67T94gw9looqqxKKcUvOSkInnj24ydQxCCIIcs1&#10;tTgkTBKCTdmV080VPUUm6XJRLhfzt2SevL4Vor4megzxo4aBpUPDQ0Rhuj5uwDnyHrDKNOL4GGIq&#10;S9TXhMQawBq1NdbmALv9xiI7ChqVbV65kxefWcfGhi8X78qM/HeIMq8/QSAcnMqDlyT7cDlHYez5&#10;TFVad9EwyXZ2YA/qtMOrtjQOuZ3L6KZ5ex7n7J8/2PoHAAAA//8DAFBLAwQUAAYACAAAACEA/PFF&#10;l90AAAAMAQAADwAAAGRycy9kb3ducmV2LnhtbEyPTUvDQBCG74L/YRnBm90k0BhiNkWqgqeiVSy9&#10;TbNrEszOhuzmw3/veJB6nHce3o9is9hOTGbwrSMF8SoCYahyuqVawfvb000GwgckjZ0jo+DbeNiU&#10;lxcF5trN9GqmfagFm5DPUUETQp9L6avGWPQr1xvi36cbLAY+h1rqAWc2t51MoiiVFlvihAZ7s21M&#10;9bUfrQKLz25Mmu20+1geXvR8pGr3eFDq+mq5vwMRzBLOMPzW5+pQcqeTG0l70SnI1imTrMe3cQKC&#10;iXWa8brTnyTLQv4fUf4AAAD//wMAUEsBAi0AFAAGAAgAAAAhALaDOJL+AAAA4QEAABMAAAAAAAAA&#10;AAAAAAAAAAAAAFtDb250ZW50X1R5cGVzXS54bWxQSwECLQAUAAYACAAAACEAOP0h/9YAAACUAQAA&#10;CwAAAAAAAAAAAAAAAAAvAQAAX3JlbHMvLnJlbHNQSwECLQAUAAYACAAAACEA3CjgLNABAACoAwAA&#10;DgAAAAAAAAAAAAAAAAAuAgAAZHJzL2Uyb0RvYy54bWxQSwECLQAUAAYACAAAACEA/PFFl90AAAAM&#10;AQAADwAAAAAAAAAAAAAAAAAq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856181">
        <w:rPr>
          <w:rFonts w:ascii="Times New Roman" w:hAnsi="Times New Roman" w:cs="Times New Roman"/>
        </w:rPr>
        <w:t xml:space="preserve">ās specifikācijas </w:t>
      </w:r>
      <w:r w:rsidR="00C15A8E">
        <w:rPr>
          <w:rFonts w:ascii="Times New Roman" w:hAnsi="Times New Roman" w:cs="Times New Roman"/>
        </w:rPr>
        <w:t xml:space="preserve">3. </w:t>
      </w:r>
      <w:bookmarkStart w:id="0" w:name="_GoBack"/>
      <w:bookmarkEnd w:id="0"/>
      <w:r w:rsidRPr="00856181">
        <w:rPr>
          <w:rFonts w:ascii="Times New Roman" w:hAnsi="Times New Roman" w:cs="Times New Roman"/>
        </w:rPr>
        <w:t>pielikums</w:t>
      </w:r>
    </w:p>
    <w:p w:rsidR="00D7201B" w:rsidRDefault="003A37BE">
      <w:pPr>
        <w:pStyle w:val="Heading30"/>
        <w:framePr w:wrap="none" w:vAnchor="page" w:hAnchor="page" w:x="718" w:y="1204"/>
        <w:shd w:val="clear" w:color="auto" w:fill="auto"/>
        <w:spacing w:after="0" w:line="500" w:lineRule="exact"/>
        <w:ind w:left="86"/>
      </w:pPr>
      <w:bookmarkStart w:id="1" w:name="bookmark0"/>
      <w:proofErr w:type="spellStart"/>
      <w:r>
        <w:rPr>
          <w:rStyle w:val="Heading31"/>
          <w:b/>
          <w:bCs/>
        </w:rPr>
        <w:t>Actiflex</w:t>
      </w:r>
      <w:bookmarkEnd w:id="1"/>
      <w:proofErr w:type="spellEnd"/>
    </w:p>
    <w:p w:rsidR="00D7201B" w:rsidRDefault="00FF06D9">
      <w:pPr>
        <w:framePr w:wrap="none" w:vAnchor="page" w:hAnchor="page" w:x="2604" w:y="9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2030" cy="467995"/>
            <wp:effectExtent l="0" t="0" r="0" b="0"/>
            <wp:docPr id="1" name="Picture 1" descr="D:\Documents\2018\JPD2018  MI 4.sākumskolas iekštelpu remontdarbi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8\JPD2018  MI 4.sākumskolas iekštelpu remontdarbi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3A37BE">
      <w:pPr>
        <w:pStyle w:val="Bodytext520"/>
        <w:framePr w:wrap="none" w:vAnchor="page" w:hAnchor="page" w:x="4793" w:y="1341"/>
        <w:shd w:val="clear" w:color="auto" w:fill="auto"/>
        <w:spacing w:line="160" w:lineRule="exact"/>
      </w:pPr>
      <w:r>
        <w:rPr>
          <w:rStyle w:val="Bodytext521"/>
        </w:rPr>
        <w:t>BOEN</w:t>
      </w:r>
    </w:p>
    <w:p w:rsidR="00D7201B" w:rsidRDefault="00FF06D9">
      <w:pPr>
        <w:framePr w:wrap="none" w:vAnchor="page" w:hAnchor="page" w:x="934" w:y="56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0365" cy="380365"/>
            <wp:effectExtent l="0" t="0" r="0" b="0"/>
            <wp:docPr id="2" name="Picture 2" descr="D:\Documents\2018\JPD2018  MI 4.sākumskolas iekštelpu remontdarbi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2018\JPD2018  MI 4.sākumskolas iekštelpu remontdarbi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FF06D9">
      <w:pPr>
        <w:framePr w:wrap="none" w:vAnchor="page" w:hAnchor="page" w:x="1903" w:y="56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0365" cy="380365"/>
            <wp:effectExtent l="0" t="0" r="0" b="0"/>
            <wp:docPr id="3" name="Picture 3" descr="D:\Documents\2018\JPD2018  MI 4.sākumskolas iekštelpu remontdarbi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2018\JPD2018  MI 4.sākumskolas iekštelpu remontdarbi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3A37BE">
      <w:pPr>
        <w:pStyle w:val="Picturecaption120"/>
        <w:framePr w:w="931" w:h="259" w:hRule="exact" w:wrap="none" w:vAnchor="page" w:hAnchor="page" w:x="761" w:y="6312"/>
        <w:shd w:val="clear" w:color="auto" w:fill="auto"/>
        <w:ind w:right="20"/>
        <w:jc w:val="center"/>
      </w:pPr>
      <w:r>
        <w:rPr>
          <w:rStyle w:val="Picturecaption121"/>
          <w:b/>
          <w:bCs/>
        </w:rPr>
        <w:t>ZEMS GRĪDAS</w:t>
      </w:r>
      <w:r>
        <w:rPr>
          <w:rStyle w:val="Picturecaption121"/>
          <w:b/>
          <w:bCs/>
        </w:rPr>
        <w:br/>
        <w:t>PAAUGSTINĀJUMS</w:t>
      </w:r>
    </w:p>
    <w:p w:rsidR="00D7201B" w:rsidRDefault="00FF06D9">
      <w:pPr>
        <w:framePr w:wrap="none" w:vAnchor="page" w:hAnchor="page" w:x="2882" w:y="56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5760" cy="365760"/>
            <wp:effectExtent l="0" t="0" r="0" b="0"/>
            <wp:docPr id="4" name="Picture 4" descr="D:\Documents\2018\JPD2018  MI 4.sākumskolas iekštelpu remontdarbi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2018\JPD2018  MI 4.sākumskolas iekštelpu remontdarbi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3A37BE">
      <w:pPr>
        <w:pStyle w:val="Picturecaption120"/>
        <w:framePr w:w="902" w:h="259" w:hRule="exact" w:wrap="none" w:vAnchor="page" w:hAnchor="page" w:x="1750" w:y="6303"/>
        <w:shd w:val="clear" w:color="auto" w:fill="auto"/>
        <w:jc w:val="center"/>
      </w:pPr>
      <w:r>
        <w:rPr>
          <w:rStyle w:val="Picturecaption121"/>
          <w:b/>
          <w:bCs/>
        </w:rPr>
        <w:t>PAPILDUS KRĀSU</w:t>
      </w:r>
      <w:r>
        <w:rPr>
          <w:rStyle w:val="Picturecaption121"/>
          <w:b/>
          <w:bCs/>
        </w:rPr>
        <w:br/>
        <w:t>VARIANTI</w:t>
      </w:r>
    </w:p>
    <w:p w:rsidR="00D7201B" w:rsidRDefault="00FF06D9">
      <w:pPr>
        <w:framePr w:wrap="none" w:vAnchor="page" w:hAnchor="page" w:x="3833" w:y="56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0365" cy="365760"/>
            <wp:effectExtent l="0" t="0" r="0" b="0"/>
            <wp:docPr id="5" name="Picture 5" descr="D:\Documents\2018\JPD2018  MI 4.sākumskolas iekštelpu remontdarbi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2018\JPD2018  MI 4.sākumskolas iekštelpu remontdarbi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3A37BE">
      <w:pPr>
        <w:pStyle w:val="Picturecaption120"/>
        <w:framePr w:wrap="none" w:vAnchor="page" w:hAnchor="page" w:x="2738" w:y="6315"/>
        <w:shd w:val="clear" w:color="auto" w:fill="auto"/>
        <w:spacing w:line="100" w:lineRule="exact"/>
        <w:jc w:val="left"/>
      </w:pPr>
      <w:r>
        <w:rPr>
          <w:rStyle w:val="Picturecaption121"/>
          <w:b/>
          <w:bCs/>
        </w:rPr>
        <w:t>ĀTRS UN VIEGLS</w:t>
      </w:r>
    </w:p>
    <w:p w:rsidR="00D7201B" w:rsidRDefault="003A37BE">
      <w:pPr>
        <w:pStyle w:val="Picturecaption120"/>
        <w:framePr w:w="835" w:h="273" w:hRule="exact" w:wrap="none" w:vAnchor="page" w:hAnchor="page" w:x="3718" w:y="6299"/>
        <w:shd w:val="clear" w:color="auto" w:fill="auto"/>
        <w:spacing w:line="120" w:lineRule="exact"/>
      </w:pPr>
      <w:r>
        <w:rPr>
          <w:rStyle w:val="Picturecaption121"/>
          <w:b/>
          <w:bCs/>
        </w:rPr>
        <w:t>DARBARĪKI NAV NEPIECIEŠAMI</w:t>
      </w:r>
    </w:p>
    <w:p w:rsidR="00D7201B" w:rsidRDefault="00D7201B">
      <w:pPr>
        <w:framePr w:wrap="none" w:vAnchor="page" w:hAnchor="page" w:x="958" w:y="15534"/>
        <w:rPr>
          <w:sz w:val="2"/>
          <w:szCs w:val="2"/>
        </w:rPr>
      </w:pPr>
    </w:p>
    <w:p w:rsidR="00D7201B" w:rsidRDefault="00D7201B">
      <w:pPr>
        <w:framePr w:wrap="none" w:vAnchor="page" w:hAnchor="page" w:x="6386" w:y="11338"/>
        <w:rPr>
          <w:sz w:val="2"/>
          <w:szCs w:val="2"/>
        </w:rPr>
      </w:pPr>
    </w:p>
    <w:p w:rsidR="00D7201B" w:rsidRDefault="00FF06D9">
      <w:pPr>
        <w:framePr w:wrap="none" w:vAnchor="page" w:hAnchor="page" w:x="1543" w:y="67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33700" cy="1931035"/>
            <wp:effectExtent l="0" t="0" r="0" b="0"/>
            <wp:docPr id="8" name="Picture 8" descr="D:\Documents\2018\JPD2018  MI 4.sākumskolas iekštelpu remontdarbi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2018\JPD2018  MI 4.sākumskolas iekštelpu remontdarbi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FF06D9">
      <w:pPr>
        <w:framePr w:wrap="none" w:vAnchor="page" w:hAnchor="page" w:x="6319" w:y="63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30905" cy="2333625"/>
            <wp:effectExtent l="0" t="0" r="0" b="0"/>
            <wp:docPr id="9" name="Picture 9" descr="D:\Documents\2018\JPD2018  MI 4.sākumskolas iekštelpu remontdarbi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2018\JPD2018  MI 4.sākumskolas iekštelpu remontdarbi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1B" w:rsidRDefault="00D7201B">
      <w:pPr>
        <w:framePr w:wrap="none" w:vAnchor="page" w:hAnchor="page" w:x="2969" w:y="10628"/>
        <w:rPr>
          <w:sz w:val="2"/>
          <w:szCs w:val="2"/>
        </w:rPr>
      </w:pPr>
    </w:p>
    <w:p w:rsidR="00D7201B" w:rsidRDefault="003A37BE">
      <w:pPr>
        <w:pStyle w:val="Bodytext20"/>
        <w:framePr w:w="5352" w:h="3483" w:hRule="exact" w:wrap="none" w:vAnchor="page" w:hAnchor="page" w:x="718" w:y="1919"/>
        <w:numPr>
          <w:ilvl w:val="0"/>
          <w:numId w:val="1"/>
        </w:numPr>
        <w:shd w:val="clear" w:color="auto" w:fill="auto"/>
        <w:tabs>
          <w:tab w:val="left" w:pos="278"/>
        </w:tabs>
        <w:spacing w:line="226" w:lineRule="exact"/>
        <w:ind w:left="400" w:right="440" w:hanging="400"/>
      </w:pPr>
      <w:proofErr w:type="spellStart"/>
      <w:r>
        <w:rPr>
          <w:rStyle w:val="Bodytext22"/>
        </w:rPr>
        <w:t>Actiflex</w:t>
      </w:r>
      <w:proofErr w:type="spellEnd"/>
      <w:r>
        <w:rPr>
          <w:rStyle w:val="Bodytext22"/>
        </w:rPr>
        <w:t xml:space="preserve"> ir pareizā izvēle, ja jums svarīgs ir komforts un grīdas pielāgošanās spējas telpas interjerā. Tāpat </w:t>
      </w:r>
      <w:proofErr w:type="spellStart"/>
      <w:r>
        <w:rPr>
          <w:rStyle w:val="Bodytext22"/>
        </w:rPr>
        <w:t>Actiflex</w:t>
      </w:r>
      <w:proofErr w:type="spellEnd"/>
      <w:r>
        <w:rPr>
          <w:rStyle w:val="Bodytext22"/>
        </w:rPr>
        <w:t xml:space="preserve"> ir lielisks</w:t>
      </w:r>
    </w:p>
    <w:p w:rsidR="00D7201B" w:rsidRDefault="003A37BE">
      <w:pPr>
        <w:pStyle w:val="Bodytext20"/>
        <w:framePr w:w="5352" w:h="3483" w:hRule="exact" w:wrap="none" w:vAnchor="page" w:hAnchor="page" w:x="718" w:y="1919"/>
        <w:shd w:val="clear" w:color="auto" w:fill="auto"/>
        <w:spacing w:line="216" w:lineRule="exact"/>
        <w:ind w:left="400" w:right="440" w:firstLine="0"/>
      </w:pPr>
      <w:r>
        <w:rPr>
          <w:rStyle w:val="Bodytext22"/>
        </w:rPr>
        <w:t>risinājums ātru remontdarbu veikšanai. To ir viegli pagarināt, pacelt un pārvietot.</w:t>
      </w:r>
    </w:p>
    <w:p w:rsidR="00D7201B" w:rsidRDefault="003A37BE">
      <w:pPr>
        <w:pStyle w:val="Bodytext20"/>
        <w:framePr w:w="5352" w:h="3483" w:hRule="exact" w:wrap="none" w:vAnchor="page" w:hAnchor="page" w:x="718" w:y="1919"/>
        <w:numPr>
          <w:ilvl w:val="0"/>
          <w:numId w:val="1"/>
        </w:numPr>
        <w:shd w:val="clear" w:color="auto" w:fill="auto"/>
        <w:tabs>
          <w:tab w:val="left" w:pos="278"/>
        </w:tabs>
        <w:spacing w:line="221" w:lineRule="exact"/>
        <w:ind w:left="400" w:right="440" w:hanging="400"/>
      </w:pPr>
      <w:proofErr w:type="spellStart"/>
      <w:r>
        <w:rPr>
          <w:rStyle w:val="Bodytext22"/>
        </w:rPr>
        <w:t>Actiflex</w:t>
      </w:r>
      <w:proofErr w:type="spellEnd"/>
      <w:r>
        <w:rPr>
          <w:rStyle w:val="Bodytext22"/>
        </w:rPr>
        <w:t xml:space="preserve"> ir </w:t>
      </w:r>
      <w:proofErr w:type="spellStart"/>
      <w:r>
        <w:rPr>
          <w:rStyle w:val="Bodytext22"/>
        </w:rPr>
        <w:t>area-elastic</w:t>
      </w:r>
      <w:proofErr w:type="spellEnd"/>
      <w:r>
        <w:rPr>
          <w:rStyle w:val="Bodytext22"/>
        </w:rPr>
        <w:t xml:space="preserve"> sporta grīdas segums, kas garantē elastīgumu un komfortu.</w:t>
      </w:r>
    </w:p>
    <w:p w:rsidR="00D7201B" w:rsidRDefault="003A37BE">
      <w:pPr>
        <w:pStyle w:val="Bodytext20"/>
        <w:framePr w:w="5352" w:h="3483" w:hRule="exact" w:wrap="none" w:vAnchor="page" w:hAnchor="page" w:x="718" w:y="1919"/>
        <w:numPr>
          <w:ilvl w:val="0"/>
          <w:numId w:val="1"/>
        </w:numPr>
        <w:shd w:val="clear" w:color="auto" w:fill="auto"/>
        <w:tabs>
          <w:tab w:val="left" w:pos="278"/>
        </w:tabs>
        <w:spacing w:line="221" w:lineRule="exact"/>
        <w:ind w:left="400" w:right="440" w:hanging="400"/>
      </w:pPr>
      <w:r>
        <w:rPr>
          <w:rStyle w:val="Bodytext22"/>
        </w:rPr>
        <w:t xml:space="preserve">Tas var tikt uzstādīts uz līdzena, stingra, sevi balstoša </w:t>
      </w:r>
      <w:proofErr w:type="spellStart"/>
      <w:r>
        <w:rPr>
          <w:rStyle w:val="Bodytext22"/>
        </w:rPr>
        <w:t>apakšklājuma</w:t>
      </w:r>
      <w:proofErr w:type="spellEnd"/>
      <w:r>
        <w:rPr>
          <w:rStyle w:val="Bodytext22"/>
        </w:rPr>
        <w:t xml:space="preserve"> vai jau esošas grīdas</w:t>
      </w:r>
    </w:p>
    <w:p w:rsidR="00D7201B" w:rsidRDefault="003A37BE">
      <w:pPr>
        <w:pStyle w:val="Bodytext20"/>
        <w:framePr w:w="5352" w:h="3483" w:hRule="exact" w:wrap="none" w:vAnchor="page" w:hAnchor="page" w:x="718" w:y="1919"/>
        <w:numPr>
          <w:ilvl w:val="0"/>
          <w:numId w:val="1"/>
        </w:numPr>
        <w:shd w:val="clear" w:color="auto" w:fill="auto"/>
        <w:tabs>
          <w:tab w:val="left" w:pos="278"/>
        </w:tabs>
        <w:spacing w:line="221" w:lineRule="exact"/>
        <w:ind w:left="400" w:hanging="400"/>
      </w:pPr>
      <w:r>
        <w:rPr>
          <w:rStyle w:val="Bodytext22"/>
        </w:rPr>
        <w:t xml:space="preserve">Ātra un </w:t>
      </w:r>
      <w:proofErr w:type="spellStart"/>
      <w:r>
        <w:rPr>
          <w:rStyle w:val="Bodytext22"/>
        </w:rPr>
        <w:t>viega</w:t>
      </w:r>
      <w:proofErr w:type="spellEnd"/>
      <w:r>
        <w:rPr>
          <w:rStyle w:val="Bodytext22"/>
        </w:rPr>
        <w:t xml:space="preserve"> uzstādīšana ar BOEN X-</w:t>
      </w:r>
      <w:proofErr w:type="spellStart"/>
      <w:r>
        <w:rPr>
          <w:rStyle w:val="Bodytext22"/>
        </w:rPr>
        <w:t>press</w:t>
      </w:r>
      <w:proofErr w:type="spellEnd"/>
      <w:r>
        <w:rPr>
          <w:rStyle w:val="Bodytext22"/>
        </w:rPr>
        <w:t xml:space="preserve"> </w:t>
      </w:r>
      <w:proofErr w:type="spellStart"/>
      <w:r>
        <w:rPr>
          <w:rStyle w:val="Bodytext22"/>
        </w:rPr>
        <w:t>Clic</w:t>
      </w:r>
      <w:proofErr w:type="spellEnd"/>
      <w:r>
        <w:rPr>
          <w:rStyle w:val="Bodytext22"/>
        </w:rPr>
        <w:t xml:space="preserve"> savienojuma sistēmu</w:t>
      </w:r>
    </w:p>
    <w:p w:rsidR="00D7201B" w:rsidRDefault="003A37BE">
      <w:pPr>
        <w:pStyle w:val="Bodytext20"/>
        <w:framePr w:w="5352" w:h="3483" w:hRule="exact" w:wrap="none" w:vAnchor="page" w:hAnchor="page" w:x="718" w:y="1919"/>
        <w:numPr>
          <w:ilvl w:val="0"/>
          <w:numId w:val="1"/>
        </w:numPr>
        <w:shd w:val="clear" w:color="auto" w:fill="auto"/>
        <w:tabs>
          <w:tab w:val="left" w:pos="278"/>
        </w:tabs>
        <w:spacing w:line="221" w:lineRule="exact"/>
        <w:ind w:firstLine="0"/>
        <w:jc w:val="both"/>
      </w:pPr>
      <w:proofErr w:type="spellStart"/>
      <w:r>
        <w:rPr>
          <w:rStyle w:val="Bodytext23"/>
        </w:rPr>
        <w:t>Actiflex</w:t>
      </w:r>
      <w:proofErr w:type="spellEnd"/>
      <w:r>
        <w:rPr>
          <w:rStyle w:val="Bodytext23"/>
        </w:rPr>
        <w:t xml:space="preserve"> </w:t>
      </w:r>
      <w:proofErr w:type="spellStart"/>
      <w:r>
        <w:rPr>
          <w:rStyle w:val="Bodytext23"/>
        </w:rPr>
        <w:t>Stadium</w:t>
      </w:r>
      <w:proofErr w:type="spellEnd"/>
      <w:r>
        <w:rPr>
          <w:rStyle w:val="Bodytext23"/>
        </w:rPr>
        <w:t xml:space="preserve"> Konstrukcijas augstums: 29,0 mm</w:t>
      </w:r>
    </w:p>
    <w:p w:rsidR="00D7201B" w:rsidRDefault="003A37BE">
      <w:pPr>
        <w:pStyle w:val="Bodytext20"/>
        <w:framePr w:w="5352" w:h="3483" w:hRule="exact" w:wrap="none" w:vAnchor="page" w:hAnchor="page" w:x="718" w:y="1919"/>
        <w:shd w:val="clear" w:color="auto" w:fill="auto"/>
        <w:spacing w:line="221" w:lineRule="exact"/>
        <w:ind w:left="1800" w:right="1440" w:firstLine="0"/>
      </w:pPr>
      <w:r>
        <w:rPr>
          <w:rStyle w:val="Bodytext23"/>
        </w:rPr>
        <w:t>Izmēri: 21 x 215 x 2200 mm Augšējais slānis: 3,5 mm</w:t>
      </w:r>
    </w:p>
    <w:p w:rsidR="00D7201B" w:rsidRDefault="00D7201B">
      <w:pPr>
        <w:rPr>
          <w:sz w:val="2"/>
          <w:szCs w:val="2"/>
        </w:rPr>
      </w:pPr>
    </w:p>
    <w:p w:rsidR="00856181" w:rsidRDefault="00856181">
      <w:pPr>
        <w:rPr>
          <w:sz w:val="2"/>
          <w:szCs w:val="2"/>
        </w:rPr>
      </w:pPr>
    </w:p>
    <w:sectPr w:rsidR="00856181">
      <w:pgSz w:w="12233" w:h="1747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BE" w:rsidRDefault="003A37BE">
      <w:r>
        <w:separator/>
      </w:r>
    </w:p>
  </w:endnote>
  <w:endnote w:type="continuationSeparator" w:id="0">
    <w:p w:rsidR="003A37BE" w:rsidRDefault="003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BE" w:rsidRDefault="003A37BE">
      <w:r>
        <w:separator/>
      </w:r>
    </w:p>
  </w:footnote>
  <w:footnote w:type="continuationSeparator" w:id="0">
    <w:p w:rsidR="003A37BE" w:rsidRDefault="003A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6051"/>
    <w:multiLevelType w:val="multilevel"/>
    <w:tmpl w:val="7FAA13FC"/>
    <w:lvl w:ilvl="0">
      <w:start w:val="1"/>
      <w:numFmt w:val="bullet"/>
      <w:lvlText w:val="&gt;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1B"/>
    <w:rsid w:val="002B58F8"/>
    <w:rsid w:val="003A37BE"/>
    <w:rsid w:val="00856181"/>
    <w:rsid w:val="00C15A8E"/>
    <w:rsid w:val="00D7201B"/>
    <w:rsid w:val="00ED5288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1">
    <w:name w:val="Heading #3"/>
    <w:basedOn w:val="Heading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lv-LV" w:eastAsia="lv-LV" w:bidi="lv-LV"/>
    </w:rPr>
  </w:style>
  <w:style w:type="character" w:customStyle="1" w:styleId="Bodytext52">
    <w:name w:val="Body text (52)_"/>
    <w:basedOn w:val="DefaultParagraphFont"/>
    <w:link w:val="Bodytext5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21">
    <w:name w:val="Body text (52)"/>
    <w:basedOn w:val="Bodytext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Picturecaption12">
    <w:name w:val="Picture caption (12)_"/>
    <w:basedOn w:val="DefaultParagraphFont"/>
    <w:link w:val="Picturecaption1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21">
    <w:name w:val="Picture caption (12)"/>
    <w:basedOn w:val="Picturecaption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lv-LV" w:eastAsia="lv-LV" w:bidi="lv-LV"/>
    </w:rPr>
  </w:style>
  <w:style w:type="character" w:customStyle="1" w:styleId="Tablecaption2">
    <w:name w:val="Table caption (2)_"/>
    <w:basedOn w:val="DefaultParagraphFont"/>
    <w:link w:val="Tablecaption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1">
    <w:name w:val="Table caption (2)"/>
    <w:basedOn w:val="Tablecaption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Tablecaption4">
    <w:name w:val="Table caption (4)_"/>
    <w:basedOn w:val="DefaultParagraphFont"/>
    <w:link w:val="Tablecaption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41">
    <w:name w:val="Table caption (4)"/>
    <w:basedOn w:val="Tablecaption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lv-LV" w:eastAsia="lv-LV" w:bidi="lv-LV"/>
    </w:rPr>
  </w:style>
  <w:style w:type="character" w:customStyle="1" w:styleId="Tablecaption">
    <w:name w:val="Table caption_"/>
    <w:basedOn w:val="DefaultParagraphFont"/>
    <w:link w:val="Tabl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">
    <w:name w:val="Table caption"/>
    <w:basedOn w:val="Tablecaption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2">
    <w:name w:val="Body text (2)_"/>
    <w:basedOn w:val="DefaultParagraphFont"/>
    <w:link w:val="Bodytext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22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23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Footnote4">
    <w:name w:val="Footnote (4)_"/>
    <w:basedOn w:val="DefaultParagraphFont"/>
    <w:link w:val="Footnote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41">
    <w:name w:val="Footnote (4)"/>
    <w:basedOn w:val="Footnot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Footnote42">
    <w:name w:val="Footnote (4)"/>
    <w:basedOn w:val="Footnot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Bodytext265pt">
    <w:name w:val="Body text (2) + 6;5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265pt0">
    <w:name w:val="Body text (2) + 6;5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480" w:line="0" w:lineRule="atLeast"/>
      <w:outlineLvl w:val="2"/>
    </w:pPr>
    <w:rPr>
      <w:rFonts w:ascii="Arial Narrow" w:eastAsia="Arial Narrow" w:hAnsi="Arial Narrow" w:cs="Arial Narrow"/>
      <w:b/>
      <w:bCs/>
      <w:sz w:val="50"/>
      <w:szCs w:val="50"/>
    </w:rPr>
  </w:style>
  <w:style w:type="paragraph" w:customStyle="1" w:styleId="Bodytext520">
    <w:name w:val="Body text (52)"/>
    <w:basedOn w:val="Normal"/>
    <w:link w:val="Bodytext52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Picturecaption120">
    <w:name w:val="Picture caption (12)"/>
    <w:basedOn w:val="Normal"/>
    <w:link w:val="Picturecaption12"/>
    <w:pPr>
      <w:shd w:val="clear" w:color="auto" w:fill="FFFFFF"/>
      <w:spacing w:line="115" w:lineRule="exact"/>
      <w:jc w:val="both"/>
    </w:pPr>
    <w:rPr>
      <w:rFonts w:ascii="Franklin Gothic Book" w:eastAsia="Franklin Gothic Book" w:hAnsi="Franklin Gothic Book" w:cs="Franklin Gothic Book"/>
      <w:b/>
      <w:bCs/>
      <w:sz w:val="10"/>
      <w:szCs w:val="10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6"/>
      <w:szCs w:val="3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3300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Footnote40">
    <w:name w:val="Footnote (4)"/>
    <w:basedOn w:val="Normal"/>
    <w:link w:val="Footnote4"/>
    <w:pPr>
      <w:shd w:val="clear" w:color="auto" w:fill="FFFFFF"/>
      <w:spacing w:line="696" w:lineRule="exac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1">
    <w:name w:val="Heading #3"/>
    <w:basedOn w:val="Heading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lv-LV" w:eastAsia="lv-LV" w:bidi="lv-LV"/>
    </w:rPr>
  </w:style>
  <w:style w:type="character" w:customStyle="1" w:styleId="Bodytext52">
    <w:name w:val="Body text (52)_"/>
    <w:basedOn w:val="DefaultParagraphFont"/>
    <w:link w:val="Bodytext5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21">
    <w:name w:val="Body text (52)"/>
    <w:basedOn w:val="Bodytext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Picturecaption12">
    <w:name w:val="Picture caption (12)_"/>
    <w:basedOn w:val="DefaultParagraphFont"/>
    <w:link w:val="Picturecaption1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21">
    <w:name w:val="Picture caption (12)"/>
    <w:basedOn w:val="Picturecaption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lv-LV" w:eastAsia="lv-LV" w:bidi="lv-LV"/>
    </w:rPr>
  </w:style>
  <w:style w:type="character" w:customStyle="1" w:styleId="Tablecaption2">
    <w:name w:val="Table caption (2)_"/>
    <w:basedOn w:val="DefaultParagraphFont"/>
    <w:link w:val="Tablecaption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1">
    <w:name w:val="Table caption (2)"/>
    <w:basedOn w:val="Tablecaption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Tablecaption4">
    <w:name w:val="Table caption (4)_"/>
    <w:basedOn w:val="DefaultParagraphFont"/>
    <w:link w:val="Tablecaption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41">
    <w:name w:val="Table caption (4)"/>
    <w:basedOn w:val="Tablecaption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lv-LV" w:eastAsia="lv-LV" w:bidi="lv-LV"/>
    </w:rPr>
  </w:style>
  <w:style w:type="character" w:customStyle="1" w:styleId="Tablecaption">
    <w:name w:val="Table caption_"/>
    <w:basedOn w:val="DefaultParagraphFont"/>
    <w:link w:val="Tabl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">
    <w:name w:val="Table caption"/>
    <w:basedOn w:val="Tablecaption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2">
    <w:name w:val="Body text (2)_"/>
    <w:basedOn w:val="DefaultParagraphFont"/>
    <w:link w:val="Bodytext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22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23">
    <w:name w:val="Body text (2)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Footnote4">
    <w:name w:val="Footnote (4)_"/>
    <w:basedOn w:val="DefaultParagraphFont"/>
    <w:link w:val="Footnote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41">
    <w:name w:val="Footnote (4)"/>
    <w:basedOn w:val="Footnot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Footnote42">
    <w:name w:val="Footnote (4)"/>
    <w:basedOn w:val="Footnot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lv-LV" w:eastAsia="lv-LV" w:bidi="lv-LV"/>
    </w:rPr>
  </w:style>
  <w:style w:type="character" w:customStyle="1" w:styleId="Bodytext265pt">
    <w:name w:val="Body text (2) + 6;5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265pt0">
    <w:name w:val="Body text (2) + 6;5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480" w:line="0" w:lineRule="atLeast"/>
      <w:outlineLvl w:val="2"/>
    </w:pPr>
    <w:rPr>
      <w:rFonts w:ascii="Arial Narrow" w:eastAsia="Arial Narrow" w:hAnsi="Arial Narrow" w:cs="Arial Narrow"/>
      <w:b/>
      <w:bCs/>
      <w:sz w:val="50"/>
      <w:szCs w:val="50"/>
    </w:rPr>
  </w:style>
  <w:style w:type="paragraph" w:customStyle="1" w:styleId="Bodytext520">
    <w:name w:val="Body text (52)"/>
    <w:basedOn w:val="Normal"/>
    <w:link w:val="Bodytext52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Picturecaption120">
    <w:name w:val="Picture caption (12)"/>
    <w:basedOn w:val="Normal"/>
    <w:link w:val="Picturecaption12"/>
    <w:pPr>
      <w:shd w:val="clear" w:color="auto" w:fill="FFFFFF"/>
      <w:spacing w:line="115" w:lineRule="exact"/>
      <w:jc w:val="both"/>
    </w:pPr>
    <w:rPr>
      <w:rFonts w:ascii="Franklin Gothic Book" w:eastAsia="Franklin Gothic Book" w:hAnsi="Franklin Gothic Book" w:cs="Franklin Gothic Book"/>
      <w:b/>
      <w:bCs/>
      <w:sz w:val="10"/>
      <w:szCs w:val="10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6"/>
      <w:szCs w:val="3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3300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Footnote40">
    <w:name w:val="Footnote (4)"/>
    <w:basedOn w:val="Normal"/>
    <w:link w:val="Footnote4"/>
    <w:pPr>
      <w:shd w:val="clear" w:color="auto" w:fill="FFFFFF"/>
      <w:spacing w:line="696" w:lineRule="exac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Nauris Pundors</dc:creator>
  <cp:lastModifiedBy>Zaiga Savastjuka</cp:lastModifiedBy>
  <cp:revision>5</cp:revision>
  <dcterms:created xsi:type="dcterms:W3CDTF">2018-03-19T12:07:00Z</dcterms:created>
  <dcterms:modified xsi:type="dcterms:W3CDTF">2018-03-20T14:29:00Z</dcterms:modified>
</cp:coreProperties>
</file>