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07031" w14:textId="2EDB7690" w:rsidR="009379D8" w:rsidRPr="00F968F3" w:rsidRDefault="00DB7179" w:rsidP="00651681">
      <w:pPr>
        <w:jc w:val="right"/>
        <w:rPr>
          <w:rFonts w:cs="Times New Roman"/>
          <w:b/>
          <w:lang w:val="lv-LV"/>
        </w:rPr>
      </w:pPr>
      <w:r>
        <w:rPr>
          <w:rFonts w:cs="Times New Roman"/>
          <w:b/>
          <w:lang w:val="lv-LV"/>
        </w:rPr>
        <w:t>5</w:t>
      </w:r>
      <w:r w:rsidR="009379D8" w:rsidRPr="00F968F3">
        <w:rPr>
          <w:rFonts w:cs="Times New Roman"/>
          <w:b/>
          <w:lang w:val="lv-LV"/>
        </w:rPr>
        <w:t>.pielikums</w:t>
      </w:r>
    </w:p>
    <w:p w14:paraId="01ECC672" w14:textId="1A838030" w:rsidR="009379D8" w:rsidRPr="00F968F3" w:rsidRDefault="009379D8" w:rsidP="00651681">
      <w:pPr>
        <w:jc w:val="center"/>
        <w:rPr>
          <w:rFonts w:cs="Times New Roman"/>
          <w:b/>
          <w:sz w:val="28"/>
          <w:szCs w:val="28"/>
          <w:lang w:val="lv-LV"/>
        </w:rPr>
      </w:pPr>
      <w:r w:rsidRPr="00F968F3">
        <w:rPr>
          <w:rFonts w:cs="Times New Roman"/>
          <w:b/>
          <w:sz w:val="28"/>
          <w:szCs w:val="28"/>
          <w:lang w:val="lv-LV"/>
        </w:rPr>
        <w:t>Metu konkurs</w:t>
      </w:r>
      <w:r w:rsidR="003A6204" w:rsidRPr="00F968F3">
        <w:rPr>
          <w:rFonts w:cs="Times New Roman"/>
          <w:b/>
          <w:sz w:val="28"/>
          <w:szCs w:val="28"/>
          <w:lang w:val="lv-LV"/>
        </w:rPr>
        <w:t>s</w:t>
      </w:r>
    </w:p>
    <w:p w14:paraId="25170F4C" w14:textId="77777777" w:rsidR="003A6204" w:rsidRPr="00F968F3" w:rsidRDefault="003A6204" w:rsidP="003A6204">
      <w:pPr>
        <w:jc w:val="center"/>
        <w:rPr>
          <w:rFonts w:cs="Times New Roman"/>
          <w:b/>
          <w:sz w:val="28"/>
          <w:szCs w:val="28"/>
          <w:lang w:val="lv-LV"/>
        </w:rPr>
      </w:pPr>
      <w:r w:rsidRPr="00F968F3">
        <w:rPr>
          <w:rFonts w:cs="Times New Roman"/>
          <w:b/>
          <w:sz w:val="28"/>
          <w:szCs w:val="28"/>
          <w:lang w:val="lv-LV"/>
        </w:rPr>
        <w:t>“Hercoga Jēkaba laukuma telpiskās attīstības vīzija</w:t>
      </w:r>
    </w:p>
    <w:p w14:paraId="00B28C90" w14:textId="77777777" w:rsidR="003A6204" w:rsidRPr="00F968F3" w:rsidRDefault="003A6204" w:rsidP="003A6204">
      <w:pPr>
        <w:jc w:val="center"/>
        <w:rPr>
          <w:rFonts w:cs="Times New Roman"/>
          <w:b/>
          <w:sz w:val="28"/>
          <w:szCs w:val="28"/>
          <w:lang w:val="lv-LV"/>
        </w:rPr>
      </w:pPr>
      <w:r w:rsidRPr="00F968F3">
        <w:rPr>
          <w:rFonts w:cs="Times New Roman"/>
          <w:b/>
          <w:sz w:val="28"/>
          <w:szCs w:val="28"/>
          <w:lang w:val="lv-LV"/>
        </w:rPr>
        <w:t>Krišjāņa Barona ielā 1, Jelgavā”</w:t>
      </w:r>
      <w:r w:rsidRPr="00F968F3">
        <w:rPr>
          <w:rFonts w:cs="Times New Roman"/>
          <w:b/>
          <w:sz w:val="28"/>
          <w:szCs w:val="28"/>
          <w:lang w:val="lv-LV"/>
        </w:rPr>
        <w:br/>
        <w:t>Identifikācijas Nr. JPD2018/109/MK</w:t>
      </w:r>
    </w:p>
    <w:p w14:paraId="7E935C6E" w14:textId="77777777" w:rsidR="009D5D9D" w:rsidRDefault="003A6204" w:rsidP="003A6204">
      <w:pPr>
        <w:jc w:val="center"/>
        <w:rPr>
          <w:rFonts w:cs="Times New Roman"/>
          <w:b/>
          <w:sz w:val="28"/>
          <w:szCs w:val="28"/>
          <w:lang w:val="lv-LV"/>
        </w:rPr>
      </w:pPr>
      <w:r w:rsidRPr="00F968F3">
        <w:rPr>
          <w:rFonts w:cs="Times New Roman"/>
          <w:b/>
          <w:sz w:val="28"/>
          <w:szCs w:val="28"/>
          <w:lang w:val="lv-LV"/>
        </w:rPr>
        <w:t xml:space="preserve"> </w:t>
      </w:r>
    </w:p>
    <w:p w14:paraId="07CFD76A" w14:textId="4B857746" w:rsidR="009D5D9D" w:rsidRDefault="00DB7179" w:rsidP="00DB7179">
      <w:pPr>
        <w:jc w:val="center"/>
        <w:rPr>
          <w:rFonts w:cs="Times New Roman"/>
          <w:b/>
          <w:sz w:val="28"/>
          <w:szCs w:val="28"/>
          <w:lang w:val="lv-LV"/>
        </w:rPr>
      </w:pPr>
      <w:r>
        <w:rPr>
          <w:rFonts w:cs="Times New Roman"/>
          <w:b/>
          <w:sz w:val="28"/>
          <w:szCs w:val="28"/>
          <w:lang w:val="lv-LV"/>
        </w:rPr>
        <w:t>“</w:t>
      </w:r>
      <w:r w:rsidRPr="00DB7179">
        <w:rPr>
          <w:rFonts w:cs="Times New Roman"/>
          <w:b/>
          <w:sz w:val="28"/>
          <w:szCs w:val="28"/>
          <w:lang w:val="lv-LV"/>
        </w:rPr>
        <w:t>Projektēšanas uzdevums</w:t>
      </w:r>
      <w:r>
        <w:rPr>
          <w:rFonts w:cs="Times New Roman"/>
          <w:b/>
          <w:sz w:val="28"/>
          <w:szCs w:val="28"/>
          <w:lang w:val="lv-LV"/>
        </w:rPr>
        <w:t>”</w:t>
      </w:r>
    </w:p>
    <w:p w14:paraId="5B5B8F4A" w14:textId="77777777" w:rsidR="00DB7179" w:rsidRDefault="00DB7179" w:rsidP="00DB7179">
      <w:pPr>
        <w:tabs>
          <w:tab w:val="left" w:pos="0"/>
        </w:tabs>
        <w:jc w:val="both"/>
        <w:rPr>
          <w:rFonts w:cs="Times New Roman"/>
          <w:b/>
          <w:sz w:val="28"/>
          <w:szCs w:val="28"/>
          <w:lang w:val="lv-LV"/>
        </w:rPr>
      </w:pPr>
    </w:p>
    <w:p w14:paraId="4297744E" w14:textId="03F616AC" w:rsidR="00DB7179" w:rsidRPr="00DB7179" w:rsidRDefault="00DB7179" w:rsidP="00DB7179">
      <w:pPr>
        <w:pStyle w:val="NoSpacing"/>
        <w:numPr>
          <w:ilvl w:val="0"/>
          <w:numId w:val="23"/>
        </w:numPr>
        <w:ind w:left="313" w:hanging="313"/>
        <w:jc w:val="both"/>
      </w:pPr>
      <w:r w:rsidRPr="00DB7179">
        <w:t>Izstrādāt Hercoga Jēkaba laukuma (turpmāk tekstā Laukuma) arhitektoniski - telpiskās un funkcionālās struktūras attīstības vīzijas priekšlikumus;</w:t>
      </w:r>
    </w:p>
    <w:p w14:paraId="4755AA94" w14:textId="211F43B8" w:rsidR="00DB7179" w:rsidRPr="00DB7179" w:rsidRDefault="00DB7179" w:rsidP="00DB7179">
      <w:pPr>
        <w:pStyle w:val="NoSpacing"/>
        <w:numPr>
          <w:ilvl w:val="0"/>
          <w:numId w:val="23"/>
        </w:numPr>
        <w:ind w:left="313" w:hanging="313"/>
        <w:jc w:val="both"/>
      </w:pPr>
      <w:r w:rsidRPr="00DB7179">
        <w:t xml:space="preserve">Laukuma telpiskajā attīstības vīzijā Jelgavas pilsētas atpazīstamības veidošanai izmantojot ūdens tēmu, kā vienu no raksturīgākajiem pilsētas tēla atpazīstamības elementiem (Lielupe, </w:t>
      </w:r>
      <w:proofErr w:type="spellStart"/>
      <w:r w:rsidRPr="00DB7179">
        <w:t>Driksa</w:t>
      </w:r>
      <w:proofErr w:type="spellEnd"/>
      <w:r w:rsidRPr="00DB7179">
        <w:t>, vēsturiskais Hercoga Jēkaba kanāls, baseins, tirgus laukums, rātsnams u.tml.). Piedāvāt arī citus elementus un vides objektus, ja tie organiski papildinātu veidojamo pilsētvides struktūru;</w:t>
      </w:r>
    </w:p>
    <w:p w14:paraId="3C7DCC3A" w14:textId="779442A5" w:rsidR="00DB7179" w:rsidRPr="00DB7179" w:rsidRDefault="00DB7179" w:rsidP="00DB7179">
      <w:pPr>
        <w:pStyle w:val="NoSpacing"/>
        <w:numPr>
          <w:ilvl w:val="0"/>
          <w:numId w:val="23"/>
        </w:numPr>
        <w:ind w:left="313" w:hanging="313"/>
        <w:jc w:val="both"/>
      </w:pPr>
      <w:r w:rsidRPr="00DB7179">
        <w:t>Izvērtēt un pamatot Laukuma telpiskās attīstības vīzijas pilsētbūvniecisko struktūru (nosakot apbūves zonas un augstumu). Izvērtēt un pamatot daudzfunkcionālu publisku objektu (</w:t>
      </w:r>
      <w:proofErr w:type="spellStart"/>
      <w:r w:rsidRPr="00DB7179">
        <w:t>infocentrs</w:t>
      </w:r>
      <w:proofErr w:type="spellEnd"/>
      <w:r w:rsidRPr="00DB7179">
        <w:t>, izstāžu zāles, biroji, suvenīru, mājamatniecības, tirdzniecības vietas, pārvietojamas nojumes, pasākumu laikā u.tml.) izvietošana Laukuma teritorijā. Ņem vērā Jelgavas vēsturisko apbūves identitāti un raksturu, piemēram: tirdzniecības nami ar kolonādēm, rātsnams u.tml. (gar Uzvaras ielu un Lielo ielu);</w:t>
      </w:r>
    </w:p>
    <w:p w14:paraId="4110AC74" w14:textId="79B451B3" w:rsidR="00DB7179" w:rsidRPr="00DB7179" w:rsidRDefault="00DB7179" w:rsidP="00DB7179">
      <w:pPr>
        <w:pStyle w:val="NoSpacing"/>
        <w:numPr>
          <w:ilvl w:val="0"/>
          <w:numId w:val="23"/>
        </w:numPr>
        <w:ind w:left="313" w:hanging="313"/>
        <w:jc w:val="both"/>
      </w:pPr>
      <w:r w:rsidRPr="00DB7179">
        <w:t xml:space="preserve">Izvērtēt kultūras nama (Krišjāņa Barona ielā 6) apjoma, tā </w:t>
      </w:r>
      <w:proofErr w:type="spellStart"/>
      <w:r w:rsidRPr="00DB7179">
        <w:t>priekšlaukuma</w:t>
      </w:r>
      <w:proofErr w:type="spellEnd"/>
      <w:r w:rsidRPr="00DB7179">
        <w:t xml:space="preserve"> un Krišjāņa Barona ielas posma (ielas satiksmi paredzot slēdzamu sarīkojumu laikā) iekļaušanu Laukuma kopējā funkcionāli – </w:t>
      </w:r>
      <w:proofErr w:type="spellStart"/>
      <w:r w:rsidRPr="00DB7179">
        <w:t>kompozicionālajā</w:t>
      </w:r>
      <w:proofErr w:type="spellEnd"/>
      <w:r w:rsidRPr="00DB7179">
        <w:t xml:space="preserve"> risinājumā;</w:t>
      </w:r>
    </w:p>
    <w:p w14:paraId="37B4C0BF" w14:textId="72CEBD44" w:rsidR="00DB7179" w:rsidRPr="00DB7179" w:rsidRDefault="00DB7179" w:rsidP="00DB7179">
      <w:pPr>
        <w:pStyle w:val="NoSpacing"/>
        <w:numPr>
          <w:ilvl w:val="0"/>
          <w:numId w:val="23"/>
        </w:numPr>
        <w:ind w:left="313" w:hanging="313"/>
        <w:jc w:val="both"/>
      </w:pPr>
      <w:r w:rsidRPr="00DB7179">
        <w:t xml:space="preserve">Izvērtēt transporta plūsmu Krišjāņa Barona ielas posmā no Pasta ielas līdz Uzvaras ielai. Dot priekšlikumus racionāliem uzlabojumiem (piemēram </w:t>
      </w:r>
      <w:bookmarkStart w:id="0" w:name="_GoBack"/>
      <w:bookmarkEnd w:id="0"/>
      <w:r w:rsidRPr="00DB7179">
        <w:t>ielas vai tā posma slēgšana autotransportam);</w:t>
      </w:r>
    </w:p>
    <w:p w14:paraId="2C533ABA" w14:textId="6A2399BE" w:rsidR="00DB7179" w:rsidRPr="00DB7179" w:rsidRDefault="00DB7179" w:rsidP="00DB7179">
      <w:pPr>
        <w:pStyle w:val="NoSpacing"/>
        <w:numPr>
          <w:ilvl w:val="0"/>
          <w:numId w:val="23"/>
        </w:numPr>
        <w:ind w:left="313" w:hanging="313"/>
        <w:jc w:val="both"/>
      </w:pPr>
      <w:r w:rsidRPr="00DB7179">
        <w:t>Izvērtēt esošo apstādījumu ainavisko vērtību, saglabāšanu un iekļaušanu Laukuma telpiskās attīstības koncepcijā;</w:t>
      </w:r>
    </w:p>
    <w:p w14:paraId="1000B529" w14:textId="0AC384B1" w:rsidR="00DB7179" w:rsidRPr="00DB7179" w:rsidRDefault="00DB7179" w:rsidP="00DB7179">
      <w:pPr>
        <w:pStyle w:val="NoSpacing"/>
        <w:numPr>
          <w:ilvl w:val="0"/>
          <w:numId w:val="23"/>
        </w:numPr>
        <w:ind w:left="313" w:hanging="313"/>
        <w:jc w:val="both"/>
      </w:pPr>
      <w:r w:rsidRPr="00DB7179">
        <w:t>Veikt galveno gājēju plūsmu analīzi, akcentējot svarīgākos virzienus. Piedāvāt racionālāko pāreju izvietojumu un veidu (virszemes vai pazemes) Lielās ielas šķērsojumam, ņemot vērā transporta plūsmas intensitāti pilsētas centrā. Paredzēt apkalpojošā transporta iebraukšanas iespējas laukuma teritorijā.</w:t>
      </w:r>
    </w:p>
    <w:p w14:paraId="0632933B" w14:textId="2B546EEC" w:rsidR="00DB7179" w:rsidRPr="00DB7179" w:rsidRDefault="00DB7179" w:rsidP="00DB7179">
      <w:pPr>
        <w:pStyle w:val="NoSpacing"/>
        <w:numPr>
          <w:ilvl w:val="0"/>
          <w:numId w:val="23"/>
        </w:numPr>
        <w:ind w:left="313" w:hanging="313"/>
        <w:jc w:val="both"/>
      </w:pPr>
      <w:r w:rsidRPr="00DB7179">
        <w:t>Piedāvāt priekšlikumus Laukuma daudzfunkcionālai izmantošanai (vieta pārvietojamai estrādei, amfiteātra elementi u.tl.). Piedāvāt Laukuma zonējumu atbilstoši izmantošanai ikdienā un  publiskajos pasākumos;</w:t>
      </w:r>
    </w:p>
    <w:p w14:paraId="5D46EDC9" w14:textId="003FDFD4" w:rsidR="00DB7179" w:rsidRPr="00DB7179" w:rsidRDefault="00DB7179" w:rsidP="00DB7179">
      <w:pPr>
        <w:pStyle w:val="NoSpacing"/>
        <w:numPr>
          <w:ilvl w:val="0"/>
          <w:numId w:val="23"/>
        </w:numPr>
        <w:ind w:left="313" w:hanging="313"/>
        <w:jc w:val="both"/>
      </w:pPr>
      <w:r w:rsidRPr="00DB7179">
        <w:t xml:space="preserve">Izstrādāt priekšlikumus daudzstāvu dzīvojamā kvartāla (Laukuma Rietumu daļā starp Lielo, Pasta un Krišjāņa Barona ielām)  apbūves iekļaušanu Laukuma telpiskajā struktūrā.  Izvērtēt un dot priekšlikumus Uzvaras ielas Austrumu puses apbūves attīstības iespējām. Paredzot jaunu ēku </w:t>
      </w:r>
      <w:proofErr w:type="spellStart"/>
      <w:r w:rsidRPr="00DB7179">
        <w:t>būvapjomus</w:t>
      </w:r>
      <w:proofErr w:type="spellEnd"/>
      <w:r w:rsidRPr="00DB7179">
        <w:t xml:space="preserve"> pievienot stāvu plānu shēmas ar izmēriem norādot ēkas funkciju (nolasāmā, vizuāli uztveramā mērogā). Neparedzēt infrastruktūras būvju izvietošanu pazemē (ja nepieciešams izskatīt iespēju izvietot tos virszemē), ņemot vērā Jelgavas hidrotehniskos apstākļus (augsto gruntsūdens līmeni).</w:t>
      </w:r>
    </w:p>
    <w:p w14:paraId="051D306F" w14:textId="679309FE" w:rsidR="00DB7179" w:rsidRPr="00DB7179" w:rsidRDefault="00DB7179" w:rsidP="00DB7179">
      <w:pPr>
        <w:pStyle w:val="NoSpacing"/>
        <w:numPr>
          <w:ilvl w:val="0"/>
          <w:numId w:val="23"/>
        </w:numPr>
        <w:ind w:left="313" w:hanging="313"/>
        <w:jc w:val="both"/>
      </w:pPr>
      <w:r>
        <w:t xml:space="preserve"> </w:t>
      </w:r>
      <w:r w:rsidRPr="00DB7179">
        <w:t>Piedāvāt priekšlikumus Laukuma ieseguma veidošanai (materiāli, krāsu salikuma risinājumi) arhitektūras mazo formu, informācijas stendu u.tml. izvietošanai;</w:t>
      </w:r>
    </w:p>
    <w:p w14:paraId="4BD7C1D4" w14:textId="65AB4F89" w:rsidR="00DB7179" w:rsidRPr="00DB7179" w:rsidRDefault="00DB7179" w:rsidP="00DB7179">
      <w:pPr>
        <w:pStyle w:val="NoSpacing"/>
        <w:numPr>
          <w:ilvl w:val="0"/>
          <w:numId w:val="23"/>
        </w:numPr>
        <w:ind w:left="313" w:hanging="313"/>
        <w:jc w:val="both"/>
      </w:pPr>
      <w:r w:rsidRPr="00DB7179">
        <w:t xml:space="preserve"> izstrādāt Laukuma izgaismošanas priekšlikumus, norādīt izmantojamo apgaismes ķermeņu tipu;</w:t>
      </w:r>
    </w:p>
    <w:p w14:paraId="2F33C200" w14:textId="295595C9" w:rsidR="00DB7179" w:rsidRPr="00DB7179" w:rsidRDefault="00DB7179" w:rsidP="00DB7179">
      <w:pPr>
        <w:pStyle w:val="NoSpacing"/>
        <w:numPr>
          <w:ilvl w:val="0"/>
          <w:numId w:val="23"/>
        </w:numPr>
        <w:ind w:left="313" w:hanging="313"/>
        <w:jc w:val="both"/>
      </w:pPr>
      <w:r w:rsidRPr="00DB7179">
        <w:t xml:space="preserve"> Paredzēt Ziemassvētku egles eksponēšanas vietu, izvērtēt esošo karogu mastu novietni, izstrādāt priekšlikumu iespējamai monumentālā Latvijas karoga masta izvietošanai;</w:t>
      </w:r>
    </w:p>
    <w:p w14:paraId="6FA647A0" w14:textId="2FA0A995" w:rsidR="00DB7179" w:rsidRPr="00DB7179" w:rsidRDefault="00DB7179" w:rsidP="00DB7179">
      <w:pPr>
        <w:pStyle w:val="NoSpacing"/>
        <w:numPr>
          <w:ilvl w:val="0"/>
          <w:numId w:val="23"/>
        </w:numPr>
        <w:ind w:left="313" w:hanging="313"/>
        <w:jc w:val="both"/>
      </w:pPr>
      <w:r w:rsidRPr="00DB7179">
        <w:lastRenderedPageBreak/>
        <w:t xml:space="preserve"> Izstrādāt priekšlikumus Lielās ielas, Uzvaras ielas un Akadēmijas ielas krustojuma rekonstrukcijai, paredzēt ietvju rekonstrukciju;</w:t>
      </w:r>
    </w:p>
    <w:p w14:paraId="5916A5DB" w14:textId="1DFE3379" w:rsidR="00DB7179" w:rsidRPr="00DB7179" w:rsidRDefault="00DB7179" w:rsidP="00DB7179">
      <w:pPr>
        <w:pStyle w:val="NoSpacing"/>
        <w:numPr>
          <w:ilvl w:val="0"/>
          <w:numId w:val="23"/>
        </w:numPr>
        <w:ind w:left="313" w:hanging="313"/>
        <w:jc w:val="both"/>
      </w:pPr>
      <w:r w:rsidRPr="00DB7179">
        <w:t xml:space="preserve"> Priekšlikumu izstrādi veikt nodrošinot vides pieejamību cilvēkiem ar īpašām vajadzībām;</w:t>
      </w:r>
    </w:p>
    <w:p w14:paraId="54E5AF94" w14:textId="5C9EC75C" w:rsidR="00DB7179" w:rsidRPr="00DB7179" w:rsidRDefault="00DB7179" w:rsidP="00DB7179">
      <w:pPr>
        <w:pStyle w:val="NoSpacing"/>
        <w:numPr>
          <w:ilvl w:val="0"/>
          <w:numId w:val="23"/>
        </w:numPr>
        <w:ind w:left="313" w:hanging="313"/>
        <w:jc w:val="both"/>
      </w:pPr>
      <w:r w:rsidRPr="00DB7179">
        <w:t xml:space="preserve"> Norādīt apskatāmās teritorijas iespējamo pārbūves realizāciju kārtās;</w:t>
      </w:r>
    </w:p>
    <w:p w14:paraId="3FAD96AC" w14:textId="3E5F8DC6" w:rsidR="00DB7179" w:rsidRPr="00DB7179" w:rsidRDefault="00DB7179" w:rsidP="00DB7179">
      <w:pPr>
        <w:pStyle w:val="NoSpacing"/>
        <w:numPr>
          <w:ilvl w:val="0"/>
          <w:numId w:val="23"/>
        </w:numPr>
        <w:ind w:left="313" w:hanging="313"/>
        <w:jc w:val="both"/>
      </w:pPr>
      <w:r w:rsidRPr="00DB7179">
        <w:t xml:space="preserve"> Laukuma Telpiskajā attīstības vīzijā maksimāli respektēt plānojumā esošo apbūvi (</w:t>
      </w:r>
      <w:r>
        <w:t>saglabāt</w:t>
      </w:r>
      <w:r w:rsidRPr="00DB7179">
        <w:t>), integrējot to Laukuma attīstības struktūrā. Nojaukšanas gadījumā norādīt kādos etapos tas risināms.</w:t>
      </w:r>
    </w:p>
    <w:sectPr w:rsidR="00DB7179" w:rsidRPr="00DB7179" w:rsidSect="009D5D9D">
      <w:headerReference w:type="default" r:id="rId8"/>
      <w:pgSz w:w="11906" w:h="16838" w:code="9"/>
      <w:pgMar w:top="1134" w:right="851" w:bottom="1134" w:left="1134" w:header="568"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5ED23" w14:textId="77777777" w:rsidR="00CE2E13" w:rsidRDefault="00CE2E13" w:rsidP="00D551D8">
      <w:r>
        <w:separator/>
      </w:r>
    </w:p>
  </w:endnote>
  <w:endnote w:type="continuationSeparator" w:id="0">
    <w:p w14:paraId="16F7D4DC" w14:textId="77777777" w:rsidR="00CE2E13" w:rsidRDefault="00CE2E13" w:rsidP="00D5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D0985" w14:textId="77777777" w:rsidR="00CE2E13" w:rsidRDefault="00CE2E13" w:rsidP="00D551D8">
      <w:r>
        <w:separator/>
      </w:r>
    </w:p>
  </w:footnote>
  <w:footnote w:type="continuationSeparator" w:id="0">
    <w:p w14:paraId="3AC37DC4" w14:textId="77777777" w:rsidR="00CE2E13" w:rsidRDefault="00CE2E13" w:rsidP="00D55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12D99" w14:textId="167D9669" w:rsidR="002B48C3" w:rsidRPr="00696D19" w:rsidRDefault="002B48C3" w:rsidP="002B48C3">
    <w:pPr>
      <w:pStyle w:val="Header"/>
      <w:pBdr>
        <w:bottom w:val="single" w:sz="4" w:space="1" w:color="auto"/>
      </w:pBdr>
      <w:rPr>
        <w:i/>
        <w:sz w:val="22"/>
        <w:lang w:val="lv-LV"/>
      </w:rPr>
    </w:pPr>
    <w:r w:rsidRPr="00696D19">
      <w:rPr>
        <w:i/>
        <w:sz w:val="22"/>
        <w:lang w:val="lv-LV"/>
      </w:rPr>
      <w:t>Metu konkursa “</w:t>
    </w:r>
    <w:r w:rsidR="003A6204">
      <w:rPr>
        <w:i/>
        <w:sz w:val="22"/>
        <w:lang w:val="lv-LV"/>
      </w:rPr>
      <w:t>Hercoga Jēkaba laukuma telpiskās attīstības vīzija Krišjāņa Barona ielā 1, Jelgavā</w:t>
    </w:r>
    <w:r w:rsidRPr="00696D19">
      <w:rPr>
        <w:i/>
        <w:sz w:val="22"/>
        <w:lang w:val="lv-LV"/>
      </w:rPr>
      <w:t>”, identifikācijas Nr.</w:t>
    </w:r>
    <w:r>
      <w:rPr>
        <w:i/>
        <w:sz w:val="22"/>
        <w:lang w:val="lv-LV"/>
      </w:rPr>
      <w:t> </w:t>
    </w:r>
    <w:r w:rsidRPr="00696D19">
      <w:rPr>
        <w:i/>
        <w:sz w:val="22"/>
        <w:lang w:val="lv-LV"/>
      </w:rPr>
      <w:t>JPD2018/</w:t>
    </w:r>
    <w:r w:rsidR="003A6204">
      <w:rPr>
        <w:i/>
        <w:sz w:val="22"/>
        <w:lang w:val="lv-LV"/>
      </w:rPr>
      <w:t>109</w:t>
    </w:r>
    <w:r w:rsidRPr="00696D19">
      <w:rPr>
        <w:i/>
        <w:sz w:val="22"/>
        <w:lang w:val="lv-LV"/>
      </w:rPr>
      <w:t>/MK, nolikum</w:t>
    </w:r>
    <w:r>
      <w:rPr>
        <w:i/>
        <w:sz w:val="22"/>
        <w:lang w:val="lv-LV"/>
      </w:rPr>
      <w:t>a pielikumi</w:t>
    </w:r>
  </w:p>
  <w:p w14:paraId="1E37D0C0" w14:textId="77777777" w:rsidR="002B48C3" w:rsidRDefault="002B48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98D"/>
    <w:multiLevelType w:val="multilevel"/>
    <w:tmpl w:val="675CA4C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72105F"/>
    <w:multiLevelType w:val="hybridMultilevel"/>
    <w:tmpl w:val="1168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84D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31F13"/>
    <w:multiLevelType w:val="multilevel"/>
    <w:tmpl w:val="0809001F"/>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color w:val="auto"/>
        <w:sz w:val="24"/>
        <w:szCs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B94E5B"/>
    <w:multiLevelType w:val="hybridMultilevel"/>
    <w:tmpl w:val="7742B9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F483C7B"/>
    <w:multiLevelType w:val="multilevel"/>
    <w:tmpl w:val="F5A2C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337B8"/>
    <w:multiLevelType w:val="hybridMultilevel"/>
    <w:tmpl w:val="48C63800"/>
    <w:lvl w:ilvl="0" w:tplc="E1029F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213AA0"/>
    <w:multiLevelType w:val="multilevel"/>
    <w:tmpl w:val="F5A08220"/>
    <w:lvl w:ilvl="0">
      <w:start w:val="1"/>
      <w:numFmt w:val="decimal"/>
      <w:lvlText w:val="%1."/>
      <w:lvlJc w:val="left"/>
      <w:pPr>
        <w:ind w:left="360" w:hanging="360"/>
      </w:pPr>
      <w:rPr>
        <w:color w:val="auto"/>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727DCA"/>
    <w:multiLevelType w:val="hybridMultilevel"/>
    <w:tmpl w:val="1F34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B4627"/>
    <w:multiLevelType w:val="multilevel"/>
    <w:tmpl w:val="04B2A096"/>
    <w:lvl w:ilvl="0">
      <w:start w:val="1"/>
      <w:numFmt w:val="decimal"/>
      <w:lvlText w:val="%1."/>
      <w:lvlJc w:val="left"/>
      <w:pPr>
        <w:ind w:left="786" w:hanging="360"/>
      </w:pPr>
      <w:rPr>
        <w:rFonts w:hint="default"/>
        <w:b/>
        <w:sz w:val="24"/>
        <w:szCs w:val="24"/>
      </w:rPr>
    </w:lvl>
    <w:lvl w:ilvl="1">
      <w:start w:val="1"/>
      <w:numFmt w:val="decimal"/>
      <w:lvlText w:val="%1.%2."/>
      <w:lvlJc w:val="left"/>
      <w:pPr>
        <w:ind w:left="716" w:hanging="432"/>
      </w:pPr>
      <w:rPr>
        <w:rFonts w:hint="default"/>
        <w:b/>
        <w:i w:val="0"/>
        <w:color w:val="auto"/>
        <w:sz w:val="24"/>
        <w:szCs w:val="24"/>
      </w:rPr>
    </w:lvl>
    <w:lvl w:ilvl="2">
      <w:start w:val="1"/>
      <w:numFmt w:val="decimal"/>
      <w:lvlText w:val="%1.%2.%3."/>
      <w:lvlJc w:val="left"/>
      <w:pPr>
        <w:ind w:left="930" w:hanging="504"/>
      </w:pPr>
      <w:rPr>
        <w:b w:val="0"/>
        <w:i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346EE5"/>
    <w:multiLevelType w:val="multilevel"/>
    <w:tmpl w:val="3BF80CD0"/>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5D617DD"/>
    <w:multiLevelType w:val="hybridMultilevel"/>
    <w:tmpl w:val="681087C2"/>
    <w:lvl w:ilvl="0" w:tplc="57888860">
      <w:start w:val="7"/>
      <w:numFmt w:val="bullet"/>
      <w:lvlText w:val="-"/>
      <w:lvlJc w:val="left"/>
      <w:pPr>
        <w:ind w:left="360" w:hanging="360"/>
      </w:pPr>
      <w:rPr>
        <w:rFonts w:ascii="Times New Roman" w:eastAsia="Times New Roman" w:hAnsi="Times New Roman" w:cs="Times New Roman"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457B12"/>
    <w:multiLevelType w:val="multilevel"/>
    <w:tmpl w:val="F50A11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5F7610"/>
    <w:multiLevelType w:val="multilevel"/>
    <w:tmpl w:val="46A6D54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4" w15:restartNumberingAfterBreak="0">
    <w:nsid w:val="3BCA620E"/>
    <w:multiLevelType w:val="hybridMultilevel"/>
    <w:tmpl w:val="F4C8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C22722B"/>
    <w:multiLevelType w:val="multilevel"/>
    <w:tmpl w:val="675CA4C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CD307C0"/>
    <w:multiLevelType w:val="multilevel"/>
    <w:tmpl w:val="9D9878E6"/>
    <w:lvl w:ilvl="0">
      <w:start w:val="1"/>
      <w:numFmt w:val="decimal"/>
      <w:lvlText w:val="%1."/>
      <w:lvlJc w:val="left"/>
      <w:pPr>
        <w:ind w:left="360" w:hanging="360"/>
      </w:pPr>
      <w:rPr>
        <w:rFonts w:hint="default"/>
        <w:b/>
        <w:sz w:val="23"/>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B61117"/>
    <w:multiLevelType w:val="multilevel"/>
    <w:tmpl w:val="B63EE612"/>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5819" w:hanging="432"/>
      </w:pPr>
      <w:rPr>
        <w:rFonts w:hint="default"/>
        <w:b/>
        <w:strike w:val="0"/>
        <w:color w:val="auto"/>
        <w:sz w:val="24"/>
        <w:szCs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29022E"/>
    <w:multiLevelType w:val="hybridMultilevel"/>
    <w:tmpl w:val="48C63800"/>
    <w:lvl w:ilvl="0" w:tplc="E1029F0E">
      <w:start w:val="1"/>
      <w:numFmt w:val="decimal"/>
      <w:lvlText w:val="%1."/>
      <w:lvlJc w:val="left"/>
      <w:pPr>
        <w:ind w:left="360" w:hanging="360"/>
      </w:pPr>
      <w:rPr>
        <w:rFonts w:hint="default"/>
        <w:b/>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5EF932EA"/>
    <w:multiLevelType w:val="multilevel"/>
    <w:tmpl w:val="058C32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F767CF6"/>
    <w:multiLevelType w:val="multilevel"/>
    <w:tmpl w:val="5D5E3168"/>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D525EE"/>
    <w:multiLevelType w:val="hybridMultilevel"/>
    <w:tmpl w:val="F1F0360A"/>
    <w:lvl w:ilvl="0" w:tplc="ADB20616">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94DB4"/>
    <w:multiLevelType w:val="hybridMultilevel"/>
    <w:tmpl w:val="65A282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1C4E11"/>
    <w:multiLevelType w:val="multilevel"/>
    <w:tmpl w:val="3BF80CD0"/>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1FB0A50"/>
    <w:multiLevelType w:val="hybridMultilevel"/>
    <w:tmpl w:val="AD5AD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8508EE"/>
    <w:multiLevelType w:val="hybridMultilevel"/>
    <w:tmpl w:val="F97800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605BDA"/>
    <w:multiLevelType w:val="hybridMultilevel"/>
    <w:tmpl w:val="5E5ECA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FF8291F"/>
    <w:multiLevelType w:val="multilevel"/>
    <w:tmpl w:val="53ECFEC0"/>
    <w:lvl w:ilvl="0">
      <w:start w:val="1"/>
      <w:numFmt w:val="decimal"/>
      <w:lvlText w:val="%1."/>
      <w:lvlJc w:val="left"/>
      <w:pPr>
        <w:ind w:left="360" w:hanging="360"/>
      </w:pPr>
      <w:rPr>
        <w:rFonts w:hint="default"/>
        <w:b/>
      </w:rPr>
    </w:lvl>
    <w:lvl w:ilvl="1">
      <w:start w:val="1"/>
      <w:numFmt w:val="decimal"/>
      <w:isLgl/>
      <w:lvlText w:val="%1.%2."/>
      <w:lvlJc w:val="left"/>
      <w:pPr>
        <w:ind w:left="540" w:hanging="54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6"/>
  </w:num>
  <w:num w:numId="2">
    <w:abstractNumId w:val="20"/>
  </w:num>
  <w:num w:numId="3">
    <w:abstractNumId w:val="8"/>
  </w:num>
  <w:num w:numId="4">
    <w:abstractNumId w:val="6"/>
  </w:num>
  <w:num w:numId="5">
    <w:abstractNumId w:val="13"/>
  </w:num>
  <w:num w:numId="6">
    <w:abstractNumId w:val="19"/>
  </w:num>
  <w:num w:numId="7">
    <w:abstractNumId w:val="16"/>
  </w:num>
  <w:num w:numId="8">
    <w:abstractNumId w:val="0"/>
  </w:num>
  <w:num w:numId="9">
    <w:abstractNumId w:val="5"/>
  </w:num>
  <w:num w:numId="10">
    <w:abstractNumId w:val="27"/>
  </w:num>
  <w:num w:numId="11">
    <w:abstractNumId w:val="4"/>
  </w:num>
  <w:num w:numId="12">
    <w:abstractNumId w:val="28"/>
  </w:num>
  <w:num w:numId="13">
    <w:abstractNumId w:val="2"/>
  </w:num>
  <w:num w:numId="14">
    <w:abstractNumId w:val="25"/>
  </w:num>
  <w:num w:numId="15">
    <w:abstractNumId w:val="29"/>
  </w:num>
  <w:num w:numId="16">
    <w:abstractNumId w:val="24"/>
  </w:num>
  <w:num w:numId="17">
    <w:abstractNumId w:val="10"/>
  </w:num>
  <w:num w:numId="18">
    <w:abstractNumId w:val="23"/>
  </w:num>
  <w:num w:numId="19">
    <w:abstractNumId w:val="11"/>
  </w:num>
  <w:num w:numId="20">
    <w:abstractNumId w:val="22"/>
  </w:num>
  <w:num w:numId="21">
    <w:abstractNumId w:val="3"/>
  </w:num>
  <w:num w:numId="22">
    <w:abstractNumId w:val="14"/>
  </w:num>
  <w:num w:numId="23">
    <w:abstractNumId w:val="21"/>
  </w:num>
  <w:num w:numId="24">
    <w:abstractNumId w:val="9"/>
  </w:num>
  <w:num w:numId="25">
    <w:abstractNumId w:val="15"/>
  </w:num>
  <w:num w:numId="26">
    <w:abstractNumId w:val="17"/>
  </w:num>
  <w:num w:numId="27">
    <w:abstractNumId w:val="1"/>
  </w:num>
  <w:num w:numId="28">
    <w:abstractNumId w:val="7"/>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28"/>
    <w:rsid w:val="000011A2"/>
    <w:rsid w:val="00041BD7"/>
    <w:rsid w:val="0004476F"/>
    <w:rsid w:val="000936C2"/>
    <w:rsid w:val="000B5A1D"/>
    <w:rsid w:val="001011FA"/>
    <w:rsid w:val="00117733"/>
    <w:rsid w:val="00137E38"/>
    <w:rsid w:val="00157E53"/>
    <w:rsid w:val="001C118A"/>
    <w:rsid w:val="001C6882"/>
    <w:rsid w:val="001E2383"/>
    <w:rsid w:val="00203FBE"/>
    <w:rsid w:val="002654C5"/>
    <w:rsid w:val="00270327"/>
    <w:rsid w:val="002B48C3"/>
    <w:rsid w:val="002C5F80"/>
    <w:rsid w:val="002F4D9F"/>
    <w:rsid w:val="00310412"/>
    <w:rsid w:val="00334776"/>
    <w:rsid w:val="00344891"/>
    <w:rsid w:val="00344B16"/>
    <w:rsid w:val="003450E6"/>
    <w:rsid w:val="00360057"/>
    <w:rsid w:val="003A6204"/>
    <w:rsid w:val="004071A6"/>
    <w:rsid w:val="004502E3"/>
    <w:rsid w:val="0048082E"/>
    <w:rsid w:val="004861CF"/>
    <w:rsid w:val="004B2BA2"/>
    <w:rsid w:val="004C6614"/>
    <w:rsid w:val="005132CB"/>
    <w:rsid w:val="00533B61"/>
    <w:rsid w:val="00575AC0"/>
    <w:rsid w:val="005953DC"/>
    <w:rsid w:val="005B106E"/>
    <w:rsid w:val="00604372"/>
    <w:rsid w:val="006145F3"/>
    <w:rsid w:val="00651681"/>
    <w:rsid w:val="006549D3"/>
    <w:rsid w:val="00664D94"/>
    <w:rsid w:val="00671946"/>
    <w:rsid w:val="006861A8"/>
    <w:rsid w:val="00690F2D"/>
    <w:rsid w:val="006D3A36"/>
    <w:rsid w:val="006E6028"/>
    <w:rsid w:val="007000D6"/>
    <w:rsid w:val="00732F0B"/>
    <w:rsid w:val="00746123"/>
    <w:rsid w:val="0079376F"/>
    <w:rsid w:val="007B31A4"/>
    <w:rsid w:val="00821AA1"/>
    <w:rsid w:val="008955EE"/>
    <w:rsid w:val="008D3069"/>
    <w:rsid w:val="008D58BC"/>
    <w:rsid w:val="00903341"/>
    <w:rsid w:val="00926FB4"/>
    <w:rsid w:val="009340CF"/>
    <w:rsid w:val="009363BE"/>
    <w:rsid w:val="009379D8"/>
    <w:rsid w:val="009468AB"/>
    <w:rsid w:val="009654D1"/>
    <w:rsid w:val="009840C2"/>
    <w:rsid w:val="00993761"/>
    <w:rsid w:val="009D5D9D"/>
    <w:rsid w:val="009D5DCA"/>
    <w:rsid w:val="009F163A"/>
    <w:rsid w:val="00A32FA9"/>
    <w:rsid w:val="00A34D4D"/>
    <w:rsid w:val="00A71069"/>
    <w:rsid w:val="00B02702"/>
    <w:rsid w:val="00B2212C"/>
    <w:rsid w:val="00B232C6"/>
    <w:rsid w:val="00B3228D"/>
    <w:rsid w:val="00B407E0"/>
    <w:rsid w:val="00B76BFD"/>
    <w:rsid w:val="00BB614D"/>
    <w:rsid w:val="00C6550B"/>
    <w:rsid w:val="00CC0FA9"/>
    <w:rsid w:val="00CE2BE4"/>
    <w:rsid w:val="00CE2E13"/>
    <w:rsid w:val="00CE42D9"/>
    <w:rsid w:val="00CF2FC3"/>
    <w:rsid w:val="00D06848"/>
    <w:rsid w:val="00D44380"/>
    <w:rsid w:val="00D551D8"/>
    <w:rsid w:val="00D81DA4"/>
    <w:rsid w:val="00DA0943"/>
    <w:rsid w:val="00DB7179"/>
    <w:rsid w:val="00E84AE8"/>
    <w:rsid w:val="00EB199C"/>
    <w:rsid w:val="00F040AB"/>
    <w:rsid w:val="00F0486B"/>
    <w:rsid w:val="00F1617A"/>
    <w:rsid w:val="00F6318D"/>
    <w:rsid w:val="00F968F3"/>
    <w:rsid w:val="00FB63D5"/>
    <w:rsid w:val="00FB7B14"/>
    <w:rsid w:val="00FC1125"/>
    <w:rsid w:val="00FC4827"/>
    <w:rsid w:val="00FC6C5C"/>
    <w:rsid w:val="00FC7279"/>
    <w:rsid w:val="00FF2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C6721"/>
  <w15:chartTrackingRefBased/>
  <w15:docId w15:val="{DE6C0FDA-6F93-4731-99EF-532F5770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T,ft,SD Footnote Text,Footnote Text AG,Footnote,Fußnote,Schriftart: 9 pt,Schriftart: 10 pt,Schriftart: 8 pt,WB-Fußnotentext,Footnotes,Footnote ak,Char Rakstz. Rakstz. Rakstz. Rakstz. Rakstz. Rakstz. Rakstz.,single spa"/>
    <w:basedOn w:val="Normal"/>
    <w:link w:val="FootnoteTextChar"/>
    <w:uiPriority w:val="99"/>
    <w:unhideWhenUsed/>
    <w:qFormat/>
    <w:rsid w:val="00D551D8"/>
    <w:rPr>
      <w:rFonts w:eastAsia="Times New Roman" w:cs="Times New Roman"/>
      <w:sz w:val="20"/>
      <w:szCs w:val="20"/>
      <w:lang w:val="x-none"/>
    </w:rPr>
  </w:style>
  <w:style w:type="character" w:customStyle="1" w:styleId="FootnoteTextChar">
    <w:name w:val="Footnote Text Char"/>
    <w:aliases w:val="fn Char,FT Char,ft Char,SD Footnote Text Char,Footnote Text AG Char,Footnote Char,Fußnote Char,Schriftart: 9 pt Char,Schriftart: 10 pt Char,Schriftart: 8 pt Char,WB-Fußnotentext Char,Footnotes Char,Footnote ak Char,single spa Char"/>
    <w:basedOn w:val="DefaultParagraphFont"/>
    <w:link w:val="FootnoteText"/>
    <w:uiPriority w:val="99"/>
    <w:rsid w:val="00D551D8"/>
    <w:rPr>
      <w:rFonts w:ascii="Times New Roman" w:eastAsia="Times New Roman" w:hAnsi="Times New Roman" w:cs="Times New Roman"/>
      <w:sz w:val="20"/>
      <w:szCs w:val="20"/>
      <w:lang w:val="x-none"/>
    </w:rPr>
  </w:style>
  <w:style w:type="character" w:styleId="FootnoteReferen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uiPriority w:val="99"/>
    <w:unhideWhenUsed/>
    <w:rsid w:val="00D551D8"/>
    <w:rPr>
      <w:vertAlign w:val="superscript"/>
    </w:rPr>
  </w:style>
  <w:style w:type="paragraph" w:styleId="BodyText3">
    <w:name w:val="Body Text 3"/>
    <w:basedOn w:val="Normal"/>
    <w:link w:val="BodyText3Char"/>
    <w:rsid w:val="00D551D8"/>
    <w:pPr>
      <w:spacing w:after="120"/>
    </w:pPr>
    <w:rPr>
      <w:rFonts w:eastAsia="Times New Roman" w:cs="Times New Roman"/>
      <w:sz w:val="16"/>
      <w:szCs w:val="16"/>
      <w:lang w:val="x-none"/>
    </w:rPr>
  </w:style>
  <w:style w:type="character" w:customStyle="1" w:styleId="BodyText3Char">
    <w:name w:val="Body Text 3 Char"/>
    <w:basedOn w:val="DefaultParagraphFont"/>
    <w:link w:val="BodyText3"/>
    <w:rsid w:val="00D551D8"/>
    <w:rPr>
      <w:rFonts w:ascii="Times New Roman" w:eastAsia="Times New Roman" w:hAnsi="Times New Roman" w:cs="Times New Roman"/>
      <w:sz w:val="16"/>
      <w:szCs w:val="16"/>
      <w:lang w:val="x-none"/>
    </w:rPr>
  </w:style>
  <w:style w:type="table" w:styleId="TableGrid">
    <w:name w:val="Table Grid"/>
    <w:basedOn w:val="TableNormal"/>
    <w:uiPriority w:val="39"/>
    <w:rsid w:val="00B7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2"/>
    <w:basedOn w:val="Normal"/>
    <w:link w:val="ListParagraphChar"/>
    <w:uiPriority w:val="34"/>
    <w:qFormat/>
    <w:rsid w:val="00664D94"/>
    <w:pPr>
      <w:spacing w:after="200" w:line="276" w:lineRule="auto"/>
      <w:ind w:left="720"/>
      <w:contextualSpacing/>
    </w:pPr>
    <w:rPr>
      <w:rFonts w:asciiTheme="minorHAnsi" w:hAnsiTheme="minorHAnsi"/>
      <w:sz w:val="22"/>
      <w:lang w:val="lv-LV"/>
    </w:rPr>
  </w:style>
  <w:style w:type="character" w:customStyle="1" w:styleId="ListParagraphChar">
    <w:name w:val="List Paragraph Char"/>
    <w:aliases w:val="Strip Char,2 Char"/>
    <w:link w:val="ListParagraph"/>
    <w:uiPriority w:val="34"/>
    <w:locked/>
    <w:rsid w:val="00664D94"/>
    <w:rPr>
      <w:lang w:val="lv-LV"/>
    </w:rPr>
  </w:style>
  <w:style w:type="paragraph" w:customStyle="1" w:styleId="RakstzRakstzRakstzRakstz">
    <w:name w:val="Rakstz. Rakstz. Rakstz. Rakstz."/>
    <w:basedOn w:val="Normal"/>
    <w:rsid w:val="002654C5"/>
    <w:pPr>
      <w:spacing w:before="40"/>
    </w:pPr>
    <w:rPr>
      <w:rFonts w:eastAsia="Times New Roman" w:cs="Times New Roman"/>
      <w:sz w:val="28"/>
      <w:szCs w:val="28"/>
      <w:lang w:val="lv-LV"/>
    </w:rPr>
  </w:style>
  <w:style w:type="paragraph" w:customStyle="1" w:styleId="CharCharCharChar">
    <w:name w:val="Char Char Char Char"/>
    <w:aliases w:val="Char2"/>
    <w:basedOn w:val="Normal"/>
    <w:next w:val="Normal"/>
    <w:link w:val="FootnoteReference"/>
    <w:uiPriority w:val="99"/>
    <w:rsid w:val="00533B61"/>
    <w:pPr>
      <w:spacing w:after="160" w:line="240" w:lineRule="exact"/>
      <w:jc w:val="both"/>
    </w:pPr>
    <w:rPr>
      <w:rFonts w:asciiTheme="minorHAnsi" w:hAnsiTheme="minorHAnsi"/>
      <w:sz w:val="22"/>
      <w:vertAlign w:val="superscript"/>
    </w:rPr>
  </w:style>
  <w:style w:type="character" w:styleId="CommentReference">
    <w:name w:val="annotation reference"/>
    <w:basedOn w:val="DefaultParagraphFont"/>
    <w:uiPriority w:val="99"/>
    <w:semiHidden/>
    <w:unhideWhenUsed/>
    <w:rsid w:val="008D3069"/>
    <w:rPr>
      <w:sz w:val="16"/>
      <w:szCs w:val="16"/>
    </w:rPr>
  </w:style>
  <w:style w:type="paragraph" w:styleId="CommentText">
    <w:name w:val="annotation text"/>
    <w:basedOn w:val="Normal"/>
    <w:link w:val="CommentTextChar"/>
    <w:uiPriority w:val="99"/>
    <w:unhideWhenUsed/>
    <w:rsid w:val="008D3069"/>
    <w:rPr>
      <w:sz w:val="20"/>
      <w:szCs w:val="20"/>
    </w:rPr>
  </w:style>
  <w:style w:type="character" w:customStyle="1" w:styleId="CommentTextChar">
    <w:name w:val="Comment Text Char"/>
    <w:basedOn w:val="DefaultParagraphFont"/>
    <w:link w:val="CommentText"/>
    <w:uiPriority w:val="99"/>
    <w:rsid w:val="008D306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3069"/>
    <w:rPr>
      <w:b/>
      <w:bCs/>
    </w:rPr>
  </w:style>
  <w:style w:type="character" w:customStyle="1" w:styleId="CommentSubjectChar">
    <w:name w:val="Comment Subject Char"/>
    <w:basedOn w:val="CommentTextChar"/>
    <w:link w:val="CommentSubject"/>
    <w:uiPriority w:val="99"/>
    <w:semiHidden/>
    <w:rsid w:val="008D3069"/>
    <w:rPr>
      <w:rFonts w:ascii="Times New Roman" w:hAnsi="Times New Roman"/>
      <w:b/>
      <w:bCs/>
      <w:sz w:val="20"/>
      <w:szCs w:val="20"/>
    </w:rPr>
  </w:style>
  <w:style w:type="paragraph" w:styleId="BalloonText">
    <w:name w:val="Balloon Text"/>
    <w:basedOn w:val="Normal"/>
    <w:link w:val="BalloonTextChar"/>
    <w:uiPriority w:val="99"/>
    <w:semiHidden/>
    <w:unhideWhenUsed/>
    <w:rsid w:val="008D3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069"/>
    <w:rPr>
      <w:rFonts w:ascii="Segoe UI" w:hAnsi="Segoe UI" w:cs="Segoe UI"/>
      <w:sz w:val="18"/>
      <w:szCs w:val="18"/>
    </w:rPr>
  </w:style>
  <w:style w:type="paragraph" w:styleId="NoSpacing">
    <w:name w:val="No Spacing"/>
    <w:uiPriority w:val="1"/>
    <w:qFormat/>
    <w:rsid w:val="002B48C3"/>
    <w:pPr>
      <w:spacing w:after="0" w:line="240" w:lineRule="auto"/>
    </w:pPr>
    <w:rPr>
      <w:rFonts w:ascii="Times New Roman" w:eastAsia="Times New Roman" w:hAnsi="Times New Roman" w:cs="Times New Roman"/>
      <w:sz w:val="24"/>
      <w:szCs w:val="24"/>
      <w:lang w:val="lv-LV"/>
    </w:rPr>
  </w:style>
  <w:style w:type="paragraph" w:styleId="Header">
    <w:name w:val="header"/>
    <w:basedOn w:val="Normal"/>
    <w:link w:val="HeaderChar"/>
    <w:unhideWhenUsed/>
    <w:rsid w:val="002B48C3"/>
    <w:pPr>
      <w:tabs>
        <w:tab w:val="center" w:pos="4153"/>
        <w:tab w:val="right" w:pos="8306"/>
      </w:tabs>
    </w:pPr>
  </w:style>
  <w:style w:type="character" w:customStyle="1" w:styleId="HeaderChar">
    <w:name w:val="Header Char"/>
    <w:basedOn w:val="DefaultParagraphFont"/>
    <w:link w:val="Header"/>
    <w:rsid w:val="002B48C3"/>
    <w:rPr>
      <w:rFonts w:ascii="Times New Roman" w:hAnsi="Times New Roman"/>
      <w:sz w:val="24"/>
    </w:rPr>
  </w:style>
  <w:style w:type="paragraph" w:styleId="Footer">
    <w:name w:val="footer"/>
    <w:basedOn w:val="Normal"/>
    <w:link w:val="FooterChar"/>
    <w:uiPriority w:val="99"/>
    <w:unhideWhenUsed/>
    <w:rsid w:val="002B48C3"/>
    <w:pPr>
      <w:tabs>
        <w:tab w:val="center" w:pos="4153"/>
        <w:tab w:val="right" w:pos="8306"/>
      </w:tabs>
    </w:pPr>
  </w:style>
  <w:style w:type="character" w:customStyle="1" w:styleId="FooterChar">
    <w:name w:val="Footer Char"/>
    <w:basedOn w:val="DefaultParagraphFont"/>
    <w:link w:val="Footer"/>
    <w:uiPriority w:val="99"/>
    <w:rsid w:val="002B48C3"/>
    <w:rPr>
      <w:rFonts w:ascii="Times New Roman" w:hAnsi="Times New Roman"/>
      <w:sz w:val="24"/>
    </w:rPr>
  </w:style>
  <w:style w:type="character" w:styleId="Hyperlink">
    <w:name w:val="Hyperlink"/>
    <w:uiPriority w:val="99"/>
    <w:rsid w:val="005B1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68692">
      <w:bodyDiv w:val="1"/>
      <w:marLeft w:val="0"/>
      <w:marRight w:val="0"/>
      <w:marTop w:val="0"/>
      <w:marBottom w:val="0"/>
      <w:divBdr>
        <w:top w:val="none" w:sz="0" w:space="0" w:color="auto"/>
        <w:left w:val="none" w:sz="0" w:space="0" w:color="auto"/>
        <w:bottom w:val="none" w:sz="0" w:space="0" w:color="auto"/>
        <w:right w:val="none" w:sz="0" w:space="0" w:color="auto"/>
      </w:divBdr>
    </w:div>
    <w:div w:id="16658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58360-AB88-41EF-B82D-85CC57EA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2361</Words>
  <Characters>1346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Džesija Zeiferte</dc:creator>
  <cp:keywords/>
  <dc:description/>
  <cp:lastModifiedBy>Andrejs Lomakins</cp:lastModifiedBy>
  <cp:revision>3</cp:revision>
  <dcterms:created xsi:type="dcterms:W3CDTF">2018-08-22T12:24:00Z</dcterms:created>
  <dcterms:modified xsi:type="dcterms:W3CDTF">2018-08-22T12:30:00Z</dcterms:modified>
</cp:coreProperties>
</file>