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473" w:rsidRPr="007C4118" w:rsidRDefault="00A73473" w:rsidP="00940275">
      <w:pPr>
        <w:spacing w:after="0" w:line="240" w:lineRule="auto"/>
        <w:jc w:val="right"/>
        <w:rPr>
          <w:rFonts w:eastAsia="Times New Roman" w:cs="Times New Roman"/>
          <w:b/>
          <w:szCs w:val="24"/>
          <w:lang w:eastAsia="lv-LV"/>
        </w:rPr>
      </w:pPr>
      <w:bookmarkStart w:id="0" w:name="_Toc243818524"/>
      <w:bookmarkStart w:id="1" w:name="_Toc58053994"/>
      <w:r w:rsidRPr="007C4118">
        <w:rPr>
          <w:rFonts w:eastAsia="Times New Roman" w:cs="Times New Roman"/>
          <w:b/>
          <w:szCs w:val="24"/>
          <w:lang w:eastAsia="lv-LV"/>
        </w:rPr>
        <w:t>1.pielikums</w:t>
      </w:r>
    </w:p>
    <w:p w:rsidR="00A73473" w:rsidRPr="007C4118" w:rsidRDefault="00A73473" w:rsidP="00940275">
      <w:pPr>
        <w:spacing w:after="0" w:line="240" w:lineRule="auto"/>
        <w:jc w:val="right"/>
        <w:rPr>
          <w:rFonts w:eastAsia="Times New Roman" w:cs="Times New Roman"/>
          <w:szCs w:val="24"/>
          <w:lang w:eastAsia="lv-LV"/>
        </w:rPr>
      </w:pPr>
    </w:p>
    <w:p w:rsidR="00A73473" w:rsidRPr="007C4118" w:rsidRDefault="00A73473" w:rsidP="00940275">
      <w:pPr>
        <w:spacing w:after="0" w:line="240" w:lineRule="auto"/>
        <w:jc w:val="center"/>
        <w:rPr>
          <w:rFonts w:eastAsia="Times New Roman" w:cs="Times New Roman"/>
          <w:b/>
          <w:sz w:val="28"/>
          <w:szCs w:val="28"/>
          <w:lang w:eastAsia="lv-LV"/>
        </w:rPr>
      </w:pPr>
      <w:r w:rsidRPr="007C4118">
        <w:rPr>
          <w:rFonts w:eastAsia="Times New Roman" w:cs="Times New Roman"/>
          <w:b/>
          <w:sz w:val="28"/>
          <w:szCs w:val="28"/>
          <w:lang w:eastAsia="lv-LV"/>
        </w:rPr>
        <w:t>IEPIRKUMS</w:t>
      </w:r>
    </w:p>
    <w:p w:rsidR="00A73473" w:rsidRPr="007C4118" w:rsidRDefault="00A73473" w:rsidP="00940275">
      <w:pPr>
        <w:spacing w:after="0" w:line="240" w:lineRule="auto"/>
        <w:jc w:val="center"/>
        <w:rPr>
          <w:rFonts w:eastAsia="Times New Roman" w:cs="Times New Roman"/>
          <w:b/>
          <w:sz w:val="28"/>
          <w:szCs w:val="28"/>
        </w:rPr>
      </w:pPr>
      <w:r w:rsidRPr="007C4118">
        <w:rPr>
          <w:rFonts w:eastAsia="Times New Roman" w:cs="Times New Roman"/>
          <w:b/>
          <w:sz w:val="28"/>
          <w:szCs w:val="28"/>
        </w:rPr>
        <w:t>„</w:t>
      </w:r>
      <w:r w:rsidRPr="007C4118">
        <w:rPr>
          <w:b/>
          <w:sz w:val="28"/>
          <w:szCs w:val="28"/>
        </w:rPr>
        <w:t xml:space="preserve">Jelgavas </w:t>
      </w:r>
      <w:r w:rsidR="005F768F" w:rsidRPr="007C4118">
        <w:rPr>
          <w:b/>
          <w:sz w:val="28"/>
          <w:szCs w:val="28"/>
        </w:rPr>
        <w:t xml:space="preserve">pilsētas </w:t>
      </w:r>
      <w:r w:rsidRPr="007C4118">
        <w:rPr>
          <w:b/>
          <w:sz w:val="28"/>
          <w:szCs w:val="28"/>
        </w:rPr>
        <w:t xml:space="preserve">pašvaldības informācijas </w:t>
      </w:r>
      <w:r w:rsidR="005F768F" w:rsidRPr="007C4118">
        <w:rPr>
          <w:b/>
          <w:sz w:val="28"/>
          <w:szCs w:val="28"/>
        </w:rPr>
        <w:t>pārraidīšana LR raidstacijās</w:t>
      </w:r>
      <w:r w:rsidR="00D77499" w:rsidRPr="007C4118">
        <w:rPr>
          <w:rFonts w:eastAsia="Times New Roman" w:cs="Times New Roman"/>
          <w:b/>
          <w:sz w:val="28"/>
          <w:szCs w:val="28"/>
        </w:rPr>
        <w:t>”</w:t>
      </w:r>
    </w:p>
    <w:p w:rsidR="00A73473" w:rsidRPr="007C4118" w:rsidRDefault="00A73473" w:rsidP="00940275">
      <w:pPr>
        <w:spacing w:after="0" w:line="240" w:lineRule="auto"/>
        <w:jc w:val="center"/>
        <w:rPr>
          <w:rFonts w:eastAsia="Times New Roman" w:cs="Times New Roman"/>
          <w:b/>
          <w:sz w:val="28"/>
          <w:szCs w:val="28"/>
        </w:rPr>
      </w:pPr>
      <w:r w:rsidRPr="007C4118">
        <w:rPr>
          <w:b/>
          <w:sz w:val="28"/>
          <w:szCs w:val="28"/>
        </w:rPr>
        <w:t>identifikācijas Nr.JPD2018/1</w:t>
      </w:r>
      <w:r w:rsidR="00F37F5F" w:rsidRPr="007C4118">
        <w:rPr>
          <w:b/>
          <w:sz w:val="28"/>
          <w:szCs w:val="28"/>
        </w:rPr>
        <w:t>61</w:t>
      </w:r>
      <w:r w:rsidRPr="007C4118">
        <w:rPr>
          <w:b/>
          <w:sz w:val="28"/>
          <w:szCs w:val="28"/>
        </w:rPr>
        <w:t>/MI</w:t>
      </w:r>
    </w:p>
    <w:p w:rsidR="00A73473" w:rsidRPr="007C4118" w:rsidRDefault="00A73473" w:rsidP="00940275">
      <w:pPr>
        <w:keepNext/>
        <w:spacing w:after="0" w:line="240" w:lineRule="auto"/>
        <w:jc w:val="center"/>
        <w:outlineLvl w:val="2"/>
        <w:rPr>
          <w:rFonts w:eastAsia="Times New Roman" w:cs="Times New Roman"/>
          <w:b/>
          <w:bCs/>
          <w:szCs w:val="24"/>
          <w:lang w:eastAsia="lv-LV"/>
        </w:rPr>
      </w:pPr>
    </w:p>
    <w:p w:rsidR="00A73473" w:rsidRPr="007C4118" w:rsidRDefault="00A73473" w:rsidP="00940275">
      <w:pPr>
        <w:keepNext/>
        <w:spacing w:after="0" w:line="240" w:lineRule="auto"/>
        <w:jc w:val="center"/>
        <w:outlineLvl w:val="2"/>
        <w:rPr>
          <w:rFonts w:eastAsia="Times New Roman" w:cs="Times New Roman"/>
          <w:b/>
          <w:bCs/>
          <w:sz w:val="28"/>
          <w:szCs w:val="28"/>
          <w:lang w:eastAsia="lv-LV"/>
        </w:rPr>
      </w:pPr>
      <w:r w:rsidRPr="007C4118">
        <w:rPr>
          <w:rFonts w:eastAsia="Times New Roman" w:cs="Times New Roman"/>
          <w:b/>
          <w:bCs/>
          <w:sz w:val="28"/>
          <w:szCs w:val="28"/>
          <w:lang w:eastAsia="lv-LV"/>
        </w:rPr>
        <w:t>FINANŠU PIEDĀVĀJUMS</w:t>
      </w:r>
    </w:p>
    <w:p w:rsidR="00326724" w:rsidRPr="007C4118" w:rsidRDefault="00326724" w:rsidP="00940275">
      <w:pPr>
        <w:keepNext/>
        <w:spacing w:after="0" w:line="240" w:lineRule="auto"/>
        <w:jc w:val="center"/>
        <w:outlineLvl w:val="2"/>
        <w:rPr>
          <w:rFonts w:eastAsia="Times New Roman" w:cs="Times New Roman"/>
          <w:b/>
          <w:bCs/>
          <w:sz w:val="28"/>
          <w:szCs w:val="28"/>
          <w:lang w:eastAsia="lv-LV"/>
        </w:rPr>
      </w:pPr>
    </w:p>
    <w:p w:rsidR="00F37F5F" w:rsidRPr="007C4118" w:rsidRDefault="00F37F5F" w:rsidP="00940275">
      <w:pPr>
        <w:keepNext/>
        <w:spacing w:after="0" w:line="240" w:lineRule="auto"/>
        <w:jc w:val="center"/>
        <w:outlineLvl w:val="2"/>
        <w:rPr>
          <w:rFonts w:eastAsia="Times New Roman" w:cs="Times New Roman"/>
          <w:bCs/>
          <w:i/>
          <w:sz w:val="28"/>
          <w:szCs w:val="28"/>
          <w:lang w:eastAsia="lv-LV"/>
        </w:rPr>
      </w:pPr>
      <w:r w:rsidRPr="007C4118">
        <w:rPr>
          <w:rFonts w:eastAsia="Times New Roman" w:cs="Times New Roman"/>
          <w:bCs/>
          <w:i/>
          <w:sz w:val="28"/>
          <w:szCs w:val="28"/>
          <w:lang w:eastAsia="lv-LV"/>
        </w:rPr>
        <w:t>Iepirkums sadalīts 6 daļās – pretendents aizpilda un iesniedz informāciju par attiecīgo daļu, kurā iesniedz piedāvājumu</w:t>
      </w:r>
    </w:p>
    <w:p w:rsidR="00A73473" w:rsidRPr="007C4118" w:rsidRDefault="00A73473" w:rsidP="00940275">
      <w:pPr>
        <w:spacing w:after="0" w:line="240" w:lineRule="auto"/>
        <w:jc w:val="both"/>
        <w:rPr>
          <w:rFonts w:eastAsia="Times New Roman" w:cs="Times New Roman"/>
          <w:sz w:val="2"/>
          <w:szCs w:val="2"/>
          <w:lang w:eastAsia="lv-LV"/>
        </w:rPr>
      </w:pPr>
    </w:p>
    <w:p w:rsidR="00A73473" w:rsidRPr="007C4118" w:rsidRDefault="00A73473" w:rsidP="00940275">
      <w:pPr>
        <w:spacing w:after="0" w:line="240" w:lineRule="auto"/>
        <w:jc w:val="both"/>
        <w:rPr>
          <w:rFonts w:eastAsia="Times New Roman" w:cs="Times New Roman"/>
          <w:szCs w:val="24"/>
          <w:lang w:eastAsia="lv-LV"/>
        </w:rPr>
      </w:pPr>
    </w:p>
    <w:tbl>
      <w:tblPr>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3424"/>
      </w:tblGrid>
      <w:tr w:rsidR="00A73473" w:rsidRPr="007C4118" w:rsidTr="00A73473">
        <w:trPr>
          <w:trHeight w:val="316"/>
        </w:trPr>
        <w:tc>
          <w:tcPr>
            <w:tcW w:w="3146"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A73473" w:rsidRPr="007C4118" w:rsidRDefault="00A73473" w:rsidP="00940275">
            <w:pPr>
              <w:spacing w:after="0" w:line="240" w:lineRule="auto"/>
              <w:rPr>
                <w:rFonts w:eastAsia="Times New Roman"/>
                <w:sz w:val="22"/>
              </w:rPr>
            </w:pPr>
            <w:r w:rsidRPr="007C4118">
              <w:rPr>
                <w:rFonts w:eastAsia="Times New Roman"/>
                <w:sz w:val="22"/>
              </w:rPr>
              <w:t>Pretendenta nosaukums:</w:t>
            </w:r>
          </w:p>
        </w:tc>
        <w:tc>
          <w:tcPr>
            <w:tcW w:w="1854" w:type="pct"/>
            <w:tcBorders>
              <w:top w:val="single" w:sz="4" w:space="0" w:color="auto"/>
              <w:left w:val="single" w:sz="4" w:space="0" w:color="auto"/>
              <w:bottom w:val="single" w:sz="4" w:space="0" w:color="auto"/>
              <w:right w:val="single" w:sz="4" w:space="0" w:color="auto"/>
            </w:tcBorders>
          </w:tcPr>
          <w:p w:rsidR="00A73473" w:rsidRPr="007C4118" w:rsidRDefault="00A73473" w:rsidP="00940275">
            <w:pPr>
              <w:spacing w:after="0" w:line="240" w:lineRule="auto"/>
              <w:rPr>
                <w:rFonts w:eastAsia="Times New Roman"/>
                <w:sz w:val="26"/>
                <w:szCs w:val="26"/>
              </w:rPr>
            </w:pPr>
          </w:p>
        </w:tc>
      </w:tr>
      <w:tr w:rsidR="00A73473" w:rsidRPr="007C4118" w:rsidTr="00A73473">
        <w:trPr>
          <w:trHeight w:val="333"/>
        </w:trPr>
        <w:tc>
          <w:tcPr>
            <w:tcW w:w="3146"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A73473" w:rsidRPr="007C4118" w:rsidRDefault="00A73473" w:rsidP="00940275">
            <w:pPr>
              <w:spacing w:after="0" w:line="240" w:lineRule="auto"/>
              <w:rPr>
                <w:rFonts w:eastAsia="Times New Roman"/>
                <w:sz w:val="22"/>
              </w:rPr>
            </w:pPr>
            <w:r w:rsidRPr="007C4118">
              <w:rPr>
                <w:rFonts w:eastAsia="Times New Roman"/>
                <w:sz w:val="22"/>
              </w:rPr>
              <w:t xml:space="preserve">Vienotais reģistrācijas Nr. </w:t>
            </w:r>
          </w:p>
          <w:p w:rsidR="00A73473" w:rsidRPr="007C4118" w:rsidRDefault="00A73473" w:rsidP="00940275">
            <w:pPr>
              <w:spacing w:after="0" w:line="240" w:lineRule="auto"/>
              <w:rPr>
                <w:rFonts w:eastAsia="Times New Roman"/>
                <w:sz w:val="22"/>
              </w:rPr>
            </w:pPr>
            <w:r w:rsidRPr="007C4118">
              <w:rPr>
                <w:rFonts w:eastAsia="Times New Roman"/>
                <w:sz w:val="22"/>
              </w:rPr>
              <w:t xml:space="preserve">Adrese, pasta indekss: </w:t>
            </w:r>
          </w:p>
        </w:tc>
        <w:tc>
          <w:tcPr>
            <w:tcW w:w="1854" w:type="pct"/>
            <w:tcBorders>
              <w:top w:val="single" w:sz="4" w:space="0" w:color="auto"/>
              <w:left w:val="single" w:sz="4" w:space="0" w:color="auto"/>
              <w:bottom w:val="single" w:sz="4" w:space="0" w:color="auto"/>
              <w:right w:val="single" w:sz="4" w:space="0" w:color="auto"/>
            </w:tcBorders>
          </w:tcPr>
          <w:p w:rsidR="00A73473" w:rsidRPr="007C4118" w:rsidRDefault="00A73473" w:rsidP="00940275">
            <w:pPr>
              <w:spacing w:after="0" w:line="240" w:lineRule="auto"/>
              <w:rPr>
                <w:rFonts w:eastAsia="Times New Roman"/>
                <w:sz w:val="26"/>
                <w:szCs w:val="26"/>
              </w:rPr>
            </w:pPr>
          </w:p>
        </w:tc>
      </w:tr>
      <w:tr w:rsidR="00A73473" w:rsidRPr="007C4118" w:rsidTr="00A73473">
        <w:trPr>
          <w:trHeight w:val="333"/>
        </w:trPr>
        <w:tc>
          <w:tcPr>
            <w:tcW w:w="3146"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A73473" w:rsidRPr="007C4118" w:rsidRDefault="00A73473" w:rsidP="00940275">
            <w:pPr>
              <w:spacing w:after="0" w:line="240" w:lineRule="auto"/>
              <w:rPr>
                <w:rFonts w:eastAsia="Times New Roman"/>
                <w:sz w:val="22"/>
              </w:rPr>
            </w:pPr>
            <w:r w:rsidRPr="007C4118">
              <w:rPr>
                <w:rFonts w:eastAsia="Times New Roman"/>
                <w:sz w:val="22"/>
              </w:rPr>
              <w:t>Kontaktpersonas vārds, uzvārds (tālrunis, faksa numurs, e-pasta adrese):</w:t>
            </w:r>
          </w:p>
        </w:tc>
        <w:tc>
          <w:tcPr>
            <w:tcW w:w="1854" w:type="pct"/>
            <w:tcBorders>
              <w:top w:val="single" w:sz="4" w:space="0" w:color="auto"/>
              <w:left w:val="single" w:sz="4" w:space="0" w:color="auto"/>
              <w:bottom w:val="single" w:sz="4" w:space="0" w:color="auto"/>
              <w:right w:val="single" w:sz="4" w:space="0" w:color="auto"/>
            </w:tcBorders>
          </w:tcPr>
          <w:p w:rsidR="00A73473" w:rsidRPr="007C4118" w:rsidRDefault="00A73473" w:rsidP="00940275">
            <w:pPr>
              <w:spacing w:after="0" w:line="240" w:lineRule="auto"/>
              <w:rPr>
                <w:rFonts w:eastAsia="Times New Roman"/>
                <w:sz w:val="26"/>
                <w:szCs w:val="26"/>
              </w:rPr>
            </w:pPr>
          </w:p>
        </w:tc>
      </w:tr>
      <w:tr w:rsidR="00A73473" w:rsidRPr="007C4118" w:rsidTr="00A73473">
        <w:trPr>
          <w:trHeight w:val="362"/>
        </w:trPr>
        <w:tc>
          <w:tcPr>
            <w:tcW w:w="3146" w:type="pct"/>
            <w:tcBorders>
              <w:top w:val="single" w:sz="4" w:space="0" w:color="auto"/>
              <w:left w:val="single" w:sz="4" w:space="0" w:color="auto"/>
              <w:bottom w:val="single" w:sz="4" w:space="0" w:color="auto"/>
              <w:right w:val="single" w:sz="4" w:space="0" w:color="auto"/>
            </w:tcBorders>
            <w:shd w:val="clear" w:color="auto" w:fill="E0E0E0"/>
            <w:vAlign w:val="center"/>
          </w:tcPr>
          <w:p w:rsidR="00A73473" w:rsidRPr="007C4118" w:rsidRDefault="00A73473" w:rsidP="00940275">
            <w:pPr>
              <w:spacing w:after="0" w:line="240" w:lineRule="auto"/>
              <w:rPr>
                <w:rFonts w:eastAsia="Times New Roman"/>
                <w:b/>
                <w:sz w:val="22"/>
              </w:rPr>
            </w:pPr>
            <w:r w:rsidRPr="007C4118">
              <w:rPr>
                <w:rFonts w:eastAsia="Times New Roman"/>
                <w:sz w:val="22"/>
              </w:rPr>
              <w:t>Atzīmēt (X), ja pretendents ir mazais</w:t>
            </w:r>
            <w:r w:rsidRPr="007C4118">
              <w:rPr>
                <w:rFonts w:eastAsia="Times New Roman"/>
                <w:b/>
                <w:sz w:val="22"/>
                <w:vertAlign w:val="superscript"/>
              </w:rPr>
              <w:footnoteReference w:id="1"/>
            </w:r>
          </w:p>
          <w:p w:rsidR="00A73473" w:rsidRPr="007C4118" w:rsidRDefault="00A73473" w:rsidP="00940275">
            <w:pPr>
              <w:spacing w:after="0" w:line="240" w:lineRule="auto"/>
              <w:rPr>
                <w:rFonts w:eastAsia="Times New Roman"/>
                <w:sz w:val="22"/>
              </w:rPr>
            </w:pPr>
            <w:r w:rsidRPr="007C4118">
              <w:rPr>
                <w:rFonts w:eastAsia="Times New Roman"/>
                <w:sz w:val="22"/>
              </w:rPr>
              <w:t xml:space="preserve"> vai vidējais</w:t>
            </w:r>
            <w:r w:rsidRPr="007C4118">
              <w:rPr>
                <w:rFonts w:eastAsia="Times New Roman"/>
                <w:b/>
                <w:sz w:val="22"/>
                <w:vertAlign w:val="superscript"/>
              </w:rPr>
              <w:footnoteReference w:id="2"/>
            </w:r>
            <w:r w:rsidRPr="007C4118">
              <w:rPr>
                <w:rFonts w:eastAsia="Times New Roman"/>
                <w:sz w:val="22"/>
              </w:rPr>
              <w:t xml:space="preserve"> uzņēmums</w:t>
            </w:r>
          </w:p>
        </w:tc>
        <w:tc>
          <w:tcPr>
            <w:tcW w:w="1854" w:type="pct"/>
            <w:tcBorders>
              <w:top w:val="single" w:sz="4" w:space="0" w:color="auto"/>
              <w:left w:val="single" w:sz="4" w:space="0" w:color="auto"/>
              <w:bottom w:val="single" w:sz="4" w:space="0" w:color="auto"/>
              <w:right w:val="single" w:sz="4" w:space="0" w:color="auto"/>
            </w:tcBorders>
          </w:tcPr>
          <w:p w:rsidR="00A73473" w:rsidRPr="007C4118" w:rsidRDefault="00A73473" w:rsidP="00940275">
            <w:pPr>
              <w:spacing w:after="0" w:line="240" w:lineRule="auto"/>
              <w:rPr>
                <w:rFonts w:eastAsia="Times New Roman"/>
                <w:b/>
                <w:szCs w:val="24"/>
              </w:rPr>
            </w:pPr>
            <w:r w:rsidRPr="007C4118">
              <w:rPr>
                <w:rFonts w:eastAsia="Times New Roman"/>
                <w:szCs w:val="24"/>
              </w:rPr>
              <w:t xml:space="preserve">  </w:t>
            </w:r>
          </w:p>
        </w:tc>
      </w:tr>
      <w:tr w:rsidR="00A73473" w:rsidRPr="007C4118" w:rsidTr="00A73473">
        <w:trPr>
          <w:trHeight w:val="362"/>
        </w:trPr>
        <w:tc>
          <w:tcPr>
            <w:tcW w:w="3146" w:type="pct"/>
            <w:tcBorders>
              <w:top w:val="single" w:sz="4" w:space="0" w:color="auto"/>
              <w:left w:val="single" w:sz="4" w:space="0" w:color="auto"/>
              <w:bottom w:val="single" w:sz="4" w:space="0" w:color="auto"/>
              <w:right w:val="single" w:sz="4" w:space="0" w:color="auto"/>
            </w:tcBorders>
            <w:shd w:val="clear" w:color="auto" w:fill="E0E0E0"/>
            <w:vAlign w:val="center"/>
          </w:tcPr>
          <w:p w:rsidR="00A73473" w:rsidRPr="007C4118" w:rsidRDefault="00A73473" w:rsidP="00940275">
            <w:pPr>
              <w:spacing w:after="0" w:line="240" w:lineRule="auto"/>
              <w:rPr>
                <w:rFonts w:eastAsia="Times New Roman"/>
                <w:b/>
                <w:bCs/>
                <w:sz w:val="22"/>
              </w:rPr>
            </w:pPr>
            <w:r w:rsidRPr="007C4118">
              <w:rPr>
                <w:rFonts w:eastAsia="Times New Roman"/>
                <w:b/>
                <w:bCs/>
                <w:sz w:val="22"/>
              </w:rPr>
              <w:t>Norādīt</w:t>
            </w:r>
            <w:r w:rsidRPr="007C4118">
              <w:rPr>
                <w:rFonts w:eastAsia="Times New Roman"/>
                <w:sz w:val="22"/>
              </w:rPr>
              <w:t xml:space="preserve">, ja kāda no norādītajām personām, kas būtu attiecināma konkrētajā iepirkumā uz pretendentu, </w:t>
            </w:r>
            <w:r w:rsidRPr="007C4118">
              <w:rPr>
                <w:rFonts w:eastAsia="Times New Roman"/>
                <w:b/>
                <w:bCs/>
                <w:sz w:val="22"/>
              </w:rPr>
              <w:t>ir reģistrēta ārvalstī:</w:t>
            </w:r>
          </w:p>
          <w:p w:rsidR="00A73473" w:rsidRPr="007C4118" w:rsidRDefault="00A73473" w:rsidP="00940275">
            <w:pPr>
              <w:numPr>
                <w:ilvl w:val="0"/>
                <w:numId w:val="12"/>
              </w:numPr>
              <w:spacing w:after="0" w:line="240" w:lineRule="auto"/>
              <w:ind w:left="313" w:hanging="313"/>
              <w:rPr>
                <w:rFonts w:eastAsia="Times New Roman"/>
                <w:sz w:val="22"/>
              </w:rPr>
            </w:pPr>
            <w:r w:rsidRPr="007C4118">
              <w:rPr>
                <w:rFonts w:eastAsia="Times New Roman"/>
                <w:sz w:val="22"/>
              </w:rPr>
              <w:t>pretendents</w:t>
            </w:r>
          </w:p>
          <w:p w:rsidR="00A73473" w:rsidRPr="007C4118" w:rsidRDefault="00A73473" w:rsidP="00940275">
            <w:pPr>
              <w:numPr>
                <w:ilvl w:val="0"/>
                <w:numId w:val="12"/>
              </w:numPr>
              <w:spacing w:after="0" w:line="240" w:lineRule="auto"/>
              <w:ind w:left="313" w:hanging="313"/>
              <w:rPr>
                <w:rFonts w:eastAsia="Times New Roman"/>
                <w:sz w:val="22"/>
              </w:rPr>
            </w:pPr>
            <w:r w:rsidRPr="007C4118">
              <w:rPr>
                <w:rFonts w:eastAsia="Times New Roman"/>
                <w:sz w:val="22"/>
              </w:rPr>
              <w:t xml:space="preserve">pretendenta valdes vai padomes loceklis, </w:t>
            </w:r>
            <w:proofErr w:type="spellStart"/>
            <w:r w:rsidRPr="007C4118">
              <w:rPr>
                <w:rFonts w:eastAsia="Times New Roman"/>
                <w:sz w:val="22"/>
              </w:rPr>
              <w:t>pārstāvēttiesīgā</w:t>
            </w:r>
            <w:proofErr w:type="spellEnd"/>
            <w:r w:rsidRPr="007C4118">
              <w:rPr>
                <w:rFonts w:eastAsia="Times New Roman"/>
                <w:sz w:val="22"/>
              </w:rPr>
              <w:t xml:space="preserve"> persona vai prokūrists vai persona, kura ir pilnvarota pārstāvēt pretendentu darbībās, kas saistītas ar filiāli,</w:t>
            </w:r>
          </w:p>
          <w:p w:rsidR="00A73473" w:rsidRPr="007C4118" w:rsidRDefault="00A73473" w:rsidP="00940275">
            <w:pPr>
              <w:numPr>
                <w:ilvl w:val="0"/>
                <w:numId w:val="12"/>
              </w:numPr>
              <w:spacing w:after="0" w:line="240" w:lineRule="auto"/>
              <w:ind w:left="313" w:hanging="313"/>
              <w:rPr>
                <w:rFonts w:eastAsia="Times New Roman"/>
                <w:sz w:val="22"/>
              </w:rPr>
            </w:pPr>
            <w:r w:rsidRPr="007C4118">
              <w:rPr>
                <w:rFonts w:eastAsia="Times New Roman"/>
                <w:sz w:val="22"/>
              </w:rPr>
              <w:t>personālsabiedrības biedrs, ja pretendents ir personālsabiedrība</w:t>
            </w:r>
          </w:p>
          <w:p w:rsidR="00A73473" w:rsidRPr="007C4118" w:rsidRDefault="00A73473" w:rsidP="00940275">
            <w:pPr>
              <w:numPr>
                <w:ilvl w:val="0"/>
                <w:numId w:val="12"/>
              </w:numPr>
              <w:spacing w:after="0" w:line="240" w:lineRule="auto"/>
              <w:ind w:left="313" w:hanging="313"/>
              <w:rPr>
                <w:rFonts w:eastAsia="Times New Roman"/>
                <w:sz w:val="22"/>
              </w:rPr>
            </w:pPr>
            <w:r w:rsidRPr="007C4118">
              <w:rPr>
                <w:rFonts w:eastAsia="Times New Roman"/>
                <w:sz w:val="22"/>
              </w:rPr>
              <w:t>pretendenta apakšuzņēmējs, kura veicamā līguma daļas vērtība ir vismaz 10 procenti no kopējās līguma vērtības</w:t>
            </w:r>
          </w:p>
          <w:p w:rsidR="00A73473" w:rsidRPr="007C4118" w:rsidRDefault="00A73473" w:rsidP="00940275">
            <w:pPr>
              <w:numPr>
                <w:ilvl w:val="0"/>
                <w:numId w:val="12"/>
              </w:numPr>
              <w:spacing w:after="0" w:line="240" w:lineRule="auto"/>
              <w:ind w:left="313" w:hanging="313"/>
              <w:rPr>
                <w:rFonts w:eastAsia="Times New Roman"/>
                <w:sz w:val="22"/>
              </w:rPr>
            </w:pPr>
            <w:r w:rsidRPr="007C4118">
              <w:rPr>
                <w:rFonts w:eastAsia="Times New Roman"/>
                <w:sz w:val="22"/>
              </w:rPr>
              <w:t>personu, uz kuras iespējām pretendents balstās savas kvalifikācijas apliecināšanai</w:t>
            </w:r>
          </w:p>
        </w:tc>
        <w:tc>
          <w:tcPr>
            <w:tcW w:w="1854" w:type="pct"/>
            <w:tcBorders>
              <w:top w:val="single" w:sz="4" w:space="0" w:color="auto"/>
              <w:left w:val="single" w:sz="4" w:space="0" w:color="auto"/>
              <w:bottom w:val="single" w:sz="4" w:space="0" w:color="auto"/>
              <w:right w:val="single" w:sz="4" w:space="0" w:color="auto"/>
            </w:tcBorders>
          </w:tcPr>
          <w:p w:rsidR="00A73473" w:rsidRPr="007C4118" w:rsidRDefault="00A73473" w:rsidP="00940275">
            <w:pPr>
              <w:spacing w:after="0" w:line="240" w:lineRule="auto"/>
              <w:rPr>
                <w:rFonts w:eastAsia="Times New Roman"/>
                <w:color w:val="FF0000"/>
              </w:rPr>
            </w:pPr>
            <w:r w:rsidRPr="007C4118">
              <w:rPr>
                <w:rFonts w:eastAsia="Times New Roman"/>
                <w:szCs w:val="24"/>
              </w:rPr>
              <w:t>Ja attiecināms, tad jāiesniedz dokumenti saskaņā ar nolikuma 11.</w:t>
            </w:r>
            <w:r w:rsidR="00ED269E" w:rsidRPr="007C4118">
              <w:rPr>
                <w:rFonts w:eastAsia="Times New Roman"/>
                <w:szCs w:val="24"/>
              </w:rPr>
              <w:t>6</w:t>
            </w:r>
            <w:r w:rsidRPr="007C4118">
              <w:rPr>
                <w:rFonts w:eastAsia="Times New Roman"/>
                <w:szCs w:val="24"/>
              </w:rPr>
              <w:t>.apakšpunktu</w:t>
            </w:r>
          </w:p>
        </w:tc>
      </w:tr>
    </w:tbl>
    <w:p w:rsidR="005F768F" w:rsidRPr="007C4118" w:rsidRDefault="005F768F" w:rsidP="00940275">
      <w:pPr>
        <w:spacing w:after="0" w:line="240" w:lineRule="auto"/>
        <w:jc w:val="center"/>
        <w:rPr>
          <w:b/>
          <w:szCs w:val="24"/>
          <w:u w:val="single"/>
        </w:rPr>
      </w:pPr>
    </w:p>
    <w:p w:rsidR="005F768F" w:rsidRPr="007C4118" w:rsidRDefault="005F768F" w:rsidP="00940275">
      <w:pPr>
        <w:spacing w:after="0" w:line="240" w:lineRule="auto"/>
        <w:jc w:val="center"/>
        <w:rPr>
          <w:b/>
          <w:szCs w:val="24"/>
          <w:u w:val="single"/>
        </w:rPr>
      </w:pPr>
      <w:r w:rsidRPr="007C4118">
        <w:rPr>
          <w:b/>
          <w:szCs w:val="24"/>
          <w:u w:val="single"/>
        </w:rPr>
        <w:t>1.daļa “</w:t>
      </w:r>
      <w:r w:rsidR="00F37F5F" w:rsidRPr="007C4118">
        <w:rPr>
          <w:b/>
          <w:szCs w:val="24"/>
          <w:u w:val="single"/>
        </w:rPr>
        <w:t>Raidlaika iegāde radio SKONTO</w:t>
      </w:r>
      <w:r w:rsidRPr="007C4118">
        <w:rPr>
          <w:b/>
          <w:szCs w:val="24"/>
          <w:u w:val="single"/>
        </w:rPr>
        <w:t>”</w:t>
      </w:r>
    </w:p>
    <w:p w:rsidR="005F768F" w:rsidRPr="007C4118" w:rsidRDefault="005F768F" w:rsidP="00940275">
      <w:pPr>
        <w:spacing w:after="0" w:line="240" w:lineRule="auto"/>
        <w:jc w:val="center"/>
        <w:rPr>
          <w:i/>
          <w:szCs w:val="24"/>
        </w:rPr>
      </w:pPr>
      <w:r w:rsidRPr="007C4118">
        <w:rPr>
          <w:i/>
          <w:szCs w:val="24"/>
        </w:rPr>
        <w:t xml:space="preserve"> (aizpilda, ja tiek iesniegts piedāvājums šajā daļā)</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3118"/>
      </w:tblGrid>
      <w:tr w:rsidR="00940275" w:rsidRPr="007C4118" w:rsidTr="00D8168F">
        <w:trPr>
          <w:trHeight w:val="319"/>
          <w:jc w:val="center"/>
        </w:trPr>
        <w:tc>
          <w:tcPr>
            <w:tcW w:w="5524"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940275" w:rsidRPr="007C4118" w:rsidRDefault="00940275" w:rsidP="00940275">
            <w:pPr>
              <w:spacing w:after="0" w:line="240" w:lineRule="auto"/>
              <w:jc w:val="center"/>
              <w:rPr>
                <w:rFonts w:eastAsia="Times New Roman" w:cs="Times New Roman"/>
                <w:szCs w:val="24"/>
                <w:lang w:eastAsia="lv-LV"/>
              </w:rPr>
            </w:pPr>
            <w:r w:rsidRPr="007C4118">
              <w:rPr>
                <w:rFonts w:eastAsia="Times New Roman" w:cs="Times New Roman"/>
                <w:i/>
                <w:szCs w:val="24"/>
              </w:rPr>
              <w:t>Iepirkuma priekšmets</w:t>
            </w:r>
          </w:p>
        </w:tc>
        <w:tc>
          <w:tcPr>
            <w:tcW w:w="311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940275" w:rsidRPr="007C4118" w:rsidRDefault="00940275" w:rsidP="00940275">
            <w:pPr>
              <w:spacing w:after="0" w:line="240" w:lineRule="auto"/>
              <w:jc w:val="center"/>
              <w:rPr>
                <w:rFonts w:eastAsia="Times New Roman" w:cs="Times New Roman"/>
                <w:i/>
                <w:szCs w:val="24"/>
                <w:lang w:eastAsia="lv-LV"/>
              </w:rPr>
            </w:pPr>
            <w:r w:rsidRPr="007C4118">
              <w:rPr>
                <w:rFonts w:eastAsia="Times New Roman" w:cs="Times New Roman"/>
                <w:i/>
                <w:szCs w:val="24"/>
                <w:lang w:eastAsia="lv-LV"/>
              </w:rPr>
              <w:t>Piedāvātā vienības cena* euro (bez PVN)</w:t>
            </w:r>
          </w:p>
        </w:tc>
      </w:tr>
      <w:tr w:rsidR="00940275" w:rsidRPr="007C4118" w:rsidTr="00940275">
        <w:trPr>
          <w:trHeight w:val="455"/>
          <w:jc w:val="center"/>
        </w:trPr>
        <w:tc>
          <w:tcPr>
            <w:tcW w:w="5524" w:type="dxa"/>
            <w:tcBorders>
              <w:top w:val="single" w:sz="4" w:space="0" w:color="auto"/>
              <w:left w:val="single" w:sz="4" w:space="0" w:color="auto"/>
              <w:bottom w:val="single" w:sz="4" w:space="0" w:color="auto"/>
              <w:right w:val="single" w:sz="4" w:space="0" w:color="auto"/>
            </w:tcBorders>
            <w:vAlign w:val="center"/>
          </w:tcPr>
          <w:p w:rsidR="00940275" w:rsidRPr="007C4118" w:rsidRDefault="00940275" w:rsidP="00940275">
            <w:pPr>
              <w:spacing w:after="0" w:line="240" w:lineRule="auto"/>
              <w:rPr>
                <w:rFonts w:cs="Times New Roman"/>
                <w:b/>
                <w:szCs w:val="24"/>
              </w:rPr>
            </w:pPr>
            <w:r w:rsidRPr="007C4118">
              <w:rPr>
                <w:b/>
                <w:szCs w:val="24"/>
              </w:rPr>
              <w:t>Raidlaika iegāde radio SKONTO</w:t>
            </w:r>
          </w:p>
        </w:tc>
        <w:tc>
          <w:tcPr>
            <w:tcW w:w="3118" w:type="dxa"/>
            <w:tcBorders>
              <w:top w:val="single" w:sz="4" w:space="0" w:color="auto"/>
              <w:left w:val="single" w:sz="4" w:space="0" w:color="auto"/>
              <w:bottom w:val="single" w:sz="4" w:space="0" w:color="auto"/>
              <w:right w:val="single" w:sz="4" w:space="0" w:color="auto"/>
            </w:tcBorders>
            <w:vAlign w:val="center"/>
          </w:tcPr>
          <w:p w:rsidR="00940275" w:rsidRPr="007C4118" w:rsidRDefault="00940275" w:rsidP="00940275">
            <w:pPr>
              <w:spacing w:after="0" w:line="240" w:lineRule="auto"/>
              <w:jc w:val="center"/>
              <w:rPr>
                <w:rFonts w:eastAsia="Times New Roman" w:cs="Times New Roman"/>
                <w:szCs w:val="24"/>
                <w:lang w:eastAsia="lv-LV"/>
              </w:rPr>
            </w:pPr>
          </w:p>
        </w:tc>
      </w:tr>
    </w:tbl>
    <w:p w:rsidR="00F37F5F" w:rsidRPr="007C4118" w:rsidRDefault="00940275" w:rsidP="00940275">
      <w:pPr>
        <w:spacing w:after="0" w:line="240" w:lineRule="auto"/>
        <w:rPr>
          <w:lang w:eastAsia="lv-LV"/>
        </w:rPr>
      </w:pPr>
      <w:r w:rsidRPr="007C4118">
        <w:rPr>
          <w:lang w:eastAsia="lv-LV"/>
        </w:rPr>
        <w:t xml:space="preserve">* </w:t>
      </w:r>
      <w:r w:rsidRPr="007C4118">
        <w:rPr>
          <w:b/>
          <w:lang w:eastAsia="lv-LV"/>
        </w:rPr>
        <w:t>vienības cena jānorāda par vienu raidlaika reizi</w:t>
      </w:r>
      <w:r w:rsidRPr="007C4118">
        <w:rPr>
          <w:lang w:eastAsia="lv-LV"/>
        </w:rPr>
        <w:t xml:space="preserve"> – ilgums atbilstoši Tehniskajai specifikācijai</w:t>
      </w:r>
    </w:p>
    <w:p w:rsidR="00940275" w:rsidRPr="007C4118" w:rsidRDefault="00940275" w:rsidP="00940275">
      <w:pPr>
        <w:spacing w:after="0" w:line="240" w:lineRule="auto"/>
        <w:jc w:val="center"/>
        <w:rPr>
          <w:b/>
          <w:szCs w:val="24"/>
          <w:u w:val="single"/>
        </w:rPr>
      </w:pPr>
    </w:p>
    <w:p w:rsidR="00940275" w:rsidRPr="007C4118" w:rsidRDefault="00940275" w:rsidP="00940275">
      <w:pPr>
        <w:spacing w:after="0" w:line="240" w:lineRule="auto"/>
        <w:jc w:val="center"/>
        <w:rPr>
          <w:b/>
          <w:szCs w:val="24"/>
          <w:u w:val="single"/>
        </w:rPr>
      </w:pPr>
    </w:p>
    <w:p w:rsidR="00F37F5F" w:rsidRPr="007C4118" w:rsidRDefault="00F37F5F" w:rsidP="00940275">
      <w:pPr>
        <w:spacing w:after="0" w:line="240" w:lineRule="auto"/>
        <w:jc w:val="center"/>
        <w:rPr>
          <w:b/>
          <w:szCs w:val="24"/>
          <w:u w:val="single"/>
        </w:rPr>
      </w:pPr>
      <w:r w:rsidRPr="007C4118">
        <w:rPr>
          <w:b/>
          <w:szCs w:val="24"/>
          <w:u w:val="single"/>
        </w:rPr>
        <w:t>2.daļa “Raidlaika iegāde radio SWH”</w:t>
      </w:r>
    </w:p>
    <w:p w:rsidR="00F37F5F" w:rsidRPr="007C4118" w:rsidRDefault="00F37F5F" w:rsidP="00940275">
      <w:pPr>
        <w:spacing w:after="0" w:line="240" w:lineRule="auto"/>
        <w:jc w:val="center"/>
        <w:rPr>
          <w:i/>
          <w:szCs w:val="24"/>
        </w:rPr>
      </w:pPr>
      <w:r w:rsidRPr="007C4118">
        <w:rPr>
          <w:i/>
          <w:szCs w:val="24"/>
        </w:rPr>
        <w:t xml:space="preserve"> (aizpilda, ja tiek iesniegts piedāvājums šajā daļā)</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3119"/>
      </w:tblGrid>
      <w:tr w:rsidR="00940275" w:rsidRPr="007C4118" w:rsidTr="00D8168F">
        <w:trPr>
          <w:trHeight w:val="429"/>
          <w:jc w:val="center"/>
        </w:trPr>
        <w:tc>
          <w:tcPr>
            <w:tcW w:w="5665"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940275" w:rsidRPr="007C4118" w:rsidRDefault="00940275" w:rsidP="00940275">
            <w:pPr>
              <w:spacing w:after="0" w:line="240" w:lineRule="auto"/>
              <w:jc w:val="center"/>
              <w:rPr>
                <w:rFonts w:eastAsia="Times New Roman" w:cs="Times New Roman"/>
                <w:szCs w:val="24"/>
                <w:lang w:eastAsia="lv-LV"/>
              </w:rPr>
            </w:pPr>
            <w:r w:rsidRPr="007C4118">
              <w:rPr>
                <w:rFonts w:eastAsia="Times New Roman" w:cs="Times New Roman"/>
                <w:i/>
                <w:szCs w:val="24"/>
              </w:rPr>
              <w:t>Iepirkuma priekšmets</w:t>
            </w:r>
          </w:p>
        </w:tc>
        <w:tc>
          <w:tcPr>
            <w:tcW w:w="3119"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940275" w:rsidRPr="007C4118" w:rsidRDefault="00940275" w:rsidP="00940275">
            <w:pPr>
              <w:spacing w:after="0" w:line="240" w:lineRule="auto"/>
              <w:jc w:val="center"/>
              <w:rPr>
                <w:rFonts w:eastAsia="Times New Roman" w:cs="Times New Roman"/>
                <w:i/>
                <w:szCs w:val="24"/>
                <w:lang w:eastAsia="lv-LV"/>
              </w:rPr>
            </w:pPr>
            <w:r w:rsidRPr="007C4118">
              <w:rPr>
                <w:rFonts w:eastAsia="Times New Roman" w:cs="Times New Roman"/>
                <w:i/>
                <w:szCs w:val="24"/>
                <w:lang w:eastAsia="lv-LV"/>
              </w:rPr>
              <w:t>Piedāvātā vienības cena* euro (bez PVN)</w:t>
            </w:r>
          </w:p>
        </w:tc>
      </w:tr>
      <w:tr w:rsidR="00940275" w:rsidRPr="007C4118" w:rsidTr="00D8168F">
        <w:trPr>
          <w:trHeight w:val="363"/>
          <w:jc w:val="center"/>
        </w:trPr>
        <w:tc>
          <w:tcPr>
            <w:tcW w:w="5665" w:type="dxa"/>
            <w:tcBorders>
              <w:top w:val="single" w:sz="4" w:space="0" w:color="auto"/>
              <w:left w:val="single" w:sz="4" w:space="0" w:color="auto"/>
              <w:bottom w:val="single" w:sz="4" w:space="0" w:color="auto"/>
              <w:right w:val="single" w:sz="4" w:space="0" w:color="auto"/>
            </w:tcBorders>
            <w:vAlign w:val="center"/>
          </w:tcPr>
          <w:p w:rsidR="00940275" w:rsidRPr="007C4118" w:rsidRDefault="00940275" w:rsidP="00940275">
            <w:pPr>
              <w:spacing w:after="0" w:line="240" w:lineRule="auto"/>
              <w:rPr>
                <w:rFonts w:cs="Times New Roman"/>
                <w:b/>
                <w:szCs w:val="24"/>
              </w:rPr>
            </w:pPr>
            <w:r w:rsidRPr="007C4118">
              <w:rPr>
                <w:b/>
                <w:szCs w:val="24"/>
              </w:rPr>
              <w:t>Raidlaika iegāde radio SWH</w:t>
            </w:r>
          </w:p>
        </w:tc>
        <w:tc>
          <w:tcPr>
            <w:tcW w:w="3119" w:type="dxa"/>
            <w:tcBorders>
              <w:top w:val="single" w:sz="4" w:space="0" w:color="auto"/>
              <w:left w:val="single" w:sz="4" w:space="0" w:color="auto"/>
              <w:bottom w:val="single" w:sz="4" w:space="0" w:color="auto"/>
              <w:right w:val="single" w:sz="4" w:space="0" w:color="auto"/>
            </w:tcBorders>
            <w:vAlign w:val="center"/>
          </w:tcPr>
          <w:p w:rsidR="00940275" w:rsidRPr="007C4118" w:rsidRDefault="00940275" w:rsidP="00940275">
            <w:pPr>
              <w:spacing w:after="0" w:line="240" w:lineRule="auto"/>
              <w:jc w:val="center"/>
              <w:rPr>
                <w:rFonts w:eastAsia="Times New Roman" w:cs="Times New Roman"/>
                <w:szCs w:val="24"/>
                <w:lang w:eastAsia="lv-LV"/>
              </w:rPr>
            </w:pPr>
          </w:p>
        </w:tc>
      </w:tr>
    </w:tbl>
    <w:p w:rsidR="00940275" w:rsidRPr="007C4118" w:rsidRDefault="00940275" w:rsidP="00940275">
      <w:pPr>
        <w:spacing w:after="0" w:line="240" w:lineRule="auto"/>
        <w:rPr>
          <w:lang w:eastAsia="lv-LV"/>
        </w:rPr>
      </w:pPr>
      <w:r w:rsidRPr="007C4118">
        <w:rPr>
          <w:lang w:eastAsia="lv-LV"/>
        </w:rPr>
        <w:t xml:space="preserve">* </w:t>
      </w:r>
      <w:r w:rsidRPr="007C4118">
        <w:rPr>
          <w:b/>
          <w:lang w:eastAsia="lv-LV"/>
        </w:rPr>
        <w:t>vienības cena jānorāda par vienu raidlaika reizi</w:t>
      </w:r>
      <w:r w:rsidRPr="007C4118">
        <w:rPr>
          <w:lang w:eastAsia="lv-LV"/>
        </w:rPr>
        <w:t xml:space="preserve"> – ilgums atbilstoši Tehniskajai specifikācijai</w:t>
      </w:r>
    </w:p>
    <w:p w:rsidR="008E380E" w:rsidRPr="007C4118" w:rsidRDefault="008E380E" w:rsidP="00940275">
      <w:pPr>
        <w:spacing w:after="0" w:line="240" w:lineRule="auto"/>
        <w:rPr>
          <w:b/>
          <w:szCs w:val="24"/>
          <w:u w:val="single"/>
        </w:rPr>
      </w:pPr>
    </w:p>
    <w:p w:rsidR="00D8168F" w:rsidRPr="007C4118" w:rsidRDefault="00D8168F" w:rsidP="00940275">
      <w:pPr>
        <w:spacing w:after="0" w:line="240" w:lineRule="auto"/>
        <w:rPr>
          <w:b/>
          <w:szCs w:val="24"/>
          <w:u w:val="single"/>
        </w:rPr>
      </w:pPr>
    </w:p>
    <w:p w:rsidR="00D8168F" w:rsidRPr="007C4118" w:rsidRDefault="00D8168F" w:rsidP="00940275">
      <w:pPr>
        <w:spacing w:after="0" w:line="240" w:lineRule="auto"/>
        <w:rPr>
          <w:b/>
          <w:szCs w:val="24"/>
          <w:u w:val="single"/>
        </w:rPr>
      </w:pPr>
    </w:p>
    <w:p w:rsidR="00326724" w:rsidRPr="007C4118" w:rsidRDefault="00326724" w:rsidP="00940275">
      <w:pPr>
        <w:spacing w:after="0" w:line="240" w:lineRule="auto"/>
        <w:jc w:val="center"/>
        <w:rPr>
          <w:b/>
          <w:szCs w:val="24"/>
          <w:u w:val="single"/>
        </w:rPr>
      </w:pPr>
      <w:r w:rsidRPr="007C4118">
        <w:rPr>
          <w:b/>
          <w:szCs w:val="24"/>
          <w:u w:val="single"/>
        </w:rPr>
        <w:lastRenderedPageBreak/>
        <w:t>3.daļa “Raidlaika iegāde radio LR2”</w:t>
      </w:r>
    </w:p>
    <w:p w:rsidR="00326724" w:rsidRPr="007C4118" w:rsidRDefault="00326724" w:rsidP="00940275">
      <w:pPr>
        <w:spacing w:after="0" w:line="240" w:lineRule="auto"/>
        <w:jc w:val="center"/>
        <w:rPr>
          <w:i/>
          <w:szCs w:val="24"/>
        </w:rPr>
      </w:pPr>
      <w:r w:rsidRPr="007C4118">
        <w:rPr>
          <w:i/>
          <w:szCs w:val="24"/>
        </w:rPr>
        <w:t xml:space="preserve"> (aizpilda, ja tiek iesniegts piedāvājums šajā daļā)</w:t>
      </w:r>
    </w:p>
    <w:tbl>
      <w:tblPr>
        <w:tblW w:w="8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2976"/>
      </w:tblGrid>
      <w:tr w:rsidR="00940275" w:rsidRPr="007C4118" w:rsidTr="00940275">
        <w:trPr>
          <w:trHeight w:val="429"/>
          <w:jc w:val="center"/>
        </w:trPr>
        <w:tc>
          <w:tcPr>
            <w:tcW w:w="5665"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940275" w:rsidRPr="007C4118" w:rsidRDefault="00940275" w:rsidP="00940275">
            <w:pPr>
              <w:spacing w:after="0" w:line="240" w:lineRule="auto"/>
              <w:jc w:val="center"/>
              <w:rPr>
                <w:rFonts w:eastAsia="Times New Roman" w:cs="Times New Roman"/>
                <w:szCs w:val="24"/>
                <w:lang w:eastAsia="lv-LV"/>
              </w:rPr>
            </w:pPr>
            <w:r w:rsidRPr="007C4118">
              <w:rPr>
                <w:rFonts w:eastAsia="Times New Roman" w:cs="Times New Roman"/>
                <w:i/>
                <w:szCs w:val="24"/>
              </w:rPr>
              <w:t>Iepirkuma priekšmets</w:t>
            </w:r>
          </w:p>
        </w:tc>
        <w:tc>
          <w:tcPr>
            <w:tcW w:w="297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940275" w:rsidRPr="007C4118" w:rsidRDefault="00940275" w:rsidP="00940275">
            <w:pPr>
              <w:spacing w:after="0" w:line="240" w:lineRule="auto"/>
              <w:jc w:val="center"/>
              <w:rPr>
                <w:rFonts w:eastAsia="Times New Roman" w:cs="Times New Roman"/>
                <w:i/>
                <w:szCs w:val="24"/>
                <w:lang w:eastAsia="lv-LV"/>
              </w:rPr>
            </w:pPr>
            <w:r w:rsidRPr="007C4118">
              <w:rPr>
                <w:rFonts w:eastAsia="Times New Roman" w:cs="Times New Roman"/>
                <w:i/>
                <w:szCs w:val="24"/>
                <w:lang w:eastAsia="lv-LV"/>
              </w:rPr>
              <w:t>Piedāvātā vienības cena* euro (bez PVN)</w:t>
            </w:r>
          </w:p>
        </w:tc>
      </w:tr>
      <w:tr w:rsidR="00940275" w:rsidRPr="007C4118" w:rsidTr="00D8168F">
        <w:trPr>
          <w:trHeight w:val="433"/>
          <w:jc w:val="center"/>
        </w:trPr>
        <w:tc>
          <w:tcPr>
            <w:tcW w:w="5665" w:type="dxa"/>
            <w:tcBorders>
              <w:top w:val="single" w:sz="4" w:space="0" w:color="auto"/>
              <w:left w:val="single" w:sz="4" w:space="0" w:color="auto"/>
              <w:bottom w:val="single" w:sz="4" w:space="0" w:color="auto"/>
              <w:right w:val="single" w:sz="4" w:space="0" w:color="auto"/>
            </w:tcBorders>
            <w:vAlign w:val="center"/>
          </w:tcPr>
          <w:p w:rsidR="00940275" w:rsidRPr="007C4118" w:rsidRDefault="00940275" w:rsidP="00940275">
            <w:pPr>
              <w:spacing w:after="0" w:line="240" w:lineRule="auto"/>
              <w:rPr>
                <w:rFonts w:cs="Times New Roman"/>
                <w:b/>
                <w:szCs w:val="24"/>
              </w:rPr>
            </w:pPr>
            <w:r w:rsidRPr="007C4118">
              <w:rPr>
                <w:b/>
                <w:szCs w:val="24"/>
              </w:rPr>
              <w:t>Raidlaika iegāde radio LR2</w:t>
            </w:r>
          </w:p>
        </w:tc>
        <w:tc>
          <w:tcPr>
            <w:tcW w:w="2976" w:type="dxa"/>
            <w:tcBorders>
              <w:top w:val="single" w:sz="4" w:space="0" w:color="auto"/>
              <w:left w:val="single" w:sz="4" w:space="0" w:color="auto"/>
              <w:bottom w:val="single" w:sz="4" w:space="0" w:color="auto"/>
              <w:right w:val="single" w:sz="4" w:space="0" w:color="auto"/>
            </w:tcBorders>
            <w:vAlign w:val="center"/>
          </w:tcPr>
          <w:p w:rsidR="00940275" w:rsidRPr="007C4118" w:rsidRDefault="00940275" w:rsidP="00940275">
            <w:pPr>
              <w:spacing w:after="0" w:line="240" w:lineRule="auto"/>
              <w:jc w:val="center"/>
              <w:rPr>
                <w:rFonts w:eastAsia="Times New Roman" w:cs="Times New Roman"/>
                <w:szCs w:val="24"/>
                <w:lang w:eastAsia="lv-LV"/>
              </w:rPr>
            </w:pPr>
          </w:p>
        </w:tc>
      </w:tr>
    </w:tbl>
    <w:p w:rsidR="00940275" w:rsidRPr="007C4118" w:rsidRDefault="00940275" w:rsidP="00940275">
      <w:pPr>
        <w:spacing w:after="0" w:line="240" w:lineRule="auto"/>
        <w:rPr>
          <w:lang w:eastAsia="lv-LV"/>
        </w:rPr>
      </w:pPr>
      <w:r w:rsidRPr="007C4118">
        <w:rPr>
          <w:lang w:eastAsia="lv-LV"/>
        </w:rPr>
        <w:t xml:space="preserve">* </w:t>
      </w:r>
      <w:r w:rsidRPr="007C4118">
        <w:rPr>
          <w:b/>
          <w:lang w:eastAsia="lv-LV"/>
        </w:rPr>
        <w:t>vienības cena jānorāda par vienu raidlaika reizi</w:t>
      </w:r>
      <w:r w:rsidRPr="007C4118">
        <w:rPr>
          <w:lang w:eastAsia="lv-LV"/>
        </w:rPr>
        <w:t xml:space="preserve"> – ilgums atbilstoši Tehniskajai specifikācijai</w:t>
      </w:r>
    </w:p>
    <w:p w:rsidR="00326724" w:rsidRPr="007C4118" w:rsidRDefault="00326724" w:rsidP="00940275">
      <w:pPr>
        <w:spacing w:after="0" w:line="240" w:lineRule="auto"/>
        <w:rPr>
          <w:lang w:eastAsia="lv-LV"/>
        </w:rPr>
      </w:pPr>
    </w:p>
    <w:p w:rsidR="00D8168F" w:rsidRPr="007C4118" w:rsidRDefault="00D8168F" w:rsidP="00940275">
      <w:pPr>
        <w:spacing w:after="0" w:line="240" w:lineRule="auto"/>
        <w:rPr>
          <w:lang w:eastAsia="lv-LV"/>
        </w:rPr>
      </w:pPr>
    </w:p>
    <w:p w:rsidR="008E380E" w:rsidRPr="007C4118" w:rsidRDefault="008E380E" w:rsidP="00940275">
      <w:pPr>
        <w:spacing w:after="0" w:line="240" w:lineRule="auto"/>
        <w:jc w:val="center"/>
        <w:rPr>
          <w:b/>
          <w:szCs w:val="24"/>
          <w:u w:val="single"/>
        </w:rPr>
      </w:pPr>
      <w:r w:rsidRPr="007C4118">
        <w:rPr>
          <w:b/>
          <w:szCs w:val="24"/>
          <w:u w:val="single"/>
        </w:rPr>
        <w:t>4.daļa “Raidlaika iegāde radio Kurzemes Radio”</w:t>
      </w:r>
    </w:p>
    <w:p w:rsidR="008E380E" w:rsidRPr="007C4118" w:rsidRDefault="008E380E" w:rsidP="00940275">
      <w:pPr>
        <w:spacing w:after="0" w:line="240" w:lineRule="auto"/>
        <w:jc w:val="center"/>
        <w:rPr>
          <w:i/>
          <w:szCs w:val="24"/>
        </w:rPr>
      </w:pPr>
      <w:r w:rsidRPr="007C4118">
        <w:rPr>
          <w:i/>
          <w:szCs w:val="24"/>
        </w:rPr>
        <w:t xml:space="preserve"> (aizpilda, ja tiek iesniegts piedāvājums šajā daļā)</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2977"/>
      </w:tblGrid>
      <w:tr w:rsidR="00D8168F" w:rsidRPr="007C4118" w:rsidTr="00D8168F">
        <w:trPr>
          <w:trHeight w:val="429"/>
          <w:jc w:val="center"/>
        </w:trPr>
        <w:tc>
          <w:tcPr>
            <w:tcW w:w="5665"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D8168F" w:rsidRPr="007C4118" w:rsidRDefault="00D8168F" w:rsidP="00940275">
            <w:pPr>
              <w:spacing w:after="0" w:line="240" w:lineRule="auto"/>
              <w:jc w:val="center"/>
              <w:rPr>
                <w:rFonts w:eastAsia="Times New Roman" w:cs="Times New Roman"/>
                <w:szCs w:val="24"/>
                <w:lang w:eastAsia="lv-LV"/>
              </w:rPr>
            </w:pPr>
            <w:r w:rsidRPr="007C4118">
              <w:rPr>
                <w:rFonts w:eastAsia="Times New Roman" w:cs="Times New Roman"/>
                <w:i/>
                <w:szCs w:val="24"/>
              </w:rPr>
              <w:t>Iepirkuma priekšmets</w:t>
            </w:r>
          </w:p>
        </w:tc>
        <w:tc>
          <w:tcPr>
            <w:tcW w:w="2977"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D8168F" w:rsidRPr="007C4118" w:rsidRDefault="00D8168F" w:rsidP="00940275">
            <w:pPr>
              <w:spacing w:after="0" w:line="240" w:lineRule="auto"/>
              <w:jc w:val="center"/>
              <w:rPr>
                <w:rFonts w:eastAsia="Times New Roman" w:cs="Times New Roman"/>
                <w:i/>
                <w:szCs w:val="24"/>
                <w:lang w:eastAsia="lv-LV"/>
              </w:rPr>
            </w:pPr>
            <w:r w:rsidRPr="007C4118">
              <w:rPr>
                <w:rFonts w:eastAsia="Times New Roman" w:cs="Times New Roman"/>
                <w:i/>
                <w:szCs w:val="24"/>
                <w:lang w:eastAsia="lv-LV"/>
              </w:rPr>
              <w:t>Piedāvātā vienības cena* euro (bez PVN)</w:t>
            </w:r>
          </w:p>
        </w:tc>
      </w:tr>
      <w:tr w:rsidR="00D8168F" w:rsidRPr="007C4118" w:rsidTr="00D8168F">
        <w:trPr>
          <w:trHeight w:val="577"/>
          <w:jc w:val="center"/>
        </w:trPr>
        <w:tc>
          <w:tcPr>
            <w:tcW w:w="5665" w:type="dxa"/>
            <w:tcBorders>
              <w:top w:val="single" w:sz="4" w:space="0" w:color="auto"/>
              <w:left w:val="single" w:sz="4" w:space="0" w:color="auto"/>
              <w:bottom w:val="single" w:sz="4" w:space="0" w:color="auto"/>
              <w:right w:val="single" w:sz="4" w:space="0" w:color="auto"/>
            </w:tcBorders>
            <w:vAlign w:val="center"/>
          </w:tcPr>
          <w:p w:rsidR="00D8168F" w:rsidRPr="007C4118" w:rsidRDefault="00D8168F" w:rsidP="00940275">
            <w:pPr>
              <w:spacing w:after="0" w:line="240" w:lineRule="auto"/>
              <w:rPr>
                <w:rFonts w:cs="Times New Roman"/>
                <w:b/>
                <w:szCs w:val="24"/>
              </w:rPr>
            </w:pPr>
            <w:r w:rsidRPr="007C4118">
              <w:rPr>
                <w:b/>
                <w:szCs w:val="24"/>
              </w:rPr>
              <w:t>Raidlaika iegāde radio Kurzemes Radio</w:t>
            </w:r>
          </w:p>
        </w:tc>
        <w:tc>
          <w:tcPr>
            <w:tcW w:w="2977" w:type="dxa"/>
            <w:tcBorders>
              <w:top w:val="single" w:sz="4" w:space="0" w:color="auto"/>
              <w:left w:val="single" w:sz="4" w:space="0" w:color="auto"/>
              <w:bottom w:val="single" w:sz="4" w:space="0" w:color="auto"/>
              <w:right w:val="single" w:sz="4" w:space="0" w:color="auto"/>
            </w:tcBorders>
            <w:vAlign w:val="center"/>
          </w:tcPr>
          <w:p w:rsidR="00D8168F" w:rsidRPr="007C4118" w:rsidRDefault="00D8168F" w:rsidP="00940275">
            <w:pPr>
              <w:spacing w:after="0" w:line="240" w:lineRule="auto"/>
              <w:jc w:val="center"/>
              <w:rPr>
                <w:rFonts w:eastAsia="Times New Roman" w:cs="Times New Roman"/>
                <w:szCs w:val="24"/>
                <w:lang w:eastAsia="lv-LV"/>
              </w:rPr>
            </w:pPr>
          </w:p>
        </w:tc>
      </w:tr>
    </w:tbl>
    <w:p w:rsidR="00D8168F" w:rsidRPr="007C4118" w:rsidRDefault="00D8168F" w:rsidP="00D8168F">
      <w:pPr>
        <w:spacing w:after="0" w:line="240" w:lineRule="auto"/>
        <w:rPr>
          <w:lang w:eastAsia="lv-LV"/>
        </w:rPr>
      </w:pPr>
      <w:r w:rsidRPr="007C4118">
        <w:rPr>
          <w:lang w:eastAsia="lv-LV"/>
        </w:rPr>
        <w:t xml:space="preserve">* </w:t>
      </w:r>
      <w:r w:rsidRPr="007C4118">
        <w:rPr>
          <w:b/>
          <w:lang w:eastAsia="lv-LV"/>
        </w:rPr>
        <w:t>vienības cena jānorāda par vienu raidlaika reizi</w:t>
      </w:r>
      <w:r w:rsidRPr="007C4118">
        <w:rPr>
          <w:lang w:eastAsia="lv-LV"/>
        </w:rPr>
        <w:t xml:space="preserve"> – ilgums atbilstoši Tehniskajai specifikācijai</w:t>
      </w:r>
    </w:p>
    <w:p w:rsidR="008E380E" w:rsidRPr="007C4118" w:rsidRDefault="008E380E" w:rsidP="00D8168F">
      <w:pPr>
        <w:spacing w:after="0" w:line="240" w:lineRule="auto"/>
        <w:rPr>
          <w:b/>
          <w:szCs w:val="24"/>
          <w:u w:val="single"/>
        </w:rPr>
      </w:pPr>
    </w:p>
    <w:p w:rsidR="00D8168F" w:rsidRPr="007C4118" w:rsidRDefault="00D8168F" w:rsidP="00D8168F">
      <w:pPr>
        <w:spacing w:after="0" w:line="240" w:lineRule="auto"/>
        <w:rPr>
          <w:b/>
          <w:szCs w:val="24"/>
          <w:u w:val="single"/>
        </w:rPr>
      </w:pPr>
    </w:p>
    <w:p w:rsidR="00326724" w:rsidRPr="007C4118" w:rsidRDefault="008E380E" w:rsidP="00940275">
      <w:pPr>
        <w:spacing w:after="0" w:line="240" w:lineRule="auto"/>
        <w:jc w:val="center"/>
        <w:rPr>
          <w:b/>
          <w:szCs w:val="24"/>
          <w:u w:val="single"/>
        </w:rPr>
      </w:pPr>
      <w:r w:rsidRPr="007C4118">
        <w:rPr>
          <w:b/>
          <w:szCs w:val="24"/>
          <w:u w:val="single"/>
        </w:rPr>
        <w:t>5</w:t>
      </w:r>
      <w:r w:rsidR="00326724" w:rsidRPr="007C4118">
        <w:rPr>
          <w:b/>
          <w:szCs w:val="24"/>
          <w:u w:val="single"/>
        </w:rPr>
        <w:t>.daļa “Raidlaika iegāde radio EHR”</w:t>
      </w:r>
    </w:p>
    <w:p w:rsidR="00326724" w:rsidRPr="007C4118" w:rsidRDefault="00326724" w:rsidP="00940275">
      <w:pPr>
        <w:spacing w:after="0" w:line="240" w:lineRule="auto"/>
        <w:jc w:val="center"/>
        <w:rPr>
          <w:i/>
          <w:szCs w:val="24"/>
        </w:rPr>
      </w:pPr>
      <w:r w:rsidRPr="007C4118">
        <w:rPr>
          <w:i/>
          <w:szCs w:val="24"/>
        </w:rPr>
        <w:t xml:space="preserve"> (aizpilda, ja tiek iesniegts piedāvājums šajā daļā)</w:t>
      </w:r>
    </w:p>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2977"/>
      </w:tblGrid>
      <w:tr w:rsidR="00D8168F" w:rsidRPr="007C4118" w:rsidTr="00D8168F">
        <w:trPr>
          <w:trHeight w:val="429"/>
          <w:jc w:val="center"/>
        </w:trPr>
        <w:tc>
          <w:tcPr>
            <w:tcW w:w="5524"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D8168F" w:rsidRPr="007C4118" w:rsidRDefault="00D8168F" w:rsidP="00940275">
            <w:pPr>
              <w:spacing w:after="0" w:line="240" w:lineRule="auto"/>
              <w:jc w:val="center"/>
              <w:rPr>
                <w:rFonts w:eastAsia="Times New Roman" w:cs="Times New Roman"/>
                <w:szCs w:val="24"/>
                <w:lang w:eastAsia="lv-LV"/>
              </w:rPr>
            </w:pPr>
            <w:r w:rsidRPr="007C4118">
              <w:rPr>
                <w:rFonts w:eastAsia="Times New Roman" w:cs="Times New Roman"/>
                <w:i/>
                <w:szCs w:val="24"/>
              </w:rPr>
              <w:t>Iepirkuma priekšmets</w:t>
            </w:r>
          </w:p>
        </w:tc>
        <w:tc>
          <w:tcPr>
            <w:tcW w:w="2977"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D8168F" w:rsidRPr="007C4118" w:rsidRDefault="00D8168F" w:rsidP="00940275">
            <w:pPr>
              <w:spacing w:after="0" w:line="240" w:lineRule="auto"/>
              <w:jc w:val="center"/>
              <w:rPr>
                <w:rFonts w:eastAsia="Times New Roman" w:cs="Times New Roman"/>
                <w:i/>
                <w:szCs w:val="24"/>
                <w:lang w:eastAsia="lv-LV"/>
              </w:rPr>
            </w:pPr>
            <w:r w:rsidRPr="007C4118">
              <w:rPr>
                <w:rFonts w:eastAsia="Times New Roman" w:cs="Times New Roman"/>
                <w:i/>
                <w:szCs w:val="24"/>
                <w:lang w:eastAsia="lv-LV"/>
              </w:rPr>
              <w:t>Piedāvātā vienības cena* euro (bez PVN)</w:t>
            </w:r>
          </w:p>
        </w:tc>
      </w:tr>
      <w:tr w:rsidR="00D8168F" w:rsidRPr="007C4118" w:rsidTr="00D8168F">
        <w:trPr>
          <w:trHeight w:val="581"/>
          <w:jc w:val="center"/>
        </w:trPr>
        <w:tc>
          <w:tcPr>
            <w:tcW w:w="5524" w:type="dxa"/>
            <w:tcBorders>
              <w:top w:val="single" w:sz="4" w:space="0" w:color="auto"/>
              <w:left w:val="single" w:sz="4" w:space="0" w:color="auto"/>
              <w:bottom w:val="single" w:sz="4" w:space="0" w:color="auto"/>
              <w:right w:val="single" w:sz="4" w:space="0" w:color="auto"/>
            </w:tcBorders>
            <w:vAlign w:val="center"/>
          </w:tcPr>
          <w:p w:rsidR="00D8168F" w:rsidRPr="007C4118" w:rsidRDefault="00D8168F" w:rsidP="00940275">
            <w:pPr>
              <w:spacing w:after="0" w:line="240" w:lineRule="auto"/>
              <w:rPr>
                <w:rFonts w:cs="Times New Roman"/>
                <w:b/>
                <w:szCs w:val="24"/>
              </w:rPr>
            </w:pPr>
            <w:r w:rsidRPr="007C4118">
              <w:rPr>
                <w:b/>
                <w:szCs w:val="24"/>
              </w:rPr>
              <w:t>Raidlaika iegāde radio EHR</w:t>
            </w:r>
          </w:p>
        </w:tc>
        <w:tc>
          <w:tcPr>
            <w:tcW w:w="2977" w:type="dxa"/>
            <w:tcBorders>
              <w:top w:val="single" w:sz="4" w:space="0" w:color="auto"/>
              <w:left w:val="single" w:sz="4" w:space="0" w:color="auto"/>
              <w:bottom w:val="single" w:sz="4" w:space="0" w:color="auto"/>
              <w:right w:val="single" w:sz="4" w:space="0" w:color="auto"/>
            </w:tcBorders>
            <w:vAlign w:val="center"/>
          </w:tcPr>
          <w:p w:rsidR="00D8168F" w:rsidRPr="007C4118" w:rsidRDefault="00D8168F" w:rsidP="00940275">
            <w:pPr>
              <w:spacing w:after="0" w:line="240" w:lineRule="auto"/>
              <w:jc w:val="center"/>
              <w:rPr>
                <w:rFonts w:eastAsia="Times New Roman" w:cs="Times New Roman"/>
                <w:szCs w:val="24"/>
                <w:lang w:eastAsia="lv-LV"/>
              </w:rPr>
            </w:pPr>
          </w:p>
        </w:tc>
      </w:tr>
    </w:tbl>
    <w:p w:rsidR="00D8168F" w:rsidRPr="007C4118" w:rsidRDefault="00D8168F" w:rsidP="00D8168F">
      <w:pPr>
        <w:spacing w:after="0" w:line="240" w:lineRule="auto"/>
        <w:rPr>
          <w:lang w:eastAsia="lv-LV"/>
        </w:rPr>
      </w:pPr>
      <w:r w:rsidRPr="007C4118">
        <w:rPr>
          <w:lang w:eastAsia="lv-LV"/>
        </w:rPr>
        <w:t xml:space="preserve">* </w:t>
      </w:r>
      <w:r w:rsidRPr="007C4118">
        <w:rPr>
          <w:b/>
          <w:lang w:eastAsia="lv-LV"/>
        </w:rPr>
        <w:t>vienības cena jānorāda par vienu raidlaika reizi</w:t>
      </w:r>
      <w:r w:rsidRPr="007C4118">
        <w:rPr>
          <w:lang w:eastAsia="lv-LV"/>
        </w:rPr>
        <w:t xml:space="preserve"> – ilgums atbilstoši Tehniskajai specifikācijai</w:t>
      </w:r>
    </w:p>
    <w:p w:rsidR="008E380E" w:rsidRPr="007C4118" w:rsidRDefault="008E380E" w:rsidP="00D8168F">
      <w:pPr>
        <w:spacing w:after="0" w:line="240" w:lineRule="auto"/>
        <w:rPr>
          <w:b/>
          <w:szCs w:val="24"/>
          <w:u w:val="single"/>
        </w:rPr>
      </w:pPr>
    </w:p>
    <w:p w:rsidR="00D8168F" w:rsidRPr="007C4118" w:rsidRDefault="00D8168F" w:rsidP="00D8168F">
      <w:pPr>
        <w:spacing w:after="0" w:line="240" w:lineRule="auto"/>
        <w:rPr>
          <w:b/>
          <w:szCs w:val="24"/>
          <w:u w:val="single"/>
        </w:rPr>
      </w:pPr>
    </w:p>
    <w:p w:rsidR="00326724" w:rsidRPr="007C4118" w:rsidRDefault="008E380E" w:rsidP="00940275">
      <w:pPr>
        <w:spacing w:after="0" w:line="240" w:lineRule="auto"/>
        <w:jc w:val="center"/>
        <w:rPr>
          <w:b/>
          <w:szCs w:val="24"/>
          <w:u w:val="single"/>
        </w:rPr>
      </w:pPr>
      <w:r w:rsidRPr="007C4118">
        <w:rPr>
          <w:b/>
          <w:szCs w:val="24"/>
          <w:u w:val="single"/>
        </w:rPr>
        <w:t>6</w:t>
      </w:r>
      <w:r w:rsidR="00326724" w:rsidRPr="007C4118">
        <w:rPr>
          <w:b/>
          <w:szCs w:val="24"/>
          <w:u w:val="single"/>
        </w:rPr>
        <w:t>.daļa “Raidlaika iegāde radio EHR Krievu hiti”</w:t>
      </w:r>
    </w:p>
    <w:p w:rsidR="00326724" w:rsidRPr="007C4118" w:rsidRDefault="00326724" w:rsidP="00940275">
      <w:pPr>
        <w:spacing w:after="0" w:line="240" w:lineRule="auto"/>
        <w:jc w:val="center"/>
        <w:rPr>
          <w:i/>
          <w:szCs w:val="24"/>
        </w:rPr>
      </w:pPr>
      <w:r w:rsidRPr="007C4118">
        <w:rPr>
          <w:i/>
          <w:szCs w:val="24"/>
        </w:rPr>
        <w:t xml:space="preserve"> (aizpilda, ja tiek iesniegts piedāvājums šajā daļā)</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2976"/>
      </w:tblGrid>
      <w:tr w:rsidR="00D8168F" w:rsidRPr="007C4118" w:rsidTr="00D8168F">
        <w:trPr>
          <w:trHeight w:val="429"/>
          <w:jc w:val="center"/>
        </w:trPr>
        <w:tc>
          <w:tcPr>
            <w:tcW w:w="5524"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D8168F" w:rsidRPr="007C4118" w:rsidRDefault="00D8168F" w:rsidP="00940275">
            <w:pPr>
              <w:spacing w:after="0" w:line="240" w:lineRule="auto"/>
              <w:jc w:val="center"/>
              <w:rPr>
                <w:rFonts w:eastAsia="Times New Roman" w:cs="Times New Roman"/>
                <w:szCs w:val="24"/>
                <w:lang w:eastAsia="lv-LV"/>
              </w:rPr>
            </w:pPr>
            <w:r w:rsidRPr="007C4118">
              <w:rPr>
                <w:rFonts w:eastAsia="Times New Roman" w:cs="Times New Roman"/>
                <w:i/>
                <w:szCs w:val="24"/>
              </w:rPr>
              <w:t>Iepirkuma priekšmets</w:t>
            </w:r>
          </w:p>
        </w:tc>
        <w:tc>
          <w:tcPr>
            <w:tcW w:w="297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D8168F" w:rsidRPr="007C4118" w:rsidRDefault="00D8168F" w:rsidP="00940275">
            <w:pPr>
              <w:spacing w:after="0" w:line="240" w:lineRule="auto"/>
              <w:jc w:val="center"/>
              <w:rPr>
                <w:rFonts w:eastAsia="Times New Roman" w:cs="Times New Roman"/>
                <w:i/>
                <w:szCs w:val="24"/>
                <w:lang w:eastAsia="lv-LV"/>
              </w:rPr>
            </w:pPr>
            <w:r w:rsidRPr="007C4118">
              <w:rPr>
                <w:rFonts w:eastAsia="Times New Roman" w:cs="Times New Roman"/>
                <w:i/>
                <w:szCs w:val="24"/>
                <w:lang w:eastAsia="lv-LV"/>
              </w:rPr>
              <w:t>Piedāvātā vienības cena* euro (bez PVN)</w:t>
            </w:r>
          </w:p>
        </w:tc>
      </w:tr>
      <w:tr w:rsidR="00D8168F" w:rsidRPr="007C4118" w:rsidTr="00D8168F">
        <w:trPr>
          <w:trHeight w:val="652"/>
          <w:jc w:val="center"/>
        </w:trPr>
        <w:tc>
          <w:tcPr>
            <w:tcW w:w="5524" w:type="dxa"/>
            <w:tcBorders>
              <w:top w:val="single" w:sz="4" w:space="0" w:color="auto"/>
              <w:left w:val="single" w:sz="4" w:space="0" w:color="auto"/>
              <w:bottom w:val="single" w:sz="4" w:space="0" w:color="auto"/>
              <w:right w:val="single" w:sz="4" w:space="0" w:color="auto"/>
            </w:tcBorders>
            <w:vAlign w:val="center"/>
          </w:tcPr>
          <w:p w:rsidR="00D8168F" w:rsidRPr="007C4118" w:rsidRDefault="00D8168F" w:rsidP="00940275">
            <w:pPr>
              <w:spacing w:after="0" w:line="240" w:lineRule="auto"/>
              <w:rPr>
                <w:rFonts w:cs="Times New Roman"/>
                <w:b/>
                <w:szCs w:val="24"/>
              </w:rPr>
            </w:pPr>
            <w:r w:rsidRPr="007C4118">
              <w:rPr>
                <w:b/>
                <w:szCs w:val="24"/>
              </w:rPr>
              <w:t>Raidlaika iegāde radio EHR Krievu hiti</w:t>
            </w:r>
          </w:p>
        </w:tc>
        <w:tc>
          <w:tcPr>
            <w:tcW w:w="2976" w:type="dxa"/>
            <w:tcBorders>
              <w:top w:val="single" w:sz="4" w:space="0" w:color="auto"/>
              <w:left w:val="single" w:sz="4" w:space="0" w:color="auto"/>
              <w:bottom w:val="single" w:sz="4" w:space="0" w:color="auto"/>
              <w:right w:val="single" w:sz="4" w:space="0" w:color="auto"/>
            </w:tcBorders>
            <w:vAlign w:val="center"/>
          </w:tcPr>
          <w:p w:rsidR="00D8168F" w:rsidRPr="007C4118" w:rsidRDefault="00D8168F" w:rsidP="00940275">
            <w:pPr>
              <w:spacing w:after="0" w:line="240" w:lineRule="auto"/>
              <w:jc w:val="center"/>
              <w:rPr>
                <w:rFonts w:eastAsia="Times New Roman" w:cs="Times New Roman"/>
                <w:szCs w:val="24"/>
                <w:lang w:eastAsia="lv-LV"/>
              </w:rPr>
            </w:pPr>
          </w:p>
        </w:tc>
      </w:tr>
    </w:tbl>
    <w:p w:rsidR="00D8168F" w:rsidRPr="007C4118" w:rsidRDefault="00D8168F" w:rsidP="00D8168F">
      <w:pPr>
        <w:spacing w:after="0" w:line="240" w:lineRule="auto"/>
        <w:rPr>
          <w:lang w:eastAsia="lv-LV"/>
        </w:rPr>
      </w:pPr>
      <w:r w:rsidRPr="007C4118">
        <w:rPr>
          <w:lang w:eastAsia="lv-LV"/>
        </w:rPr>
        <w:t xml:space="preserve">* </w:t>
      </w:r>
      <w:r w:rsidRPr="007C4118">
        <w:rPr>
          <w:b/>
          <w:lang w:eastAsia="lv-LV"/>
        </w:rPr>
        <w:t>vienības cena jānorāda par vienu raidlaika reizi</w:t>
      </w:r>
      <w:r w:rsidRPr="007C4118">
        <w:rPr>
          <w:lang w:eastAsia="lv-LV"/>
        </w:rPr>
        <w:t xml:space="preserve"> – ilgums atbilstoši Tehniskajai specifikācijai</w:t>
      </w:r>
    </w:p>
    <w:p w:rsidR="00D8168F" w:rsidRPr="007C4118" w:rsidRDefault="00D8168F" w:rsidP="00D8168F">
      <w:pPr>
        <w:spacing w:after="0" w:line="240" w:lineRule="auto"/>
        <w:rPr>
          <w:lang w:eastAsia="lv-LV"/>
        </w:rPr>
      </w:pPr>
    </w:p>
    <w:p w:rsidR="00D8168F" w:rsidRPr="007C4118" w:rsidRDefault="00D8168F" w:rsidP="00D8168F">
      <w:pPr>
        <w:spacing w:after="0" w:line="240" w:lineRule="auto"/>
        <w:rPr>
          <w:lang w:eastAsia="lv-LV"/>
        </w:rPr>
      </w:pPr>
    </w:p>
    <w:p w:rsidR="00A73473" w:rsidRPr="007C4118" w:rsidRDefault="00A73473" w:rsidP="00940275">
      <w:pPr>
        <w:numPr>
          <w:ilvl w:val="0"/>
          <w:numId w:val="1"/>
        </w:numPr>
        <w:spacing w:after="0" w:line="240" w:lineRule="auto"/>
        <w:ind w:left="426" w:hanging="426"/>
        <w:jc w:val="both"/>
        <w:rPr>
          <w:sz w:val="23"/>
          <w:szCs w:val="23"/>
        </w:rPr>
      </w:pPr>
      <w:r w:rsidRPr="007C4118">
        <w:rPr>
          <w:sz w:val="23"/>
          <w:szCs w:val="23"/>
        </w:rPr>
        <w:t xml:space="preserve">Piekrītam visām </w:t>
      </w:r>
      <w:r w:rsidR="00326724" w:rsidRPr="007C4118">
        <w:rPr>
          <w:sz w:val="23"/>
          <w:szCs w:val="23"/>
        </w:rPr>
        <w:t>iepirkuma</w:t>
      </w:r>
      <w:r w:rsidRPr="007C4118">
        <w:rPr>
          <w:sz w:val="23"/>
          <w:szCs w:val="23"/>
        </w:rPr>
        <w:t xml:space="preserve"> nolikumā</w:t>
      </w:r>
      <w:r w:rsidRPr="007C4118">
        <w:rPr>
          <w:i/>
          <w:sz w:val="23"/>
          <w:szCs w:val="23"/>
        </w:rPr>
        <w:t xml:space="preserve"> </w:t>
      </w:r>
      <w:r w:rsidRPr="007C4118">
        <w:rPr>
          <w:sz w:val="23"/>
          <w:szCs w:val="23"/>
        </w:rPr>
        <w:t>noteiktajām prasībām.</w:t>
      </w:r>
    </w:p>
    <w:p w:rsidR="00A73473" w:rsidRPr="007C4118" w:rsidRDefault="00A73473" w:rsidP="00940275">
      <w:pPr>
        <w:numPr>
          <w:ilvl w:val="0"/>
          <w:numId w:val="1"/>
        </w:numPr>
        <w:spacing w:after="0" w:line="240" w:lineRule="auto"/>
        <w:ind w:left="426" w:hanging="426"/>
        <w:jc w:val="both"/>
        <w:rPr>
          <w:sz w:val="23"/>
          <w:szCs w:val="23"/>
        </w:rPr>
      </w:pPr>
      <w:r w:rsidRPr="007C4118">
        <w:rPr>
          <w:sz w:val="23"/>
          <w:szCs w:val="23"/>
        </w:rPr>
        <w:t>Apliecinām, ka:</w:t>
      </w:r>
    </w:p>
    <w:p w:rsidR="00A73473" w:rsidRPr="007C4118" w:rsidRDefault="00A73473" w:rsidP="00940275">
      <w:pPr>
        <w:numPr>
          <w:ilvl w:val="1"/>
          <w:numId w:val="1"/>
        </w:numPr>
        <w:spacing w:after="0" w:line="240" w:lineRule="auto"/>
        <w:ind w:left="851" w:hanging="425"/>
        <w:jc w:val="both"/>
        <w:rPr>
          <w:sz w:val="23"/>
          <w:szCs w:val="23"/>
        </w:rPr>
      </w:pPr>
      <w:r w:rsidRPr="007C4118">
        <w:rPr>
          <w:sz w:val="23"/>
          <w:szCs w:val="23"/>
        </w:rPr>
        <w:t>visas piedāvājumā sniegtās ziņas ir patiesas;</w:t>
      </w:r>
    </w:p>
    <w:p w:rsidR="00A73473" w:rsidRPr="007C4118" w:rsidRDefault="00A73473" w:rsidP="00940275">
      <w:pPr>
        <w:numPr>
          <w:ilvl w:val="1"/>
          <w:numId w:val="1"/>
        </w:numPr>
        <w:spacing w:after="0" w:line="240" w:lineRule="auto"/>
        <w:ind w:left="851" w:hanging="425"/>
        <w:jc w:val="both"/>
        <w:rPr>
          <w:sz w:val="23"/>
          <w:szCs w:val="23"/>
        </w:rPr>
      </w:pPr>
      <w:r w:rsidRPr="007C4118">
        <w:rPr>
          <w:sz w:val="23"/>
          <w:szCs w:val="23"/>
        </w:rPr>
        <w:t>piedāvātajā cenā ir ietvertas visas iespējamās izmaksas, kas saistītas ar pilnīgu līguma izpildi, visi normatīvajos aktos paredzētie nodokļi (izņemot pievienotās vērtības nodokli) un maksājumi;</w:t>
      </w:r>
    </w:p>
    <w:p w:rsidR="00A73473" w:rsidRPr="007C4118" w:rsidRDefault="00A73473" w:rsidP="00940275">
      <w:pPr>
        <w:numPr>
          <w:ilvl w:val="1"/>
          <w:numId w:val="1"/>
        </w:numPr>
        <w:spacing w:after="0" w:line="240" w:lineRule="auto"/>
        <w:ind w:left="851" w:hanging="425"/>
        <w:jc w:val="both"/>
        <w:rPr>
          <w:sz w:val="23"/>
          <w:szCs w:val="23"/>
        </w:rPr>
      </w:pPr>
      <w:r w:rsidRPr="007C4118">
        <w:rPr>
          <w:sz w:val="23"/>
          <w:szCs w:val="23"/>
        </w:rPr>
        <w:t xml:space="preserve">mūsu rīcībā ir pietiekami resursi, lai nodrošinātu kvalitatīvu un iepirkuma prasībām atbilstošu </w:t>
      </w:r>
      <w:r w:rsidR="00326724" w:rsidRPr="007C4118">
        <w:rPr>
          <w:sz w:val="23"/>
          <w:szCs w:val="23"/>
        </w:rPr>
        <w:t>līguma</w:t>
      </w:r>
      <w:r w:rsidRPr="007C4118">
        <w:rPr>
          <w:sz w:val="23"/>
          <w:szCs w:val="23"/>
        </w:rPr>
        <w:t xml:space="preserve"> izpildi;</w:t>
      </w:r>
    </w:p>
    <w:p w:rsidR="00A73473" w:rsidRPr="007C4118" w:rsidRDefault="00A73473" w:rsidP="00940275">
      <w:pPr>
        <w:numPr>
          <w:ilvl w:val="1"/>
          <w:numId w:val="1"/>
        </w:numPr>
        <w:spacing w:after="0" w:line="240" w:lineRule="auto"/>
        <w:ind w:left="851" w:hanging="425"/>
        <w:jc w:val="both"/>
        <w:rPr>
          <w:sz w:val="23"/>
          <w:szCs w:val="23"/>
        </w:rPr>
      </w:pPr>
      <w:r w:rsidRPr="007C4118">
        <w:rPr>
          <w:sz w:val="23"/>
          <w:szCs w:val="23"/>
        </w:rPr>
        <w:t>piedāvājums ir sagatavots individuāli un nav saskaņots ar konkurentiem;</w:t>
      </w:r>
    </w:p>
    <w:p w:rsidR="00A73473" w:rsidRPr="007C4118" w:rsidRDefault="00A73473" w:rsidP="00940275">
      <w:pPr>
        <w:numPr>
          <w:ilvl w:val="0"/>
          <w:numId w:val="1"/>
        </w:numPr>
        <w:spacing w:after="0" w:line="240" w:lineRule="auto"/>
        <w:ind w:left="426" w:hanging="426"/>
        <w:jc w:val="both"/>
        <w:rPr>
          <w:sz w:val="23"/>
          <w:szCs w:val="23"/>
        </w:rPr>
      </w:pPr>
      <w:r w:rsidRPr="007C4118">
        <w:rPr>
          <w:sz w:val="23"/>
          <w:szCs w:val="23"/>
        </w:rPr>
        <w:t xml:space="preserve">Apņemamies līguma slēgšanas tiesību piešķiršanas gadījumā pildīt visus </w:t>
      </w:r>
      <w:r w:rsidR="00326724" w:rsidRPr="007C4118">
        <w:rPr>
          <w:sz w:val="23"/>
          <w:szCs w:val="23"/>
        </w:rPr>
        <w:t>iepirkuma</w:t>
      </w:r>
      <w:r w:rsidRPr="007C4118">
        <w:rPr>
          <w:sz w:val="23"/>
          <w:szCs w:val="23"/>
        </w:rPr>
        <w:t xml:space="preserve"> nolikuma nosacījumus un strādāt pie iepirkuma līguma izpildes.</w:t>
      </w:r>
    </w:p>
    <w:p w:rsidR="00A73473" w:rsidRPr="007C4118" w:rsidRDefault="00A73473" w:rsidP="00940275">
      <w:pPr>
        <w:numPr>
          <w:ilvl w:val="0"/>
          <w:numId w:val="1"/>
        </w:numPr>
        <w:spacing w:after="0" w:line="240" w:lineRule="auto"/>
        <w:ind w:left="426" w:hanging="426"/>
        <w:jc w:val="both"/>
        <w:rPr>
          <w:sz w:val="23"/>
          <w:szCs w:val="23"/>
        </w:rPr>
      </w:pPr>
      <w:r w:rsidRPr="007C4118">
        <w:rPr>
          <w:sz w:val="23"/>
          <w:szCs w:val="23"/>
        </w:rPr>
        <w:t>Pretendentam piedāvājumā jānosaka, kāda tajā norādītā informācija ir komercnoslēpums vai konfidenciāla, ko Pasūtītājs nav tiesīgs atklāt citiem pretendentiem, paziņojot par iepirkuma līguma slēgšanu un informējot tos. Ja Pretendenta piedāvājumā ir komercnoslēpums, tad norādīt piedāvājuma dokumentu, kas satur komercnoslēpumu vai konfidenciālu informāciju (ciktāl tas neierobežo Publisko iepirkumu likuma nosacījumus) _________________</w:t>
      </w:r>
      <w:r w:rsidR="00326724" w:rsidRPr="007C4118">
        <w:rPr>
          <w:sz w:val="23"/>
          <w:szCs w:val="23"/>
        </w:rPr>
        <w:t>.</w:t>
      </w:r>
    </w:p>
    <w:p w:rsidR="00326724" w:rsidRPr="007C4118" w:rsidRDefault="00326724" w:rsidP="00940275">
      <w:pPr>
        <w:autoSpaceDE w:val="0"/>
        <w:autoSpaceDN w:val="0"/>
        <w:adjustRightInd w:val="0"/>
        <w:spacing w:after="0" w:line="240" w:lineRule="auto"/>
      </w:pPr>
    </w:p>
    <w:p w:rsidR="00A73473" w:rsidRPr="007C4118" w:rsidRDefault="00A73473" w:rsidP="00940275">
      <w:pPr>
        <w:autoSpaceDE w:val="0"/>
        <w:autoSpaceDN w:val="0"/>
        <w:adjustRightInd w:val="0"/>
        <w:spacing w:after="0" w:line="240" w:lineRule="auto"/>
      </w:pPr>
      <w:r w:rsidRPr="007C4118">
        <w:t>_________________________</w:t>
      </w:r>
      <w:r w:rsidRPr="007C4118">
        <w:tab/>
        <w:t>________________</w:t>
      </w:r>
      <w:r w:rsidRPr="007C4118">
        <w:tab/>
      </w:r>
      <w:r w:rsidRPr="007C4118">
        <w:tab/>
        <w:t>____________________</w:t>
      </w:r>
    </w:p>
    <w:p w:rsidR="00A73473" w:rsidRPr="007C4118" w:rsidRDefault="00A73473" w:rsidP="00940275">
      <w:pPr>
        <w:autoSpaceDE w:val="0"/>
        <w:autoSpaceDN w:val="0"/>
        <w:adjustRightInd w:val="0"/>
        <w:spacing w:after="0" w:line="240" w:lineRule="auto"/>
        <w:rPr>
          <w:i/>
          <w:sz w:val="20"/>
          <w:szCs w:val="20"/>
        </w:rPr>
      </w:pPr>
      <w:r w:rsidRPr="007C4118">
        <w:rPr>
          <w:i/>
          <w:sz w:val="20"/>
          <w:szCs w:val="20"/>
        </w:rPr>
        <w:t>(</w:t>
      </w:r>
      <w:proofErr w:type="spellStart"/>
      <w:r w:rsidRPr="007C4118">
        <w:rPr>
          <w:i/>
          <w:sz w:val="20"/>
          <w:szCs w:val="20"/>
        </w:rPr>
        <w:t>Paraksttiesīgās</w:t>
      </w:r>
      <w:proofErr w:type="spellEnd"/>
      <w:r w:rsidRPr="007C4118">
        <w:rPr>
          <w:i/>
          <w:sz w:val="20"/>
          <w:szCs w:val="20"/>
        </w:rPr>
        <w:t xml:space="preserve"> personas amats)</w:t>
      </w:r>
      <w:r w:rsidRPr="007C4118">
        <w:rPr>
          <w:i/>
          <w:sz w:val="20"/>
          <w:szCs w:val="20"/>
        </w:rPr>
        <w:tab/>
      </w:r>
      <w:r w:rsidRPr="007C4118">
        <w:rPr>
          <w:i/>
          <w:sz w:val="20"/>
          <w:szCs w:val="20"/>
        </w:rPr>
        <w:tab/>
        <w:t>(Personiskais paraksts)</w:t>
      </w:r>
      <w:r w:rsidRPr="007C4118">
        <w:rPr>
          <w:i/>
          <w:sz w:val="20"/>
          <w:szCs w:val="20"/>
        </w:rPr>
        <w:tab/>
      </w:r>
      <w:r w:rsidRPr="007C4118">
        <w:rPr>
          <w:i/>
          <w:sz w:val="20"/>
          <w:szCs w:val="20"/>
        </w:rPr>
        <w:tab/>
        <w:t>(Paraksta atšifrējums)</w:t>
      </w:r>
    </w:p>
    <w:p w:rsidR="00A73473" w:rsidRPr="007C4118" w:rsidRDefault="00A73473" w:rsidP="00940275">
      <w:pPr>
        <w:spacing w:after="0" w:line="240" w:lineRule="auto"/>
      </w:pPr>
      <w:r w:rsidRPr="007C4118">
        <w:t>Piedāvājums sagatavots un parakstīts 2018.gada “___”.____________</w:t>
      </w:r>
    </w:p>
    <w:p w:rsidR="00D67C34" w:rsidRPr="007C4118" w:rsidRDefault="00742FD4" w:rsidP="00940275">
      <w:pPr>
        <w:spacing w:after="0" w:line="240" w:lineRule="auto"/>
        <w:jc w:val="right"/>
        <w:rPr>
          <w:rFonts w:eastAsia="Times New Roman" w:cs="Times New Roman"/>
          <w:b/>
          <w:szCs w:val="24"/>
          <w:lang w:eastAsia="lv-LV"/>
        </w:rPr>
      </w:pPr>
      <w:bookmarkStart w:id="2" w:name="_Hlk511833778"/>
      <w:bookmarkStart w:id="3" w:name="_Hlk512269560"/>
      <w:bookmarkEnd w:id="0"/>
      <w:bookmarkEnd w:id="1"/>
      <w:r w:rsidRPr="007C4118">
        <w:rPr>
          <w:rFonts w:eastAsia="Times New Roman" w:cs="Times New Roman"/>
          <w:szCs w:val="24"/>
          <w:lang w:eastAsia="lv-LV"/>
        </w:rPr>
        <w:br w:type="page"/>
      </w:r>
      <w:r w:rsidR="00ED0628" w:rsidRPr="007C4118">
        <w:rPr>
          <w:rFonts w:eastAsia="Times New Roman" w:cs="Times New Roman"/>
          <w:b/>
          <w:szCs w:val="24"/>
          <w:lang w:eastAsia="lv-LV"/>
        </w:rPr>
        <w:lastRenderedPageBreak/>
        <w:t>2</w:t>
      </w:r>
      <w:r w:rsidR="00D67C34" w:rsidRPr="007C4118">
        <w:rPr>
          <w:rFonts w:eastAsia="Times New Roman" w:cs="Times New Roman"/>
          <w:b/>
          <w:szCs w:val="24"/>
          <w:lang w:eastAsia="lv-LV"/>
        </w:rPr>
        <w:t>.pielikums</w:t>
      </w:r>
    </w:p>
    <w:p w:rsidR="004B7F46" w:rsidRPr="007C4118" w:rsidRDefault="004B7F46" w:rsidP="00940275">
      <w:pPr>
        <w:spacing w:after="0" w:line="240" w:lineRule="auto"/>
        <w:jc w:val="center"/>
        <w:rPr>
          <w:rFonts w:eastAsia="Times New Roman" w:cs="Times New Roman"/>
          <w:b/>
          <w:sz w:val="28"/>
          <w:szCs w:val="28"/>
          <w:lang w:eastAsia="lv-LV"/>
        </w:rPr>
      </w:pPr>
      <w:bookmarkStart w:id="4" w:name="_Hlk529188146"/>
      <w:bookmarkEnd w:id="2"/>
      <w:bookmarkEnd w:id="3"/>
      <w:r w:rsidRPr="007C4118">
        <w:rPr>
          <w:rFonts w:eastAsia="Times New Roman" w:cs="Times New Roman"/>
          <w:b/>
          <w:sz w:val="28"/>
          <w:szCs w:val="28"/>
          <w:lang w:eastAsia="lv-LV"/>
        </w:rPr>
        <w:t>IEPIRKUMS</w:t>
      </w:r>
    </w:p>
    <w:p w:rsidR="00326724" w:rsidRPr="007C4118" w:rsidRDefault="00326724" w:rsidP="00940275">
      <w:pPr>
        <w:spacing w:after="0" w:line="240" w:lineRule="auto"/>
        <w:jc w:val="center"/>
        <w:rPr>
          <w:rFonts w:eastAsia="Times New Roman" w:cs="Times New Roman"/>
          <w:b/>
          <w:sz w:val="28"/>
          <w:szCs w:val="28"/>
        </w:rPr>
      </w:pPr>
      <w:r w:rsidRPr="007C4118">
        <w:rPr>
          <w:rFonts w:eastAsia="Times New Roman" w:cs="Times New Roman"/>
          <w:b/>
          <w:sz w:val="28"/>
          <w:szCs w:val="28"/>
        </w:rPr>
        <w:t>„</w:t>
      </w:r>
      <w:r w:rsidRPr="007C4118">
        <w:rPr>
          <w:b/>
          <w:sz w:val="28"/>
          <w:szCs w:val="28"/>
        </w:rPr>
        <w:t>Jelgavas pilsētas pašvaldības informācijas pārraidīšana LR raidstacijās</w:t>
      </w:r>
      <w:r w:rsidRPr="007C4118">
        <w:rPr>
          <w:rFonts w:eastAsia="Times New Roman" w:cs="Times New Roman"/>
          <w:b/>
          <w:sz w:val="28"/>
          <w:szCs w:val="28"/>
        </w:rPr>
        <w:t>”</w:t>
      </w:r>
    </w:p>
    <w:p w:rsidR="004B7F46" w:rsidRPr="007C4118" w:rsidRDefault="00326724" w:rsidP="00940275">
      <w:pPr>
        <w:spacing w:after="0" w:line="240" w:lineRule="auto"/>
        <w:jc w:val="center"/>
        <w:rPr>
          <w:rFonts w:eastAsia="Times New Roman" w:cs="Times New Roman"/>
          <w:b/>
          <w:sz w:val="28"/>
          <w:szCs w:val="28"/>
        </w:rPr>
      </w:pPr>
      <w:r w:rsidRPr="007C4118">
        <w:rPr>
          <w:b/>
          <w:sz w:val="28"/>
          <w:szCs w:val="28"/>
        </w:rPr>
        <w:t>identifikācijas Nr.JPD2018/161/MI</w:t>
      </w:r>
    </w:p>
    <w:p w:rsidR="00326724" w:rsidRPr="007C4118" w:rsidRDefault="00326724" w:rsidP="00940275">
      <w:pPr>
        <w:keepNext/>
        <w:spacing w:after="0" w:line="240" w:lineRule="auto"/>
        <w:jc w:val="center"/>
        <w:outlineLvl w:val="2"/>
        <w:rPr>
          <w:rFonts w:eastAsia="Times New Roman" w:cs="Times New Roman"/>
          <w:b/>
          <w:bCs/>
          <w:sz w:val="28"/>
          <w:szCs w:val="28"/>
          <w:lang w:eastAsia="lv-LV"/>
        </w:rPr>
      </w:pPr>
    </w:p>
    <w:p w:rsidR="005837CC" w:rsidRPr="007C4118" w:rsidRDefault="005837CC" w:rsidP="00940275">
      <w:pPr>
        <w:spacing w:after="0" w:line="240" w:lineRule="auto"/>
        <w:jc w:val="center"/>
        <w:rPr>
          <w:rFonts w:eastAsia="Times New Roman" w:cs="Times New Roman"/>
          <w:b/>
          <w:sz w:val="28"/>
          <w:szCs w:val="28"/>
          <w:lang w:eastAsia="lv-LV"/>
        </w:rPr>
      </w:pPr>
      <w:r w:rsidRPr="007C4118">
        <w:rPr>
          <w:rFonts w:eastAsia="Times New Roman" w:cs="Times New Roman"/>
          <w:b/>
          <w:sz w:val="28"/>
          <w:szCs w:val="28"/>
          <w:lang w:eastAsia="lv-LV"/>
        </w:rPr>
        <w:t>KVALIFIKĀCIJA</w:t>
      </w:r>
    </w:p>
    <w:p w:rsidR="008E380E" w:rsidRPr="007C4118" w:rsidRDefault="008E380E" w:rsidP="00940275">
      <w:pPr>
        <w:keepNext/>
        <w:spacing w:after="0" w:line="240" w:lineRule="auto"/>
        <w:jc w:val="center"/>
        <w:outlineLvl w:val="2"/>
        <w:rPr>
          <w:rFonts w:eastAsia="Times New Roman" w:cs="Times New Roman"/>
          <w:bCs/>
          <w:i/>
          <w:sz w:val="28"/>
          <w:szCs w:val="28"/>
          <w:lang w:eastAsia="lv-LV"/>
        </w:rPr>
      </w:pPr>
      <w:r w:rsidRPr="007C4118">
        <w:rPr>
          <w:rFonts w:eastAsia="Times New Roman" w:cs="Times New Roman"/>
          <w:bCs/>
          <w:i/>
          <w:sz w:val="28"/>
          <w:szCs w:val="28"/>
          <w:lang w:eastAsia="lv-LV"/>
        </w:rPr>
        <w:t>Iepirkums sadalīts 6 daļās – pretendents aizpilda un iesniedz informāciju par attiecīgo daļu, kurā iesniedz piedāvājumu</w:t>
      </w:r>
    </w:p>
    <w:p w:rsidR="008E380E" w:rsidRPr="007C4118" w:rsidRDefault="008E380E" w:rsidP="00940275">
      <w:pPr>
        <w:spacing w:after="0" w:line="240" w:lineRule="auto"/>
        <w:jc w:val="center"/>
        <w:rPr>
          <w:rFonts w:eastAsia="Times New Roman" w:cs="Times New Roman"/>
          <w:b/>
          <w:sz w:val="28"/>
          <w:szCs w:val="28"/>
          <w:lang w:eastAsia="lv-LV"/>
        </w:rPr>
      </w:pPr>
    </w:p>
    <w:p w:rsidR="007410DD" w:rsidRPr="007C4118" w:rsidRDefault="007410DD" w:rsidP="00940275">
      <w:pPr>
        <w:keepNext/>
        <w:spacing w:after="0" w:line="240" w:lineRule="auto"/>
        <w:jc w:val="center"/>
        <w:outlineLvl w:val="2"/>
        <w:rPr>
          <w:b/>
          <w:szCs w:val="24"/>
        </w:rPr>
      </w:pPr>
    </w:p>
    <w:p w:rsidR="005837CC" w:rsidRPr="007C4118" w:rsidRDefault="005837CC" w:rsidP="00940275">
      <w:pPr>
        <w:pStyle w:val="ListParagraph"/>
        <w:numPr>
          <w:ilvl w:val="0"/>
          <w:numId w:val="2"/>
        </w:numPr>
        <w:spacing w:after="0" w:line="240" w:lineRule="auto"/>
        <w:contextualSpacing w:val="0"/>
        <w:rPr>
          <w:szCs w:val="24"/>
          <w:u w:val="single"/>
        </w:rPr>
      </w:pPr>
      <w:r w:rsidRPr="007C4118">
        <w:rPr>
          <w:b/>
          <w:szCs w:val="24"/>
        </w:rPr>
        <w:t>Pretendenta pieredze</w:t>
      </w:r>
      <w:r w:rsidRPr="007C4118">
        <w:rPr>
          <w:b/>
          <w:szCs w:val="24"/>
          <w:u w:val="single"/>
        </w:rPr>
        <w:t xml:space="preserve"> </w:t>
      </w:r>
      <w:r w:rsidR="008E380E" w:rsidRPr="007C4118">
        <w:rPr>
          <w:szCs w:val="24"/>
          <w:u w:val="single"/>
        </w:rPr>
        <w:t>(prasības attiecināmas uz katru iepirkuma daļu):</w:t>
      </w:r>
    </w:p>
    <w:p w:rsidR="00940275" w:rsidRPr="007C4118" w:rsidRDefault="00940275" w:rsidP="00940275">
      <w:pPr>
        <w:pStyle w:val="ListParagraph"/>
        <w:spacing w:after="0" w:line="240" w:lineRule="auto"/>
        <w:ind w:left="360"/>
        <w:contextualSpacing w:val="0"/>
        <w:rPr>
          <w:szCs w:val="24"/>
          <w:u w:val="single"/>
        </w:rPr>
      </w:pPr>
    </w:p>
    <w:p w:rsidR="008E380E" w:rsidRPr="007C4118" w:rsidRDefault="008E380E" w:rsidP="00940275">
      <w:pPr>
        <w:pStyle w:val="ListParagraph"/>
        <w:numPr>
          <w:ilvl w:val="1"/>
          <w:numId w:val="2"/>
        </w:numPr>
        <w:spacing w:after="0" w:line="240" w:lineRule="auto"/>
        <w:ind w:left="567" w:hanging="567"/>
        <w:contextualSpacing w:val="0"/>
        <w:jc w:val="both"/>
        <w:rPr>
          <w:szCs w:val="24"/>
        </w:rPr>
      </w:pPr>
      <w:bookmarkStart w:id="5" w:name="_Hlk512270910"/>
      <w:bookmarkEnd w:id="4"/>
      <w:r w:rsidRPr="007C4118">
        <w:rPr>
          <w:szCs w:val="24"/>
        </w:rPr>
        <w:t>Pretendents ir raidorganizācija vai pretendentam ir vienošanās ar raidorganizāciju, kas apliecina, ka raidorganizācija nodrošinās pretendenta piedāvāto raidorganizācijas pakalpojumu sniegšanu gadījumā, ja pretendents uzvarēs iepirkumā.</w:t>
      </w:r>
    </w:p>
    <w:p w:rsidR="008E380E" w:rsidRPr="007C4118" w:rsidRDefault="008E380E" w:rsidP="00940275">
      <w:pPr>
        <w:spacing w:after="0" w:line="240" w:lineRule="auto"/>
        <w:jc w:val="both"/>
        <w:rPr>
          <w:szCs w:val="24"/>
          <w:u w:val="single"/>
        </w:rPr>
      </w:pPr>
      <w:r w:rsidRPr="007C4118">
        <w:rPr>
          <w:szCs w:val="24"/>
          <w:u w:val="single"/>
        </w:rPr>
        <w:t xml:space="preserve">Pretendents iesniedz apraides atļaujas kopiju vai vienošanos ar raidorganizāciju, kas apliecina, ka raidorganizācija nodrošinās pretendenta piedāvāto raidorganizācijas pakalpojumu sniegšanu gadījumā, ja pretendents uzvarēs iepirkumā. </w:t>
      </w:r>
    </w:p>
    <w:p w:rsidR="008E380E" w:rsidRPr="007C4118" w:rsidRDefault="008E380E" w:rsidP="00940275">
      <w:pPr>
        <w:spacing w:after="0" w:line="240" w:lineRule="auto"/>
        <w:ind w:firstLine="720"/>
        <w:jc w:val="both"/>
        <w:rPr>
          <w:szCs w:val="24"/>
        </w:rPr>
      </w:pPr>
      <w:r w:rsidRPr="007C4118">
        <w:rPr>
          <w:szCs w:val="24"/>
        </w:rPr>
        <w:t xml:space="preserve">Pretendents var iesniegt arī citus, iepriekš minēto dokumentu papildinošus dokumentus, kas papildus apliecina tā kompetenci, kā arī tā spējas sniegt </w:t>
      </w:r>
      <w:r w:rsidR="007C4118">
        <w:rPr>
          <w:szCs w:val="24"/>
        </w:rPr>
        <w:t>p</w:t>
      </w:r>
      <w:r w:rsidRPr="007C4118">
        <w:rPr>
          <w:szCs w:val="24"/>
        </w:rPr>
        <w:t xml:space="preserve">akalpojumu. </w:t>
      </w:r>
    </w:p>
    <w:p w:rsidR="008E380E" w:rsidRPr="007C4118" w:rsidRDefault="008E380E" w:rsidP="00940275">
      <w:pPr>
        <w:spacing w:after="0" w:line="240" w:lineRule="auto"/>
        <w:jc w:val="both"/>
        <w:rPr>
          <w:szCs w:val="24"/>
        </w:rPr>
      </w:pPr>
    </w:p>
    <w:p w:rsidR="008E380E" w:rsidRPr="007C4118" w:rsidRDefault="008E380E" w:rsidP="00940275">
      <w:pPr>
        <w:pStyle w:val="ListParagraph"/>
        <w:numPr>
          <w:ilvl w:val="1"/>
          <w:numId w:val="2"/>
        </w:numPr>
        <w:spacing w:after="0" w:line="240" w:lineRule="auto"/>
        <w:ind w:left="567" w:hanging="567"/>
        <w:contextualSpacing w:val="0"/>
        <w:jc w:val="both"/>
        <w:rPr>
          <w:szCs w:val="24"/>
        </w:rPr>
      </w:pPr>
      <w:r w:rsidRPr="007C4118">
        <w:rPr>
          <w:szCs w:val="24"/>
          <w:u w:val="single"/>
        </w:rPr>
        <w:t>Ja pretendents nav raidorganizācija</w:t>
      </w:r>
      <w:r w:rsidRPr="007C4118">
        <w:rPr>
          <w:szCs w:val="24"/>
        </w:rPr>
        <w:t>, tad pretendents iepriekšējo 3 (trīs) gadu laikā (no 2015.gada līdz piedāvājuma iesniegšanas dienai) ir veicis informācijas pārraidīšanas vai reklāmas izvietošanas pakalpojumus radio klientiem vismaz vienu gadu, norādot 3 (trīs) līgumus</w:t>
      </w:r>
      <w:r w:rsidR="00AA18B3" w:rsidRPr="007C4118">
        <w:rPr>
          <w:szCs w:val="24"/>
        </w:rPr>
        <w:t>:</w:t>
      </w:r>
    </w:p>
    <w:tbl>
      <w:tblPr>
        <w:tblW w:w="4783" w:type="pct"/>
        <w:jc w:val="center"/>
        <w:tblLook w:val="04A0" w:firstRow="1" w:lastRow="0" w:firstColumn="1" w:lastColumn="0" w:noHBand="0" w:noVBand="1"/>
      </w:tblPr>
      <w:tblGrid>
        <w:gridCol w:w="1442"/>
        <w:gridCol w:w="2098"/>
        <w:gridCol w:w="2772"/>
        <w:gridCol w:w="2897"/>
      </w:tblGrid>
      <w:tr w:rsidR="008E380E" w:rsidRPr="007C4118" w:rsidTr="00AA18B3">
        <w:trPr>
          <w:trHeight w:val="870"/>
          <w:jc w:val="center"/>
        </w:trPr>
        <w:tc>
          <w:tcPr>
            <w:tcW w:w="783" w:type="pct"/>
            <w:tcBorders>
              <w:top w:val="single" w:sz="4" w:space="0" w:color="auto"/>
              <w:left w:val="single" w:sz="4" w:space="0" w:color="auto"/>
              <w:bottom w:val="single" w:sz="4" w:space="0" w:color="auto"/>
              <w:right w:val="single" w:sz="4" w:space="0" w:color="auto"/>
            </w:tcBorders>
            <w:vAlign w:val="center"/>
            <w:hideMark/>
          </w:tcPr>
          <w:p w:rsidR="008E380E" w:rsidRPr="007C4118" w:rsidRDefault="008E380E" w:rsidP="00940275">
            <w:pPr>
              <w:spacing w:after="0" w:line="240" w:lineRule="auto"/>
              <w:jc w:val="center"/>
              <w:rPr>
                <w:i/>
                <w:sz w:val="22"/>
              </w:rPr>
            </w:pPr>
            <w:r w:rsidRPr="007C4118">
              <w:rPr>
                <w:i/>
                <w:sz w:val="22"/>
              </w:rPr>
              <w:t>Līguma priekšmets (nosaukums)</w:t>
            </w:r>
          </w:p>
        </w:tc>
        <w:tc>
          <w:tcPr>
            <w:tcW w:w="1139" w:type="pct"/>
            <w:tcBorders>
              <w:top w:val="single" w:sz="4" w:space="0" w:color="auto"/>
              <w:left w:val="single" w:sz="4" w:space="0" w:color="auto"/>
              <w:bottom w:val="single" w:sz="4" w:space="0" w:color="auto"/>
              <w:right w:val="single" w:sz="4" w:space="0" w:color="auto"/>
            </w:tcBorders>
            <w:vAlign w:val="center"/>
            <w:hideMark/>
          </w:tcPr>
          <w:p w:rsidR="008E380E" w:rsidRPr="007C4118" w:rsidRDefault="008E380E" w:rsidP="00940275">
            <w:pPr>
              <w:spacing w:after="0" w:line="240" w:lineRule="auto"/>
              <w:jc w:val="center"/>
              <w:rPr>
                <w:i/>
                <w:sz w:val="22"/>
              </w:rPr>
            </w:pPr>
            <w:r w:rsidRPr="007C4118">
              <w:rPr>
                <w:i/>
                <w:sz w:val="22"/>
              </w:rPr>
              <w:t>Līguma izpildes laiks (darbības periods)</w:t>
            </w:r>
          </w:p>
        </w:tc>
        <w:tc>
          <w:tcPr>
            <w:tcW w:w="1505" w:type="pct"/>
            <w:tcBorders>
              <w:top w:val="single" w:sz="4" w:space="0" w:color="auto"/>
              <w:left w:val="single" w:sz="4" w:space="0" w:color="auto"/>
              <w:bottom w:val="single" w:sz="4" w:space="0" w:color="auto"/>
              <w:right w:val="single" w:sz="4" w:space="0" w:color="auto"/>
            </w:tcBorders>
            <w:vAlign w:val="center"/>
            <w:hideMark/>
          </w:tcPr>
          <w:p w:rsidR="008E380E" w:rsidRPr="007C4118" w:rsidRDefault="008E380E" w:rsidP="00940275">
            <w:pPr>
              <w:spacing w:after="0" w:line="240" w:lineRule="auto"/>
              <w:jc w:val="center"/>
              <w:rPr>
                <w:i/>
                <w:sz w:val="22"/>
              </w:rPr>
            </w:pPr>
            <w:r w:rsidRPr="007C4118">
              <w:rPr>
                <w:i/>
                <w:sz w:val="22"/>
              </w:rPr>
              <w:t>Līguma priekšmeta apraksts, kas apliecina pretendenta pieredzi</w:t>
            </w:r>
          </w:p>
        </w:tc>
        <w:tc>
          <w:tcPr>
            <w:tcW w:w="1574" w:type="pct"/>
            <w:tcBorders>
              <w:top w:val="single" w:sz="4" w:space="0" w:color="auto"/>
              <w:left w:val="single" w:sz="4" w:space="0" w:color="auto"/>
              <w:bottom w:val="single" w:sz="4" w:space="0" w:color="auto"/>
              <w:right w:val="single" w:sz="4" w:space="0" w:color="auto"/>
            </w:tcBorders>
            <w:vAlign w:val="center"/>
            <w:hideMark/>
          </w:tcPr>
          <w:p w:rsidR="008E380E" w:rsidRPr="007C4118" w:rsidRDefault="00940275" w:rsidP="00940275">
            <w:pPr>
              <w:numPr>
                <w:ilvl w:val="0"/>
                <w:numId w:val="17"/>
              </w:numPr>
              <w:tabs>
                <w:tab w:val="left" w:pos="269"/>
              </w:tabs>
              <w:spacing w:after="0" w:line="240" w:lineRule="auto"/>
              <w:ind w:left="0" w:firstLine="0"/>
              <w:rPr>
                <w:i/>
                <w:sz w:val="22"/>
              </w:rPr>
            </w:pPr>
            <w:r w:rsidRPr="007C4118">
              <w:rPr>
                <w:i/>
                <w:sz w:val="22"/>
              </w:rPr>
              <w:t xml:space="preserve">Pasūtītāja </w:t>
            </w:r>
            <w:r w:rsidR="008E380E" w:rsidRPr="007C4118">
              <w:rPr>
                <w:i/>
                <w:sz w:val="22"/>
              </w:rPr>
              <w:t>nosaukums,</w:t>
            </w:r>
          </w:p>
          <w:p w:rsidR="008E380E" w:rsidRPr="007C4118" w:rsidRDefault="008E380E" w:rsidP="00940275">
            <w:pPr>
              <w:numPr>
                <w:ilvl w:val="0"/>
                <w:numId w:val="17"/>
              </w:numPr>
              <w:tabs>
                <w:tab w:val="left" w:pos="269"/>
              </w:tabs>
              <w:spacing w:after="0" w:line="240" w:lineRule="auto"/>
              <w:ind w:left="0" w:firstLine="0"/>
              <w:rPr>
                <w:i/>
                <w:sz w:val="22"/>
              </w:rPr>
            </w:pPr>
            <w:r w:rsidRPr="007C4118">
              <w:rPr>
                <w:i/>
                <w:sz w:val="22"/>
              </w:rPr>
              <w:t>kontaktpersonas vārds, uzvārds un tālrunis</w:t>
            </w:r>
          </w:p>
        </w:tc>
      </w:tr>
      <w:tr w:rsidR="008E380E" w:rsidRPr="007C4118" w:rsidTr="00AA18B3">
        <w:trPr>
          <w:cantSplit/>
          <w:trHeight w:val="275"/>
          <w:jc w:val="center"/>
        </w:trPr>
        <w:tc>
          <w:tcPr>
            <w:tcW w:w="783" w:type="pct"/>
            <w:tcBorders>
              <w:top w:val="single" w:sz="4" w:space="0" w:color="auto"/>
              <w:left w:val="single" w:sz="4" w:space="0" w:color="auto"/>
              <w:bottom w:val="single" w:sz="4" w:space="0" w:color="auto"/>
              <w:right w:val="single" w:sz="4" w:space="0" w:color="auto"/>
            </w:tcBorders>
          </w:tcPr>
          <w:p w:rsidR="008E380E" w:rsidRPr="007C4118" w:rsidRDefault="008E380E" w:rsidP="00940275">
            <w:pPr>
              <w:spacing w:after="0" w:line="240" w:lineRule="auto"/>
              <w:ind w:firstLine="720"/>
              <w:jc w:val="both"/>
              <w:rPr>
                <w:szCs w:val="24"/>
              </w:rPr>
            </w:pPr>
          </w:p>
        </w:tc>
        <w:tc>
          <w:tcPr>
            <w:tcW w:w="1139" w:type="pct"/>
            <w:tcBorders>
              <w:top w:val="single" w:sz="4" w:space="0" w:color="auto"/>
              <w:left w:val="single" w:sz="4" w:space="0" w:color="auto"/>
              <w:bottom w:val="single" w:sz="4" w:space="0" w:color="auto"/>
              <w:right w:val="single" w:sz="4" w:space="0" w:color="auto"/>
            </w:tcBorders>
          </w:tcPr>
          <w:p w:rsidR="008E380E" w:rsidRPr="007C4118" w:rsidRDefault="008E380E" w:rsidP="00940275">
            <w:pPr>
              <w:spacing w:after="0" w:line="240" w:lineRule="auto"/>
              <w:ind w:firstLine="720"/>
              <w:jc w:val="both"/>
              <w:rPr>
                <w:szCs w:val="24"/>
              </w:rPr>
            </w:pPr>
          </w:p>
        </w:tc>
        <w:tc>
          <w:tcPr>
            <w:tcW w:w="1505" w:type="pct"/>
            <w:tcBorders>
              <w:top w:val="single" w:sz="4" w:space="0" w:color="auto"/>
              <w:left w:val="single" w:sz="4" w:space="0" w:color="auto"/>
              <w:bottom w:val="single" w:sz="4" w:space="0" w:color="auto"/>
              <w:right w:val="single" w:sz="4" w:space="0" w:color="auto"/>
            </w:tcBorders>
          </w:tcPr>
          <w:p w:rsidR="008E380E" w:rsidRPr="007C4118" w:rsidRDefault="008E380E" w:rsidP="00940275">
            <w:pPr>
              <w:spacing w:after="0" w:line="240" w:lineRule="auto"/>
              <w:ind w:firstLine="720"/>
              <w:jc w:val="both"/>
              <w:rPr>
                <w:szCs w:val="24"/>
              </w:rPr>
            </w:pPr>
          </w:p>
        </w:tc>
        <w:tc>
          <w:tcPr>
            <w:tcW w:w="1574" w:type="pct"/>
            <w:tcBorders>
              <w:top w:val="single" w:sz="4" w:space="0" w:color="auto"/>
              <w:left w:val="single" w:sz="4" w:space="0" w:color="auto"/>
              <w:bottom w:val="single" w:sz="4" w:space="0" w:color="auto"/>
              <w:right w:val="single" w:sz="4" w:space="0" w:color="auto"/>
            </w:tcBorders>
          </w:tcPr>
          <w:p w:rsidR="008E380E" w:rsidRPr="007C4118" w:rsidRDefault="008E380E" w:rsidP="00940275">
            <w:pPr>
              <w:spacing w:after="0" w:line="240" w:lineRule="auto"/>
              <w:ind w:firstLine="720"/>
              <w:jc w:val="both"/>
              <w:rPr>
                <w:szCs w:val="24"/>
              </w:rPr>
            </w:pPr>
          </w:p>
        </w:tc>
      </w:tr>
      <w:tr w:rsidR="008E380E" w:rsidRPr="007C4118" w:rsidTr="00AA18B3">
        <w:trPr>
          <w:cantSplit/>
          <w:trHeight w:val="275"/>
          <w:jc w:val="center"/>
        </w:trPr>
        <w:tc>
          <w:tcPr>
            <w:tcW w:w="783" w:type="pct"/>
            <w:tcBorders>
              <w:top w:val="single" w:sz="4" w:space="0" w:color="auto"/>
              <w:left w:val="single" w:sz="4" w:space="0" w:color="auto"/>
              <w:bottom w:val="single" w:sz="4" w:space="0" w:color="auto"/>
              <w:right w:val="single" w:sz="4" w:space="0" w:color="auto"/>
            </w:tcBorders>
          </w:tcPr>
          <w:p w:rsidR="008E380E" w:rsidRPr="007C4118" w:rsidRDefault="008E380E" w:rsidP="00940275">
            <w:pPr>
              <w:spacing w:after="0" w:line="240" w:lineRule="auto"/>
              <w:ind w:firstLine="720"/>
              <w:jc w:val="both"/>
              <w:rPr>
                <w:szCs w:val="24"/>
              </w:rPr>
            </w:pPr>
          </w:p>
        </w:tc>
        <w:tc>
          <w:tcPr>
            <w:tcW w:w="1139" w:type="pct"/>
            <w:tcBorders>
              <w:top w:val="single" w:sz="4" w:space="0" w:color="auto"/>
              <w:left w:val="single" w:sz="4" w:space="0" w:color="auto"/>
              <w:bottom w:val="single" w:sz="4" w:space="0" w:color="auto"/>
              <w:right w:val="single" w:sz="4" w:space="0" w:color="auto"/>
            </w:tcBorders>
          </w:tcPr>
          <w:p w:rsidR="008E380E" w:rsidRPr="007C4118" w:rsidRDefault="008E380E" w:rsidP="00940275">
            <w:pPr>
              <w:spacing w:after="0" w:line="240" w:lineRule="auto"/>
              <w:ind w:firstLine="720"/>
              <w:jc w:val="both"/>
              <w:rPr>
                <w:szCs w:val="24"/>
              </w:rPr>
            </w:pPr>
          </w:p>
        </w:tc>
        <w:tc>
          <w:tcPr>
            <w:tcW w:w="1505" w:type="pct"/>
            <w:tcBorders>
              <w:top w:val="single" w:sz="4" w:space="0" w:color="auto"/>
              <w:left w:val="single" w:sz="4" w:space="0" w:color="auto"/>
              <w:bottom w:val="single" w:sz="4" w:space="0" w:color="auto"/>
              <w:right w:val="single" w:sz="4" w:space="0" w:color="auto"/>
            </w:tcBorders>
          </w:tcPr>
          <w:p w:rsidR="008E380E" w:rsidRPr="007C4118" w:rsidRDefault="008E380E" w:rsidP="00940275">
            <w:pPr>
              <w:spacing w:after="0" w:line="240" w:lineRule="auto"/>
              <w:ind w:firstLine="720"/>
              <w:jc w:val="both"/>
              <w:rPr>
                <w:szCs w:val="24"/>
              </w:rPr>
            </w:pPr>
          </w:p>
        </w:tc>
        <w:tc>
          <w:tcPr>
            <w:tcW w:w="1574" w:type="pct"/>
            <w:tcBorders>
              <w:top w:val="single" w:sz="4" w:space="0" w:color="auto"/>
              <w:left w:val="single" w:sz="4" w:space="0" w:color="auto"/>
              <w:bottom w:val="single" w:sz="4" w:space="0" w:color="auto"/>
              <w:right w:val="single" w:sz="4" w:space="0" w:color="auto"/>
            </w:tcBorders>
          </w:tcPr>
          <w:p w:rsidR="008E380E" w:rsidRPr="007C4118" w:rsidRDefault="008E380E" w:rsidP="00940275">
            <w:pPr>
              <w:spacing w:after="0" w:line="240" w:lineRule="auto"/>
              <w:ind w:firstLine="720"/>
              <w:jc w:val="both"/>
              <w:rPr>
                <w:szCs w:val="24"/>
              </w:rPr>
            </w:pPr>
          </w:p>
        </w:tc>
      </w:tr>
      <w:tr w:rsidR="008E380E" w:rsidRPr="007C4118" w:rsidTr="00AA18B3">
        <w:trPr>
          <w:cantSplit/>
          <w:trHeight w:val="275"/>
          <w:jc w:val="center"/>
        </w:trPr>
        <w:tc>
          <w:tcPr>
            <w:tcW w:w="783" w:type="pct"/>
            <w:tcBorders>
              <w:top w:val="single" w:sz="4" w:space="0" w:color="auto"/>
              <w:left w:val="single" w:sz="4" w:space="0" w:color="auto"/>
              <w:bottom w:val="single" w:sz="4" w:space="0" w:color="auto"/>
              <w:right w:val="single" w:sz="4" w:space="0" w:color="auto"/>
            </w:tcBorders>
          </w:tcPr>
          <w:p w:rsidR="008E380E" w:rsidRPr="007C4118" w:rsidRDefault="008E380E" w:rsidP="00940275">
            <w:pPr>
              <w:spacing w:after="0" w:line="240" w:lineRule="auto"/>
              <w:ind w:firstLine="720"/>
              <w:jc w:val="both"/>
              <w:rPr>
                <w:szCs w:val="24"/>
              </w:rPr>
            </w:pPr>
          </w:p>
        </w:tc>
        <w:tc>
          <w:tcPr>
            <w:tcW w:w="1139" w:type="pct"/>
            <w:tcBorders>
              <w:top w:val="single" w:sz="4" w:space="0" w:color="auto"/>
              <w:left w:val="single" w:sz="4" w:space="0" w:color="auto"/>
              <w:bottom w:val="single" w:sz="4" w:space="0" w:color="auto"/>
              <w:right w:val="single" w:sz="4" w:space="0" w:color="auto"/>
            </w:tcBorders>
          </w:tcPr>
          <w:p w:rsidR="008E380E" w:rsidRPr="007C4118" w:rsidRDefault="008E380E" w:rsidP="00940275">
            <w:pPr>
              <w:spacing w:after="0" w:line="240" w:lineRule="auto"/>
              <w:ind w:firstLine="720"/>
              <w:jc w:val="both"/>
              <w:rPr>
                <w:szCs w:val="24"/>
              </w:rPr>
            </w:pPr>
          </w:p>
        </w:tc>
        <w:tc>
          <w:tcPr>
            <w:tcW w:w="1505" w:type="pct"/>
            <w:tcBorders>
              <w:top w:val="single" w:sz="4" w:space="0" w:color="auto"/>
              <w:left w:val="single" w:sz="4" w:space="0" w:color="auto"/>
              <w:bottom w:val="single" w:sz="4" w:space="0" w:color="auto"/>
              <w:right w:val="single" w:sz="4" w:space="0" w:color="auto"/>
            </w:tcBorders>
          </w:tcPr>
          <w:p w:rsidR="008E380E" w:rsidRPr="007C4118" w:rsidRDefault="008E380E" w:rsidP="00940275">
            <w:pPr>
              <w:spacing w:after="0" w:line="240" w:lineRule="auto"/>
              <w:ind w:firstLine="720"/>
              <w:jc w:val="both"/>
              <w:rPr>
                <w:szCs w:val="24"/>
              </w:rPr>
            </w:pPr>
          </w:p>
        </w:tc>
        <w:tc>
          <w:tcPr>
            <w:tcW w:w="1574" w:type="pct"/>
            <w:tcBorders>
              <w:top w:val="single" w:sz="4" w:space="0" w:color="auto"/>
              <w:left w:val="single" w:sz="4" w:space="0" w:color="auto"/>
              <w:bottom w:val="single" w:sz="4" w:space="0" w:color="auto"/>
              <w:right w:val="single" w:sz="4" w:space="0" w:color="auto"/>
            </w:tcBorders>
          </w:tcPr>
          <w:p w:rsidR="008E380E" w:rsidRPr="007C4118" w:rsidRDefault="008E380E" w:rsidP="00940275">
            <w:pPr>
              <w:spacing w:after="0" w:line="240" w:lineRule="auto"/>
              <w:ind w:firstLine="720"/>
              <w:jc w:val="both"/>
              <w:rPr>
                <w:szCs w:val="24"/>
              </w:rPr>
            </w:pPr>
          </w:p>
        </w:tc>
      </w:tr>
    </w:tbl>
    <w:p w:rsidR="008E380E" w:rsidRPr="007C4118" w:rsidRDefault="008E380E" w:rsidP="00940275">
      <w:pPr>
        <w:spacing w:after="0" w:line="240" w:lineRule="auto"/>
        <w:jc w:val="both"/>
        <w:rPr>
          <w:color w:val="FF0000"/>
          <w:szCs w:val="24"/>
        </w:rPr>
      </w:pPr>
    </w:p>
    <w:p w:rsidR="008E380E" w:rsidRPr="007C4118" w:rsidRDefault="008E380E" w:rsidP="00940275">
      <w:pPr>
        <w:spacing w:after="0" w:line="240" w:lineRule="auto"/>
        <w:rPr>
          <w:rFonts w:eastAsia="Times New Roman" w:cs="Times New Roman"/>
          <w:szCs w:val="28"/>
          <w:lang w:eastAsia="lv-LV"/>
        </w:rPr>
      </w:pPr>
      <w:r w:rsidRPr="007C4118">
        <w:rPr>
          <w:rFonts w:eastAsia="Times New Roman" w:cs="Times New Roman"/>
          <w:szCs w:val="28"/>
          <w:lang w:eastAsia="lv-LV"/>
        </w:rPr>
        <w:br w:type="page"/>
      </w:r>
    </w:p>
    <w:p w:rsidR="00814B64" w:rsidRPr="007C4118" w:rsidRDefault="00940275" w:rsidP="00940275">
      <w:pPr>
        <w:spacing w:after="0" w:line="240" w:lineRule="auto"/>
        <w:jc w:val="right"/>
        <w:rPr>
          <w:rFonts w:eastAsia="Times New Roman" w:cs="Times New Roman"/>
          <w:b/>
          <w:szCs w:val="28"/>
          <w:lang w:eastAsia="lv-LV"/>
        </w:rPr>
      </w:pPr>
      <w:r w:rsidRPr="007C4118">
        <w:rPr>
          <w:rFonts w:eastAsia="Times New Roman" w:cs="Times New Roman"/>
          <w:b/>
          <w:szCs w:val="28"/>
          <w:lang w:eastAsia="lv-LV"/>
        </w:rPr>
        <w:lastRenderedPageBreak/>
        <w:t>3</w:t>
      </w:r>
      <w:r w:rsidR="00814B64" w:rsidRPr="007C4118">
        <w:rPr>
          <w:rFonts w:eastAsia="Times New Roman" w:cs="Times New Roman"/>
          <w:b/>
          <w:szCs w:val="28"/>
          <w:lang w:eastAsia="lv-LV"/>
        </w:rPr>
        <w:t>.pielikums</w:t>
      </w:r>
    </w:p>
    <w:p w:rsidR="00940275" w:rsidRPr="007C4118" w:rsidRDefault="00940275" w:rsidP="00940275">
      <w:pPr>
        <w:spacing w:after="0" w:line="240" w:lineRule="auto"/>
        <w:jc w:val="center"/>
        <w:rPr>
          <w:rFonts w:eastAsia="Times New Roman" w:cs="Times New Roman"/>
          <w:b/>
          <w:sz w:val="28"/>
          <w:szCs w:val="28"/>
          <w:lang w:eastAsia="lv-LV"/>
        </w:rPr>
      </w:pPr>
      <w:r w:rsidRPr="007C4118">
        <w:rPr>
          <w:rFonts w:eastAsia="Times New Roman" w:cs="Times New Roman"/>
          <w:b/>
          <w:sz w:val="28"/>
          <w:szCs w:val="28"/>
          <w:lang w:eastAsia="lv-LV"/>
        </w:rPr>
        <w:t>IEPIRKUMS</w:t>
      </w:r>
    </w:p>
    <w:p w:rsidR="00940275" w:rsidRPr="007C4118" w:rsidRDefault="00940275" w:rsidP="00940275">
      <w:pPr>
        <w:spacing w:after="0" w:line="240" w:lineRule="auto"/>
        <w:jc w:val="center"/>
        <w:rPr>
          <w:rFonts w:eastAsia="Times New Roman" w:cs="Times New Roman"/>
          <w:b/>
          <w:sz w:val="28"/>
          <w:szCs w:val="28"/>
        </w:rPr>
      </w:pPr>
      <w:r w:rsidRPr="007C4118">
        <w:rPr>
          <w:rFonts w:eastAsia="Times New Roman" w:cs="Times New Roman"/>
          <w:b/>
          <w:sz w:val="28"/>
          <w:szCs w:val="28"/>
        </w:rPr>
        <w:t>„</w:t>
      </w:r>
      <w:bookmarkStart w:id="6" w:name="_GoBack"/>
      <w:bookmarkEnd w:id="6"/>
      <w:r w:rsidRPr="007C4118">
        <w:rPr>
          <w:b/>
          <w:sz w:val="28"/>
          <w:szCs w:val="28"/>
        </w:rPr>
        <w:t>Jelgavas pilsētas pašvaldības informācijas pārraidīšana LR raidstacijās</w:t>
      </w:r>
      <w:r w:rsidRPr="007C4118">
        <w:rPr>
          <w:rFonts w:eastAsia="Times New Roman" w:cs="Times New Roman"/>
          <w:b/>
          <w:sz w:val="28"/>
          <w:szCs w:val="28"/>
        </w:rPr>
        <w:t>”</w:t>
      </w:r>
    </w:p>
    <w:p w:rsidR="00940275" w:rsidRPr="007C4118" w:rsidRDefault="00940275" w:rsidP="00940275">
      <w:pPr>
        <w:spacing w:after="0" w:line="240" w:lineRule="auto"/>
        <w:jc w:val="center"/>
        <w:rPr>
          <w:rFonts w:eastAsia="Times New Roman" w:cs="Times New Roman"/>
          <w:b/>
          <w:sz w:val="28"/>
          <w:szCs w:val="28"/>
        </w:rPr>
      </w:pPr>
      <w:r w:rsidRPr="007C4118">
        <w:rPr>
          <w:b/>
          <w:sz w:val="28"/>
          <w:szCs w:val="28"/>
        </w:rPr>
        <w:t>identifikācijas Nr.JPD2018/161/MI</w:t>
      </w:r>
    </w:p>
    <w:p w:rsidR="004B7F46" w:rsidRPr="007C4118" w:rsidRDefault="004B7F46" w:rsidP="00940275">
      <w:pPr>
        <w:spacing w:after="0" w:line="240" w:lineRule="auto"/>
        <w:jc w:val="center"/>
        <w:rPr>
          <w:rFonts w:eastAsia="Times New Roman" w:cs="Times New Roman"/>
          <w:b/>
          <w:sz w:val="28"/>
          <w:szCs w:val="28"/>
        </w:rPr>
      </w:pPr>
    </w:p>
    <w:p w:rsidR="00847AD3" w:rsidRPr="007C4118" w:rsidRDefault="00847AD3" w:rsidP="00940275">
      <w:pPr>
        <w:spacing w:after="0" w:line="240" w:lineRule="auto"/>
        <w:jc w:val="center"/>
        <w:rPr>
          <w:rFonts w:eastAsia="Times New Roman" w:cs="Times New Roman"/>
          <w:b/>
          <w:sz w:val="28"/>
          <w:szCs w:val="28"/>
          <w:lang w:eastAsia="lv-LV"/>
        </w:rPr>
      </w:pPr>
      <w:bookmarkStart w:id="7" w:name="_Hlk529190456"/>
      <w:r w:rsidRPr="007C4118">
        <w:rPr>
          <w:rFonts w:eastAsia="Times New Roman" w:cs="Times New Roman"/>
          <w:b/>
          <w:sz w:val="28"/>
          <w:szCs w:val="28"/>
          <w:lang w:eastAsia="lv-LV"/>
        </w:rPr>
        <w:t>TEHNISKĀ SPECIFIKĀCIJA</w:t>
      </w:r>
      <w:r w:rsidR="00940275" w:rsidRPr="007C4118">
        <w:rPr>
          <w:rFonts w:eastAsia="Times New Roman" w:cs="Times New Roman"/>
          <w:b/>
          <w:sz w:val="28"/>
          <w:szCs w:val="28"/>
          <w:lang w:eastAsia="lv-LV"/>
        </w:rPr>
        <w:t> / TEHNISKAIS PIEDĀVĀJUMS</w:t>
      </w:r>
    </w:p>
    <w:bookmarkEnd w:id="7"/>
    <w:p w:rsidR="00B877CC" w:rsidRPr="007C4118" w:rsidRDefault="00B877CC" w:rsidP="00940275">
      <w:pPr>
        <w:spacing w:after="0" w:line="240" w:lineRule="auto"/>
        <w:jc w:val="center"/>
        <w:rPr>
          <w:rFonts w:eastAsia="Times New Roman" w:cs="Times New Roman"/>
          <w:b/>
          <w:szCs w:val="24"/>
          <w:lang w:eastAsia="lv-LV"/>
        </w:rPr>
      </w:pPr>
    </w:p>
    <w:bookmarkEnd w:id="5"/>
    <w:p w:rsidR="00940275" w:rsidRPr="007C4118" w:rsidRDefault="00940275" w:rsidP="00940275">
      <w:pPr>
        <w:keepNext/>
        <w:spacing w:after="0" w:line="240" w:lineRule="auto"/>
        <w:jc w:val="center"/>
        <w:outlineLvl w:val="2"/>
        <w:rPr>
          <w:rFonts w:eastAsia="Times New Roman" w:cs="Times New Roman"/>
          <w:bCs/>
          <w:i/>
          <w:sz w:val="28"/>
          <w:szCs w:val="28"/>
          <w:lang w:eastAsia="lv-LV"/>
        </w:rPr>
      </w:pPr>
      <w:r w:rsidRPr="007C4118">
        <w:rPr>
          <w:rFonts w:eastAsia="Times New Roman" w:cs="Times New Roman"/>
          <w:bCs/>
          <w:i/>
          <w:sz w:val="28"/>
          <w:szCs w:val="28"/>
          <w:lang w:eastAsia="lv-LV"/>
        </w:rPr>
        <w:t>Iepirkums sadalīts 6 daļās – pretendents aizpilda un iesniedz informāciju par attiecīgo daļu, kurā iesniedz piedāvājumu</w:t>
      </w:r>
    </w:p>
    <w:p w:rsidR="007326F4" w:rsidRPr="007C4118" w:rsidRDefault="007326F4" w:rsidP="00940275">
      <w:pPr>
        <w:spacing w:after="0" w:line="240" w:lineRule="auto"/>
        <w:jc w:val="both"/>
        <w:rPr>
          <w:rFonts w:eastAsia="Calibri" w:cs="Times New Roman"/>
          <w:szCs w:val="24"/>
        </w:rPr>
      </w:pPr>
    </w:p>
    <w:p w:rsidR="00D8168F" w:rsidRPr="007C4118" w:rsidRDefault="00D8168F" w:rsidP="00D8168F">
      <w:pPr>
        <w:spacing w:after="0" w:line="240" w:lineRule="auto"/>
        <w:jc w:val="center"/>
        <w:rPr>
          <w:b/>
          <w:szCs w:val="24"/>
          <w:u w:val="single"/>
        </w:rPr>
      </w:pPr>
      <w:r w:rsidRPr="007C4118">
        <w:rPr>
          <w:b/>
          <w:szCs w:val="24"/>
          <w:u w:val="single"/>
        </w:rPr>
        <w:t>1.daļa “Raidlaika iegāde radio SKONTO”</w:t>
      </w:r>
    </w:p>
    <w:p w:rsidR="00D8168F" w:rsidRPr="007C4118" w:rsidRDefault="00D8168F" w:rsidP="00D8168F">
      <w:pPr>
        <w:spacing w:after="0" w:line="240" w:lineRule="auto"/>
        <w:jc w:val="center"/>
        <w:rPr>
          <w:i/>
          <w:szCs w:val="24"/>
        </w:rPr>
      </w:pPr>
      <w:r w:rsidRPr="007C4118">
        <w:rPr>
          <w:i/>
          <w:szCs w:val="24"/>
        </w:rPr>
        <w:t xml:space="preserve"> (aizpilda, ja tiek iesniegts piedāvājums šajā daļā)</w:t>
      </w:r>
    </w:p>
    <w:p w:rsidR="00940275" w:rsidRPr="007C4118" w:rsidRDefault="00940275" w:rsidP="00940275">
      <w:pPr>
        <w:spacing w:after="0" w:line="240" w:lineRule="auto"/>
        <w:rPr>
          <w:szCs w:val="24"/>
        </w:rPr>
      </w:pPr>
    </w:p>
    <w:p w:rsidR="00940275" w:rsidRPr="007C4118" w:rsidRDefault="00940275" w:rsidP="00940275">
      <w:pPr>
        <w:spacing w:after="0" w:line="240" w:lineRule="auto"/>
        <w:jc w:val="center"/>
        <w:rPr>
          <w:b/>
          <w:szCs w:val="24"/>
        </w:rPr>
      </w:pPr>
      <w:r w:rsidRPr="007C4118">
        <w:rPr>
          <w:b/>
          <w:szCs w:val="24"/>
        </w:rPr>
        <w:t xml:space="preserve">TEHNISKĀ SPECIFIKĀCIJA </w:t>
      </w:r>
    </w:p>
    <w:tbl>
      <w:tblPr>
        <w:tblW w:w="10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985"/>
        <w:gridCol w:w="4253"/>
        <w:gridCol w:w="3402"/>
      </w:tblGrid>
      <w:tr w:rsidR="00D8168F" w:rsidRPr="007C4118" w:rsidTr="007C4118">
        <w:trPr>
          <w:trHeight w:val="710"/>
          <w:jc w:val="center"/>
        </w:trPr>
        <w:tc>
          <w:tcPr>
            <w:tcW w:w="704" w:type="dxa"/>
            <w:shd w:val="clear" w:color="auto" w:fill="auto"/>
            <w:vAlign w:val="center"/>
          </w:tcPr>
          <w:p w:rsidR="00D8168F" w:rsidRPr="007C4118" w:rsidRDefault="00D8168F" w:rsidP="00940275">
            <w:pPr>
              <w:spacing w:after="0" w:line="240" w:lineRule="auto"/>
              <w:jc w:val="both"/>
              <w:rPr>
                <w:b/>
                <w:bCs/>
                <w:szCs w:val="24"/>
              </w:rPr>
            </w:pPr>
            <w:r w:rsidRPr="007C4118">
              <w:rPr>
                <w:b/>
                <w:bCs/>
                <w:szCs w:val="24"/>
              </w:rPr>
              <w:t>Nr. p.k.</w:t>
            </w:r>
          </w:p>
        </w:tc>
        <w:tc>
          <w:tcPr>
            <w:tcW w:w="6238" w:type="dxa"/>
            <w:gridSpan w:val="2"/>
            <w:shd w:val="clear" w:color="auto" w:fill="auto"/>
            <w:vAlign w:val="center"/>
          </w:tcPr>
          <w:p w:rsidR="00D8168F" w:rsidRPr="007C4118" w:rsidRDefault="00D8168F" w:rsidP="00D8168F">
            <w:pPr>
              <w:spacing w:after="0" w:line="240" w:lineRule="auto"/>
              <w:jc w:val="center"/>
              <w:rPr>
                <w:bCs/>
                <w:szCs w:val="24"/>
              </w:rPr>
            </w:pPr>
            <w:r w:rsidRPr="007C4118">
              <w:rPr>
                <w:b/>
                <w:bCs/>
                <w:szCs w:val="24"/>
              </w:rPr>
              <w:t xml:space="preserve">Pasūtītāja prasības </w:t>
            </w:r>
            <w:r w:rsidRPr="007C4118">
              <w:rPr>
                <w:bCs/>
                <w:szCs w:val="24"/>
              </w:rPr>
              <w:t>– pakalpojuma nosacījumi un apraksts</w:t>
            </w:r>
          </w:p>
          <w:p w:rsidR="007E2C0F" w:rsidRPr="007C4118" w:rsidRDefault="007E2C0F" w:rsidP="00D8168F">
            <w:pPr>
              <w:spacing w:after="0" w:line="240" w:lineRule="auto"/>
              <w:jc w:val="center"/>
              <w:rPr>
                <w:bCs/>
                <w:szCs w:val="24"/>
              </w:rPr>
            </w:pPr>
            <w:r w:rsidRPr="007C4118">
              <w:rPr>
                <w:szCs w:val="24"/>
              </w:rPr>
              <w:t>1.daļa “Raidlaika iegāde radio SKONTO”</w:t>
            </w:r>
          </w:p>
        </w:tc>
        <w:tc>
          <w:tcPr>
            <w:tcW w:w="3402" w:type="dxa"/>
          </w:tcPr>
          <w:p w:rsidR="00D8168F" w:rsidRPr="007C4118" w:rsidRDefault="00D8168F" w:rsidP="00940275">
            <w:pPr>
              <w:spacing w:after="0" w:line="240" w:lineRule="auto"/>
              <w:jc w:val="both"/>
              <w:rPr>
                <w:b/>
                <w:bCs/>
                <w:szCs w:val="24"/>
              </w:rPr>
            </w:pPr>
            <w:r w:rsidRPr="007C4118">
              <w:rPr>
                <w:b/>
                <w:bCs/>
                <w:szCs w:val="24"/>
              </w:rPr>
              <w:t xml:space="preserve">Pretendenta piedāvājums – </w:t>
            </w:r>
            <w:r w:rsidRPr="007C4118">
              <w:rPr>
                <w:bCs/>
                <w:szCs w:val="24"/>
              </w:rPr>
              <w:t>jāsniedz apraksts, kas apliecina prasību izpildi</w:t>
            </w:r>
          </w:p>
        </w:tc>
      </w:tr>
      <w:tr w:rsidR="00D8168F" w:rsidRPr="007C4118" w:rsidTr="007C4118">
        <w:trPr>
          <w:trHeight w:val="609"/>
          <w:jc w:val="center"/>
        </w:trPr>
        <w:tc>
          <w:tcPr>
            <w:tcW w:w="704" w:type="dxa"/>
            <w:shd w:val="clear" w:color="auto" w:fill="auto"/>
            <w:noWrap/>
            <w:vAlign w:val="center"/>
          </w:tcPr>
          <w:p w:rsidR="00D8168F" w:rsidRPr="007C4118" w:rsidRDefault="00D8168F" w:rsidP="00940275">
            <w:pPr>
              <w:spacing w:after="0" w:line="240" w:lineRule="auto"/>
              <w:jc w:val="both"/>
              <w:rPr>
                <w:szCs w:val="24"/>
              </w:rPr>
            </w:pPr>
            <w:r w:rsidRPr="007C4118">
              <w:rPr>
                <w:szCs w:val="24"/>
              </w:rPr>
              <w:t>1.</w:t>
            </w:r>
          </w:p>
        </w:tc>
        <w:tc>
          <w:tcPr>
            <w:tcW w:w="1985" w:type="dxa"/>
            <w:shd w:val="clear" w:color="auto" w:fill="auto"/>
            <w:vAlign w:val="center"/>
          </w:tcPr>
          <w:p w:rsidR="00D8168F" w:rsidRPr="007C4118" w:rsidRDefault="00D8168F" w:rsidP="00940275">
            <w:pPr>
              <w:spacing w:after="0" w:line="240" w:lineRule="auto"/>
              <w:jc w:val="both"/>
              <w:rPr>
                <w:szCs w:val="24"/>
              </w:rPr>
            </w:pPr>
            <w:r w:rsidRPr="007C4118">
              <w:rPr>
                <w:szCs w:val="24"/>
              </w:rPr>
              <w:t>Jelgavas pilsētas aktualitātes saturs</w:t>
            </w:r>
          </w:p>
          <w:p w:rsidR="00D8168F" w:rsidRPr="007C4118" w:rsidRDefault="00D8168F" w:rsidP="00940275">
            <w:pPr>
              <w:spacing w:after="0" w:line="240" w:lineRule="auto"/>
              <w:jc w:val="both"/>
              <w:rPr>
                <w:szCs w:val="24"/>
              </w:rPr>
            </w:pPr>
          </w:p>
        </w:tc>
        <w:tc>
          <w:tcPr>
            <w:tcW w:w="4253" w:type="dxa"/>
          </w:tcPr>
          <w:p w:rsidR="00D8168F" w:rsidRPr="007C4118" w:rsidRDefault="00D8168F" w:rsidP="00940275">
            <w:pPr>
              <w:spacing w:after="0" w:line="240" w:lineRule="auto"/>
              <w:jc w:val="both"/>
              <w:rPr>
                <w:szCs w:val="24"/>
              </w:rPr>
            </w:pPr>
            <w:r w:rsidRPr="007C4118">
              <w:rPr>
                <w:szCs w:val="24"/>
              </w:rPr>
              <w:t xml:space="preserve">Pieteikums: </w:t>
            </w:r>
          </w:p>
          <w:p w:rsidR="00D8168F" w:rsidRPr="007C4118" w:rsidRDefault="00D8168F" w:rsidP="00940275">
            <w:pPr>
              <w:spacing w:after="0" w:line="240" w:lineRule="auto"/>
              <w:jc w:val="both"/>
              <w:rPr>
                <w:szCs w:val="24"/>
              </w:rPr>
            </w:pPr>
            <w:r w:rsidRPr="007C4118">
              <w:rPr>
                <w:szCs w:val="24"/>
              </w:rPr>
              <w:t>„Jelgavas pilsēta piedāvā - Jelgavas aktualitātes”:</w:t>
            </w:r>
          </w:p>
          <w:p w:rsidR="00D8168F" w:rsidRPr="007C4118" w:rsidRDefault="00D8168F" w:rsidP="00940275">
            <w:pPr>
              <w:spacing w:after="0" w:line="240" w:lineRule="auto"/>
              <w:jc w:val="both"/>
              <w:rPr>
                <w:szCs w:val="24"/>
              </w:rPr>
            </w:pPr>
            <w:r w:rsidRPr="007C4118">
              <w:rPr>
                <w:szCs w:val="24"/>
              </w:rPr>
              <w:t>Informācija par Jelgavas pilsētas pašvaldības aktualitātēm, pasākumiem un notikumiem Jelgavas pilsētā.</w:t>
            </w:r>
          </w:p>
          <w:p w:rsidR="00D8168F" w:rsidRPr="007C4118" w:rsidRDefault="00D8168F" w:rsidP="00940275">
            <w:pPr>
              <w:spacing w:after="0" w:line="240" w:lineRule="auto"/>
              <w:jc w:val="both"/>
              <w:rPr>
                <w:szCs w:val="24"/>
              </w:rPr>
            </w:pPr>
            <w:r w:rsidRPr="007C4118">
              <w:rPr>
                <w:szCs w:val="24"/>
              </w:rPr>
              <w:t>Atteikums: „Uzzini vairāk – Jelgava.lv”</w:t>
            </w:r>
          </w:p>
        </w:tc>
        <w:tc>
          <w:tcPr>
            <w:tcW w:w="3402" w:type="dxa"/>
          </w:tcPr>
          <w:p w:rsidR="00D8168F" w:rsidRPr="007C4118" w:rsidRDefault="00D8168F" w:rsidP="00940275">
            <w:pPr>
              <w:spacing w:after="0" w:line="240" w:lineRule="auto"/>
              <w:jc w:val="both"/>
              <w:rPr>
                <w:szCs w:val="24"/>
              </w:rPr>
            </w:pPr>
          </w:p>
        </w:tc>
      </w:tr>
      <w:tr w:rsidR="00D8168F" w:rsidRPr="007C4118" w:rsidTr="007C4118">
        <w:trPr>
          <w:trHeight w:val="609"/>
          <w:jc w:val="center"/>
        </w:trPr>
        <w:tc>
          <w:tcPr>
            <w:tcW w:w="704" w:type="dxa"/>
            <w:shd w:val="clear" w:color="auto" w:fill="auto"/>
            <w:noWrap/>
            <w:vAlign w:val="center"/>
          </w:tcPr>
          <w:p w:rsidR="00D8168F" w:rsidRPr="007C4118" w:rsidRDefault="00D8168F" w:rsidP="00940275">
            <w:pPr>
              <w:spacing w:after="0" w:line="240" w:lineRule="auto"/>
              <w:jc w:val="both"/>
              <w:rPr>
                <w:szCs w:val="24"/>
              </w:rPr>
            </w:pPr>
            <w:r w:rsidRPr="007C4118">
              <w:rPr>
                <w:szCs w:val="24"/>
              </w:rPr>
              <w:t>2.</w:t>
            </w:r>
          </w:p>
        </w:tc>
        <w:tc>
          <w:tcPr>
            <w:tcW w:w="1985" w:type="dxa"/>
            <w:shd w:val="clear" w:color="auto" w:fill="auto"/>
            <w:vAlign w:val="center"/>
          </w:tcPr>
          <w:p w:rsidR="00D8168F" w:rsidRPr="007C4118" w:rsidRDefault="00D8168F" w:rsidP="00940275">
            <w:pPr>
              <w:spacing w:after="0" w:line="240" w:lineRule="auto"/>
              <w:rPr>
                <w:szCs w:val="24"/>
              </w:rPr>
            </w:pPr>
            <w:r w:rsidRPr="007C4118">
              <w:rPr>
                <w:szCs w:val="24"/>
              </w:rPr>
              <w:t>Jelgavas pilsētas aktualitātes garums</w:t>
            </w:r>
          </w:p>
        </w:tc>
        <w:tc>
          <w:tcPr>
            <w:tcW w:w="4253" w:type="dxa"/>
            <w:vAlign w:val="center"/>
          </w:tcPr>
          <w:p w:rsidR="00D8168F" w:rsidRPr="007C4118" w:rsidRDefault="00D8168F" w:rsidP="006C535A">
            <w:pPr>
              <w:spacing w:after="0" w:line="240" w:lineRule="auto"/>
              <w:jc w:val="both"/>
              <w:rPr>
                <w:szCs w:val="24"/>
              </w:rPr>
            </w:pPr>
            <w:r w:rsidRPr="007C4118">
              <w:rPr>
                <w:szCs w:val="24"/>
              </w:rPr>
              <w:t xml:space="preserve">Vienas Informācijas garums ir </w:t>
            </w:r>
            <w:r w:rsidR="00AA154B" w:rsidRPr="007C4118">
              <w:rPr>
                <w:szCs w:val="24"/>
              </w:rPr>
              <w:t xml:space="preserve">1 - </w:t>
            </w:r>
            <w:r w:rsidRPr="007C4118">
              <w:rPr>
                <w:szCs w:val="24"/>
              </w:rPr>
              <w:t>1</w:t>
            </w:r>
            <w:r w:rsidR="006C535A" w:rsidRPr="007C4118">
              <w:rPr>
                <w:szCs w:val="24"/>
              </w:rPr>
              <w:t>,20</w:t>
            </w:r>
            <w:r w:rsidRPr="007C4118">
              <w:rPr>
                <w:szCs w:val="24"/>
              </w:rPr>
              <w:t xml:space="preserve"> minūte.</w:t>
            </w:r>
          </w:p>
        </w:tc>
        <w:tc>
          <w:tcPr>
            <w:tcW w:w="3402" w:type="dxa"/>
          </w:tcPr>
          <w:p w:rsidR="00D8168F" w:rsidRPr="007C4118" w:rsidRDefault="00D8168F" w:rsidP="00940275">
            <w:pPr>
              <w:spacing w:after="0" w:line="240" w:lineRule="auto"/>
              <w:jc w:val="both"/>
              <w:rPr>
                <w:szCs w:val="24"/>
              </w:rPr>
            </w:pPr>
          </w:p>
        </w:tc>
      </w:tr>
      <w:tr w:rsidR="00D8168F" w:rsidRPr="007C4118" w:rsidTr="007C4118">
        <w:trPr>
          <w:trHeight w:val="972"/>
          <w:jc w:val="center"/>
        </w:trPr>
        <w:tc>
          <w:tcPr>
            <w:tcW w:w="704" w:type="dxa"/>
            <w:shd w:val="clear" w:color="auto" w:fill="auto"/>
            <w:noWrap/>
            <w:vAlign w:val="center"/>
          </w:tcPr>
          <w:p w:rsidR="00D8168F" w:rsidRPr="007C4118" w:rsidRDefault="00D8168F" w:rsidP="00940275">
            <w:pPr>
              <w:spacing w:after="0" w:line="240" w:lineRule="auto"/>
              <w:jc w:val="both"/>
              <w:rPr>
                <w:szCs w:val="24"/>
              </w:rPr>
            </w:pPr>
            <w:r w:rsidRPr="007C4118">
              <w:rPr>
                <w:szCs w:val="24"/>
              </w:rPr>
              <w:t>3.</w:t>
            </w:r>
          </w:p>
        </w:tc>
        <w:tc>
          <w:tcPr>
            <w:tcW w:w="1985" w:type="dxa"/>
            <w:shd w:val="clear" w:color="auto" w:fill="auto"/>
            <w:vAlign w:val="center"/>
          </w:tcPr>
          <w:p w:rsidR="00D8168F" w:rsidRPr="007C4118" w:rsidRDefault="00D8168F" w:rsidP="00940275">
            <w:pPr>
              <w:spacing w:after="0" w:line="240" w:lineRule="auto"/>
              <w:jc w:val="both"/>
              <w:rPr>
                <w:szCs w:val="24"/>
              </w:rPr>
            </w:pPr>
            <w:r w:rsidRPr="007C4118">
              <w:rPr>
                <w:szCs w:val="24"/>
              </w:rPr>
              <w:t>Pakalpojuma izpildes gaitas apraksts</w:t>
            </w:r>
          </w:p>
        </w:tc>
        <w:tc>
          <w:tcPr>
            <w:tcW w:w="4253" w:type="dxa"/>
          </w:tcPr>
          <w:p w:rsidR="00D8168F" w:rsidRPr="007C4118" w:rsidRDefault="00DF155F" w:rsidP="00940275">
            <w:pPr>
              <w:spacing w:after="0" w:line="240" w:lineRule="auto"/>
              <w:jc w:val="both"/>
              <w:rPr>
                <w:szCs w:val="24"/>
              </w:rPr>
            </w:pPr>
            <w:r w:rsidRPr="007C4118">
              <w:rPr>
                <w:szCs w:val="24"/>
              </w:rPr>
              <w:t>3.</w:t>
            </w:r>
            <w:r w:rsidR="00D8168F" w:rsidRPr="007C4118">
              <w:rPr>
                <w:szCs w:val="24"/>
              </w:rPr>
              <w:t xml:space="preserve">1. Pasūtītājs sagatavo un </w:t>
            </w:r>
            <w:proofErr w:type="spellStart"/>
            <w:r w:rsidR="00D8168F" w:rsidRPr="007C4118">
              <w:rPr>
                <w:szCs w:val="24"/>
              </w:rPr>
              <w:t>nosūta</w:t>
            </w:r>
            <w:proofErr w:type="spellEnd"/>
            <w:r w:rsidR="00D8168F" w:rsidRPr="007C4118">
              <w:rPr>
                <w:szCs w:val="24"/>
              </w:rPr>
              <w:t xml:space="preserve"> Izpildītājam Informācijas tekstu</w:t>
            </w:r>
            <w:r w:rsidR="00D8168F" w:rsidRPr="007C4118">
              <w:rPr>
                <w:color w:val="FF0000"/>
                <w:szCs w:val="24"/>
              </w:rPr>
              <w:t xml:space="preserve"> </w:t>
            </w:r>
            <w:r w:rsidR="00D8168F" w:rsidRPr="007C4118">
              <w:rPr>
                <w:szCs w:val="24"/>
              </w:rPr>
              <w:t>vienu darba dienu iepriek</w:t>
            </w:r>
            <w:r w:rsidR="007E2C0F" w:rsidRPr="007C4118">
              <w:rPr>
                <w:szCs w:val="24"/>
              </w:rPr>
              <w:t>š uz izpildītāja norādīto e-pastu. Pasūtītāja sniegtajā informācijā netiek pieļauti nesaskaņoti labojumi</w:t>
            </w:r>
            <w:r w:rsidR="00D8168F" w:rsidRPr="007C4118">
              <w:rPr>
                <w:szCs w:val="24"/>
              </w:rPr>
              <w:t>.</w:t>
            </w:r>
          </w:p>
          <w:p w:rsidR="00D8168F" w:rsidRPr="007C4118" w:rsidRDefault="00DF155F" w:rsidP="00940275">
            <w:pPr>
              <w:spacing w:after="0" w:line="240" w:lineRule="auto"/>
              <w:jc w:val="both"/>
              <w:rPr>
                <w:szCs w:val="24"/>
              </w:rPr>
            </w:pPr>
            <w:r w:rsidRPr="007C4118">
              <w:rPr>
                <w:szCs w:val="24"/>
              </w:rPr>
              <w:t>3.</w:t>
            </w:r>
            <w:r w:rsidR="00D8168F" w:rsidRPr="007C4118">
              <w:rPr>
                <w:szCs w:val="24"/>
              </w:rPr>
              <w:t xml:space="preserve">2. Izpildītāja pārstāvis nolasa tekstu Radio Skonto tiešajā ēterā. </w:t>
            </w:r>
          </w:p>
        </w:tc>
        <w:tc>
          <w:tcPr>
            <w:tcW w:w="3402" w:type="dxa"/>
          </w:tcPr>
          <w:p w:rsidR="00D8168F" w:rsidRPr="007C4118" w:rsidRDefault="00D8168F" w:rsidP="00940275">
            <w:pPr>
              <w:spacing w:after="0" w:line="240" w:lineRule="auto"/>
              <w:jc w:val="both"/>
              <w:rPr>
                <w:szCs w:val="24"/>
              </w:rPr>
            </w:pPr>
          </w:p>
        </w:tc>
      </w:tr>
      <w:tr w:rsidR="00D8168F" w:rsidRPr="007C4118" w:rsidTr="007C4118">
        <w:trPr>
          <w:trHeight w:val="530"/>
          <w:jc w:val="center"/>
        </w:trPr>
        <w:tc>
          <w:tcPr>
            <w:tcW w:w="704" w:type="dxa"/>
            <w:shd w:val="clear" w:color="auto" w:fill="auto"/>
            <w:noWrap/>
            <w:vAlign w:val="center"/>
          </w:tcPr>
          <w:p w:rsidR="00D8168F" w:rsidRPr="007C4118" w:rsidRDefault="00D8168F" w:rsidP="00940275">
            <w:pPr>
              <w:spacing w:after="0" w:line="240" w:lineRule="auto"/>
              <w:jc w:val="both"/>
              <w:rPr>
                <w:szCs w:val="24"/>
              </w:rPr>
            </w:pPr>
            <w:r w:rsidRPr="007C4118">
              <w:rPr>
                <w:szCs w:val="24"/>
              </w:rPr>
              <w:t>4.</w:t>
            </w:r>
          </w:p>
        </w:tc>
        <w:tc>
          <w:tcPr>
            <w:tcW w:w="1985" w:type="dxa"/>
            <w:shd w:val="clear" w:color="auto" w:fill="auto"/>
            <w:vAlign w:val="center"/>
          </w:tcPr>
          <w:p w:rsidR="00D8168F" w:rsidRPr="007C4118" w:rsidRDefault="00D8168F" w:rsidP="00940275">
            <w:pPr>
              <w:spacing w:after="0" w:line="240" w:lineRule="auto"/>
              <w:jc w:val="both"/>
              <w:rPr>
                <w:szCs w:val="24"/>
              </w:rPr>
            </w:pPr>
            <w:r w:rsidRPr="007C4118">
              <w:rPr>
                <w:szCs w:val="24"/>
              </w:rPr>
              <w:t>Informācijas valoda, laiks:</w:t>
            </w:r>
          </w:p>
        </w:tc>
        <w:tc>
          <w:tcPr>
            <w:tcW w:w="4253" w:type="dxa"/>
          </w:tcPr>
          <w:p w:rsidR="00D8168F" w:rsidRPr="007C4118" w:rsidRDefault="00D8168F" w:rsidP="00940275">
            <w:pPr>
              <w:spacing w:after="0" w:line="240" w:lineRule="auto"/>
              <w:jc w:val="both"/>
              <w:rPr>
                <w:szCs w:val="24"/>
              </w:rPr>
            </w:pPr>
            <w:r w:rsidRPr="007C4118">
              <w:rPr>
                <w:szCs w:val="24"/>
              </w:rPr>
              <w:t xml:space="preserve">Latviešu. </w:t>
            </w:r>
          </w:p>
          <w:p w:rsidR="00D8168F" w:rsidRPr="007C4118" w:rsidRDefault="00D8168F" w:rsidP="007E2C0F">
            <w:pPr>
              <w:spacing w:after="0" w:line="240" w:lineRule="auto"/>
              <w:jc w:val="both"/>
              <w:rPr>
                <w:szCs w:val="24"/>
              </w:rPr>
            </w:pPr>
            <w:r w:rsidRPr="007C4118">
              <w:rPr>
                <w:szCs w:val="24"/>
              </w:rPr>
              <w:t>Raidlaiks: trešdienās un piektdienās, pulksten 07:40</w:t>
            </w:r>
          </w:p>
        </w:tc>
        <w:tc>
          <w:tcPr>
            <w:tcW w:w="3402" w:type="dxa"/>
          </w:tcPr>
          <w:p w:rsidR="00D8168F" w:rsidRPr="007C4118" w:rsidRDefault="00D8168F" w:rsidP="00940275">
            <w:pPr>
              <w:spacing w:after="0" w:line="240" w:lineRule="auto"/>
              <w:jc w:val="both"/>
              <w:rPr>
                <w:szCs w:val="24"/>
              </w:rPr>
            </w:pPr>
          </w:p>
        </w:tc>
      </w:tr>
      <w:tr w:rsidR="00D8168F" w:rsidRPr="007C4118" w:rsidTr="007C4118">
        <w:trPr>
          <w:trHeight w:val="672"/>
          <w:jc w:val="center"/>
        </w:trPr>
        <w:tc>
          <w:tcPr>
            <w:tcW w:w="704" w:type="dxa"/>
            <w:shd w:val="clear" w:color="auto" w:fill="auto"/>
            <w:noWrap/>
            <w:vAlign w:val="center"/>
          </w:tcPr>
          <w:p w:rsidR="00D8168F" w:rsidRPr="007C4118" w:rsidRDefault="00D8168F" w:rsidP="00940275">
            <w:pPr>
              <w:spacing w:after="0" w:line="240" w:lineRule="auto"/>
              <w:jc w:val="both"/>
              <w:rPr>
                <w:szCs w:val="24"/>
              </w:rPr>
            </w:pPr>
            <w:r w:rsidRPr="007C4118">
              <w:rPr>
                <w:szCs w:val="24"/>
              </w:rPr>
              <w:t>5.</w:t>
            </w:r>
          </w:p>
        </w:tc>
        <w:tc>
          <w:tcPr>
            <w:tcW w:w="1985" w:type="dxa"/>
            <w:shd w:val="clear" w:color="auto" w:fill="auto"/>
            <w:vAlign w:val="center"/>
          </w:tcPr>
          <w:p w:rsidR="00D8168F" w:rsidRPr="007C4118" w:rsidRDefault="00D8168F" w:rsidP="00940275">
            <w:pPr>
              <w:spacing w:after="0" w:line="240" w:lineRule="auto"/>
              <w:jc w:val="both"/>
              <w:rPr>
                <w:szCs w:val="24"/>
              </w:rPr>
            </w:pPr>
            <w:r w:rsidRPr="007C4118">
              <w:rPr>
                <w:szCs w:val="24"/>
              </w:rPr>
              <w:t>Informāciju skaits:</w:t>
            </w:r>
          </w:p>
        </w:tc>
        <w:tc>
          <w:tcPr>
            <w:tcW w:w="4253" w:type="dxa"/>
          </w:tcPr>
          <w:p w:rsidR="00D8168F" w:rsidRPr="007C4118" w:rsidRDefault="00D8168F" w:rsidP="00940275">
            <w:pPr>
              <w:spacing w:after="0" w:line="240" w:lineRule="auto"/>
              <w:jc w:val="both"/>
              <w:rPr>
                <w:szCs w:val="24"/>
              </w:rPr>
            </w:pPr>
            <w:r w:rsidRPr="007C4118">
              <w:rPr>
                <w:szCs w:val="24"/>
              </w:rPr>
              <w:t>2019. gada trešdienās un piektdienās. Atbilstoši mēneša kalendāram no 7  līdz 10 informācijas reizēm mēnesī.</w:t>
            </w:r>
          </w:p>
        </w:tc>
        <w:tc>
          <w:tcPr>
            <w:tcW w:w="3402" w:type="dxa"/>
          </w:tcPr>
          <w:p w:rsidR="00D8168F" w:rsidRPr="007C4118" w:rsidRDefault="00D8168F" w:rsidP="00940275">
            <w:pPr>
              <w:spacing w:after="0" w:line="240" w:lineRule="auto"/>
              <w:jc w:val="both"/>
              <w:rPr>
                <w:szCs w:val="24"/>
              </w:rPr>
            </w:pPr>
          </w:p>
        </w:tc>
      </w:tr>
      <w:tr w:rsidR="00D8168F" w:rsidRPr="007C4118" w:rsidTr="007C4118">
        <w:trPr>
          <w:trHeight w:val="672"/>
          <w:jc w:val="center"/>
        </w:trPr>
        <w:tc>
          <w:tcPr>
            <w:tcW w:w="704" w:type="dxa"/>
            <w:shd w:val="clear" w:color="auto" w:fill="auto"/>
            <w:noWrap/>
            <w:vAlign w:val="center"/>
          </w:tcPr>
          <w:p w:rsidR="00D8168F" w:rsidRPr="007C4118" w:rsidRDefault="00D8168F" w:rsidP="00940275">
            <w:pPr>
              <w:spacing w:after="0" w:line="240" w:lineRule="auto"/>
              <w:jc w:val="both"/>
              <w:rPr>
                <w:szCs w:val="24"/>
              </w:rPr>
            </w:pPr>
            <w:r w:rsidRPr="007C4118">
              <w:rPr>
                <w:szCs w:val="24"/>
              </w:rPr>
              <w:t>6.</w:t>
            </w:r>
          </w:p>
        </w:tc>
        <w:tc>
          <w:tcPr>
            <w:tcW w:w="1985" w:type="dxa"/>
            <w:shd w:val="clear" w:color="auto" w:fill="auto"/>
            <w:vAlign w:val="center"/>
          </w:tcPr>
          <w:p w:rsidR="00D8168F" w:rsidRPr="007C4118" w:rsidRDefault="00D8168F" w:rsidP="003317E8">
            <w:pPr>
              <w:spacing w:after="0" w:line="240" w:lineRule="auto"/>
              <w:rPr>
                <w:szCs w:val="24"/>
              </w:rPr>
            </w:pPr>
            <w:r w:rsidRPr="007C4118">
              <w:rPr>
                <w:szCs w:val="24"/>
              </w:rPr>
              <w:t xml:space="preserve">Laika periods: 02.01.2019 </w:t>
            </w:r>
            <w:r w:rsidR="003317E8" w:rsidRPr="007C4118">
              <w:rPr>
                <w:szCs w:val="24"/>
              </w:rPr>
              <w:t>-</w:t>
            </w:r>
            <w:r w:rsidRPr="007C4118">
              <w:rPr>
                <w:szCs w:val="24"/>
              </w:rPr>
              <w:t xml:space="preserve"> 27.12.2019</w:t>
            </w:r>
          </w:p>
        </w:tc>
        <w:tc>
          <w:tcPr>
            <w:tcW w:w="4253" w:type="dxa"/>
          </w:tcPr>
          <w:p w:rsidR="00D8168F" w:rsidRPr="007C4118" w:rsidRDefault="00D8168F" w:rsidP="003317E8">
            <w:pPr>
              <w:spacing w:after="0" w:line="240" w:lineRule="auto"/>
              <w:rPr>
                <w:szCs w:val="24"/>
              </w:rPr>
            </w:pPr>
            <w:r w:rsidRPr="007C4118">
              <w:rPr>
                <w:szCs w:val="24"/>
              </w:rPr>
              <w:t xml:space="preserve">12 mēneši. </w:t>
            </w:r>
            <w:r w:rsidR="007E2C0F" w:rsidRPr="007C4118">
              <w:rPr>
                <w:szCs w:val="24"/>
              </w:rPr>
              <w:t>Samaksa tiek veikta par katru kalendāro mēnesi</w:t>
            </w:r>
            <w:r w:rsidRPr="007C4118">
              <w:rPr>
                <w:szCs w:val="24"/>
              </w:rPr>
              <w:t xml:space="preserve"> atbils</w:t>
            </w:r>
            <w:r w:rsidR="007E2C0F" w:rsidRPr="007C4118">
              <w:rPr>
                <w:szCs w:val="24"/>
              </w:rPr>
              <w:t>t</w:t>
            </w:r>
            <w:r w:rsidRPr="007C4118">
              <w:rPr>
                <w:szCs w:val="24"/>
              </w:rPr>
              <w:t>oši izskanējušajām Informācijas pārraides reizēm.</w:t>
            </w:r>
            <w:r w:rsidR="007E2C0F" w:rsidRPr="007C4118">
              <w:rPr>
                <w:szCs w:val="24"/>
              </w:rPr>
              <w:t xml:space="preserve"> Samaksu pasūtītājs veic 15 darba dienu laikā pēc rēķina saņemšanas.</w:t>
            </w:r>
          </w:p>
        </w:tc>
        <w:tc>
          <w:tcPr>
            <w:tcW w:w="3402" w:type="dxa"/>
          </w:tcPr>
          <w:p w:rsidR="00D8168F" w:rsidRPr="007C4118" w:rsidRDefault="00D8168F" w:rsidP="00940275">
            <w:pPr>
              <w:spacing w:after="0" w:line="240" w:lineRule="auto"/>
              <w:jc w:val="both"/>
              <w:rPr>
                <w:szCs w:val="24"/>
              </w:rPr>
            </w:pPr>
          </w:p>
        </w:tc>
      </w:tr>
      <w:tr w:rsidR="00D8168F" w:rsidRPr="007C4118" w:rsidTr="007C4118">
        <w:trPr>
          <w:trHeight w:val="672"/>
          <w:jc w:val="center"/>
        </w:trPr>
        <w:tc>
          <w:tcPr>
            <w:tcW w:w="704" w:type="dxa"/>
            <w:shd w:val="clear" w:color="auto" w:fill="auto"/>
            <w:noWrap/>
            <w:vAlign w:val="center"/>
          </w:tcPr>
          <w:p w:rsidR="00D8168F" w:rsidRPr="007C4118" w:rsidRDefault="00D8168F" w:rsidP="00940275">
            <w:pPr>
              <w:spacing w:after="0" w:line="240" w:lineRule="auto"/>
              <w:jc w:val="both"/>
              <w:rPr>
                <w:szCs w:val="24"/>
              </w:rPr>
            </w:pPr>
            <w:r w:rsidRPr="007C4118">
              <w:rPr>
                <w:szCs w:val="24"/>
              </w:rPr>
              <w:t>7.</w:t>
            </w:r>
          </w:p>
        </w:tc>
        <w:tc>
          <w:tcPr>
            <w:tcW w:w="1985" w:type="dxa"/>
            <w:shd w:val="clear" w:color="auto" w:fill="auto"/>
            <w:vAlign w:val="center"/>
          </w:tcPr>
          <w:p w:rsidR="00D8168F" w:rsidRPr="007C4118" w:rsidRDefault="003317E8" w:rsidP="00940275">
            <w:pPr>
              <w:spacing w:after="0" w:line="240" w:lineRule="auto"/>
              <w:jc w:val="both"/>
              <w:rPr>
                <w:szCs w:val="24"/>
              </w:rPr>
            </w:pPr>
            <w:r w:rsidRPr="007C4118">
              <w:rPr>
                <w:szCs w:val="24"/>
              </w:rPr>
              <w:t>Plānotā līgumcena (bez PVN):</w:t>
            </w:r>
          </w:p>
        </w:tc>
        <w:tc>
          <w:tcPr>
            <w:tcW w:w="4253" w:type="dxa"/>
          </w:tcPr>
          <w:p w:rsidR="00D8168F" w:rsidRPr="007C4118" w:rsidRDefault="00D8168F" w:rsidP="00940275">
            <w:pPr>
              <w:spacing w:after="0" w:line="240" w:lineRule="auto"/>
              <w:jc w:val="both"/>
              <w:rPr>
                <w:i/>
                <w:szCs w:val="24"/>
              </w:rPr>
            </w:pPr>
            <w:r w:rsidRPr="007C4118">
              <w:rPr>
                <w:szCs w:val="24"/>
              </w:rPr>
              <w:t xml:space="preserve">10 000,00 </w:t>
            </w:r>
            <w:r w:rsidRPr="007C4118">
              <w:rPr>
                <w:i/>
                <w:szCs w:val="24"/>
              </w:rPr>
              <w:t>euro</w:t>
            </w:r>
          </w:p>
          <w:p w:rsidR="00C752E9" w:rsidRPr="007C4118" w:rsidRDefault="00C752E9" w:rsidP="002E1689">
            <w:pPr>
              <w:spacing w:after="0" w:line="240" w:lineRule="auto"/>
              <w:jc w:val="both"/>
              <w:rPr>
                <w:szCs w:val="24"/>
              </w:rPr>
            </w:pPr>
            <w:r w:rsidRPr="007C4118">
              <w:rPr>
                <w:rFonts w:eastAsia="Calibri"/>
                <w:szCs w:val="24"/>
              </w:rPr>
              <w:t>Pasūtītāja</w:t>
            </w:r>
            <w:r w:rsidR="002E1689" w:rsidRPr="007C4118">
              <w:rPr>
                <w:rFonts w:eastAsia="Calibri"/>
                <w:szCs w:val="24"/>
              </w:rPr>
              <w:t>m</w:t>
            </w:r>
            <w:r w:rsidRPr="007C4118">
              <w:rPr>
                <w:rFonts w:eastAsia="Calibri"/>
                <w:szCs w:val="24"/>
              </w:rPr>
              <w:t xml:space="preserve"> </w:t>
            </w:r>
            <w:r w:rsidR="002E1689" w:rsidRPr="007C4118">
              <w:rPr>
                <w:rFonts w:eastAsia="Calibri"/>
                <w:szCs w:val="24"/>
              </w:rPr>
              <w:t xml:space="preserve">nav </w:t>
            </w:r>
            <w:r w:rsidRPr="007C4118">
              <w:rPr>
                <w:rFonts w:eastAsia="Calibri"/>
                <w:szCs w:val="24"/>
              </w:rPr>
              <w:t>pienākums samaksāt Pretendentam visu plānoto līgumcenu. Pasūtītājs līguma darbības termiņā, izmanto pakalpojumus pēc vajadzības un apstiprinātā budžeta ietvaros.</w:t>
            </w:r>
          </w:p>
        </w:tc>
        <w:tc>
          <w:tcPr>
            <w:tcW w:w="3402" w:type="dxa"/>
          </w:tcPr>
          <w:p w:rsidR="00D8168F" w:rsidRPr="007C4118" w:rsidRDefault="003317E8" w:rsidP="00940275">
            <w:pPr>
              <w:spacing w:after="0" w:line="240" w:lineRule="auto"/>
              <w:jc w:val="both"/>
              <w:rPr>
                <w:szCs w:val="24"/>
              </w:rPr>
            </w:pPr>
            <w:r w:rsidRPr="007C4118">
              <w:rPr>
                <w:szCs w:val="24"/>
              </w:rPr>
              <w:t xml:space="preserve"> </w:t>
            </w:r>
          </w:p>
        </w:tc>
      </w:tr>
    </w:tbl>
    <w:p w:rsidR="00940275" w:rsidRPr="007C4118" w:rsidRDefault="00940275" w:rsidP="00940275">
      <w:pPr>
        <w:spacing w:after="0" w:line="240" w:lineRule="auto"/>
        <w:jc w:val="both"/>
        <w:rPr>
          <w:szCs w:val="24"/>
        </w:rPr>
      </w:pPr>
    </w:p>
    <w:p w:rsidR="00940275" w:rsidRPr="007C4118" w:rsidRDefault="00940275" w:rsidP="00940275">
      <w:pPr>
        <w:spacing w:after="0" w:line="240" w:lineRule="auto"/>
        <w:rPr>
          <w:b/>
          <w:bCs/>
          <w:szCs w:val="24"/>
        </w:rPr>
      </w:pPr>
    </w:p>
    <w:p w:rsidR="00D8168F" w:rsidRPr="007C4118" w:rsidRDefault="00D8168F" w:rsidP="00D8168F">
      <w:pPr>
        <w:spacing w:after="0" w:line="240" w:lineRule="auto"/>
        <w:jc w:val="center"/>
        <w:rPr>
          <w:b/>
          <w:szCs w:val="24"/>
          <w:u w:val="single"/>
        </w:rPr>
      </w:pPr>
    </w:p>
    <w:p w:rsidR="00D8168F" w:rsidRPr="007C4118" w:rsidRDefault="00D8168F" w:rsidP="00D8168F">
      <w:pPr>
        <w:spacing w:after="0" w:line="240" w:lineRule="auto"/>
        <w:jc w:val="center"/>
        <w:rPr>
          <w:b/>
          <w:szCs w:val="24"/>
          <w:u w:val="single"/>
        </w:rPr>
      </w:pPr>
      <w:r w:rsidRPr="007C4118">
        <w:rPr>
          <w:b/>
          <w:szCs w:val="24"/>
          <w:u w:val="single"/>
        </w:rPr>
        <w:t>2.daļa “Raidlaika iegāde radio SWH”</w:t>
      </w:r>
    </w:p>
    <w:p w:rsidR="00D8168F" w:rsidRPr="007C4118" w:rsidRDefault="00D8168F" w:rsidP="00D8168F">
      <w:pPr>
        <w:spacing w:after="0" w:line="240" w:lineRule="auto"/>
        <w:jc w:val="center"/>
        <w:rPr>
          <w:i/>
          <w:szCs w:val="24"/>
        </w:rPr>
      </w:pPr>
      <w:r w:rsidRPr="007C4118">
        <w:rPr>
          <w:i/>
          <w:szCs w:val="24"/>
        </w:rPr>
        <w:t xml:space="preserve"> (aizpilda, ja tiek iesniegts piedāvājums šajā daļā)</w:t>
      </w:r>
    </w:p>
    <w:p w:rsidR="00940275" w:rsidRPr="007C4118" w:rsidRDefault="00940275" w:rsidP="00940275">
      <w:pPr>
        <w:spacing w:after="0" w:line="240" w:lineRule="auto"/>
        <w:rPr>
          <w:szCs w:val="24"/>
        </w:rPr>
      </w:pPr>
    </w:p>
    <w:p w:rsidR="00940275" w:rsidRPr="007C4118" w:rsidRDefault="00940275" w:rsidP="00940275">
      <w:pPr>
        <w:spacing w:after="0" w:line="240" w:lineRule="auto"/>
        <w:jc w:val="center"/>
        <w:rPr>
          <w:b/>
          <w:szCs w:val="24"/>
        </w:rPr>
      </w:pPr>
      <w:r w:rsidRPr="007C4118">
        <w:rPr>
          <w:b/>
          <w:szCs w:val="24"/>
        </w:rPr>
        <w:t xml:space="preserve">TEHNISKĀ SPECIFIKĀCIJA </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843"/>
        <w:gridCol w:w="4111"/>
        <w:gridCol w:w="3119"/>
      </w:tblGrid>
      <w:tr w:rsidR="007E2C0F" w:rsidRPr="007C4118" w:rsidTr="007C4118">
        <w:trPr>
          <w:trHeight w:val="710"/>
          <w:jc w:val="center"/>
        </w:trPr>
        <w:tc>
          <w:tcPr>
            <w:tcW w:w="704" w:type="dxa"/>
            <w:shd w:val="clear" w:color="auto" w:fill="auto"/>
            <w:vAlign w:val="center"/>
          </w:tcPr>
          <w:p w:rsidR="007E2C0F" w:rsidRPr="007C4118" w:rsidRDefault="007E2C0F" w:rsidP="00004ABC">
            <w:pPr>
              <w:spacing w:after="0" w:line="240" w:lineRule="auto"/>
              <w:jc w:val="both"/>
              <w:rPr>
                <w:b/>
                <w:bCs/>
                <w:szCs w:val="24"/>
              </w:rPr>
            </w:pPr>
            <w:r w:rsidRPr="007C4118">
              <w:rPr>
                <w:b/>
                <w:bCs/>
                <w:szCs w:val="24"/>
              </w:rPr>
              <w:t>Nr. p.k.</w:t>
            </w:r>
          </w:p>
        </w:tc>
        <w:tc>
          <w:tcPr>
            <w:tcW w:w="5954" w:type="dxa"/>
            <w:gridSpan w:val="2"/>
            <w:shd w:val="clear" w:color="auto" w:fill="auto"/>
            <w:vAlign w:val="center"/>
          </w:tcPr>
          <w:p w:rsidR="007E2C0F" w:rsidRPr="007C4118" w:rsidRDefault="007E2C0F" w:rsidP="00004ABC">
            <w:pPr>
              <w:spacing w:after="0" w:line="240" w:lineRule="auto"/>
              <w:jc w:val="center"/>
              <w:rPr>
                <w:bCs/>
                <w:szCs w:val="24"/>
              </w:rPr>
            </w:pPr>
            <w:r w:rsidRPr="007C4118">
              <w:rPr>
                <w:b/>
                <w:bCs/>
                <w:szCs w:val="24"/>
              </w:rPr>
              <w:t xml:space="preserve">Pasūtītāja prasības </w:t>
            </w:r>
            <w:r w:rsidRPr="007C4118">
              <w:rPr>
                <w:bCs/>
                <w:szCs w:val="24"/>
              </w:rPr>
              <w:t>– pakalpojuma nosacījumi un apraksts</w:t>
            </w:r>
          </w:p>
          <w:p w:rsidR="007E2C0F" w:rsidRPr="007C4118" w:rsidRDefault="007E2C0F" w:rsidP="00004ABC">
            <w:pPr>
              <w:spacing w:after="0" w:line="240" w:lineRule="auto"/>
              <w:jc w:val="center"/>
              <w:rPr>
                <w:bCs/>
                <w:szCs w:val="24"/>
              </w:rPr>
            </w:pPr>
            <w:r w:rsidRPr="007C4118">
              <w:rPr>
                <w:szCs w:val="24"/>
              </w:rPr>
              <w:t>2.daļa “Raidlaika iegāde radio SWH”</w:t>
            </w:r>
          </w:p>
        </w:tc>
        <w:tc>
          <w:tcPr>
            <w:tcW w:w="3119" w:type="dxa"/>
          </w:tcPr>
          <w:p w:rsidR="007E2C0F" w:rsidRPr="007C4118" w:rsidRDefault="007E2C0F" w:rsidP="00004ABC">
            <w:pPr>
              <w:spacing w:after="0" w:line="240" w:lineRule="auto"/>
              <w:jc w:val="both"/>
              <w:rPr>
                <w:b/>
                <w:bCs/>
                <w:szCs w:val="24"/>
              </w:rPr>
            </w:pPr>
            <w:r w:rsidRPr="007C4118">
              <w:rPr>
                <w:b/>
                <w:bCs/>
                <w:szCs w:val="24"/>
              </w:rPr>
              <w:t xml:space="preserve">Pretendenta piedāvājums – </w:t>
            </w:r>
            <w:r w:rsidRPr="007C4118">
              <w:rPr>
                <w:bCs/>
                <w:szCs w:val="24"/>
              </w:rPr>
              <w:t>jāsniedz apraksts, kas apliecina prasību izpildi</w:t>
            </w:r>
          </w:p>
        </w:tc>
      </w:tr>
      <w:tr w:rsidR="007E2C0F" w:rsidRPr="007C4118" w:rsidTr="007C4118">
        <w:trPr>
          <w:trHeight w:val="635"/>
          <w:jc w:val="center"/>
        </w:trPr>
        <w:tc>
          <w:tcPr>
            <w:tcW w:w="704" w:type="dxa"/>
            <w:shd w:val="clear" w:color="auto" w:fill="auto"/>
            <w:noWrap/>
            <w:vAlign w:val="center"/>
          </w:tcPr>
          <w:p w:rsidR="007E2C0F" w:rsidRPr="007C4118" w:rsidRDefault="007E2C0F" w:rsidP="00940275">
            <w:pPr>
              <w:spacing w:after="0" w:line="240" w:lineRule="auto"/>
              <w:jc w:val="both"/>
              <w:rPr>
                <w:szCs w:val="24"/>
              </w:rPr>
            </w:pPr>
            <w:r w:rsidRPr="007C4118">
              <w:rPr>
                <w:szCs w:val="24"/>
              </w:rPr>
              <w:t>1.</w:t>
            </w:r>
          </w:p>
        </w:tc>
        <w:tc>
          <w:tcPr>
            <w:tcW w:w="1843" w:type="dxa"/>
            <w:shd w:val="clear" w:color="auto" w:fill="auto"/>
            <w:vAlign w:val="center"/>
          </w:tcPr>
          <w:p w:rsidR="007E2C0F" w:rsidRPr="007C4118" w:rsidRDefault="007E2C0F" w:rsidP="00940275">
            <w:pPr>
              <w:spacing w:after="0" w:line="240" w:lineRule="auto"/>
              <w:rPr>
                <w:szCs w:val="24"/>
              </w:rPr>
            </w:pPr>
            <w:r w:rsidRPr="007C4118">
              <w:rPr>
                <w:szCs w:val="24"/>
              </w:rPr>
              <w:t>Jelgavas pilsētas aktualitātes saturs</w:t>
            </w:r>
          </w:p>
          <w:p w:rsidR="007E2C0F" w:rsidRPr="007C4118" w:rsidRDefault="007E2C0F" w:rsidP="00940275">
            <w:pPr>
              <w:spacing w:after="0" w:line="240" w:lineRule="auto"/>
              <w:rPr>
                <w:szCs w:val="24"/>
              </w:rPr>
            </w:pPr>
          </w:p>
        </w:tc>
        <w:tc>
          <w:tcPr>
            <w:tcW w:w="4111" w:type="dxa"/>
          </w:tcPr>
          <w:p w:rsidR="007E2C0F" w:rsidRPr="007C4118" w:rsidRDefault="007E2C0F" w:rsidP="00940275">
            <w:pPr>
              <w:spacing w:after="0" w:line="240" w:lineRule="auto"/>
              <w:rPr>
                <w:szCs w:val="24"/>
              </w:rPr>
            </w:pPr>
            <w:r w:rsidRPr="007C4118">
              <w:rPr>
                <w:szCs w:val="24"/>
              </w:rPr>
              <w:t xml:space="preserve">Pieteikums: </w:t>
            </w:r>
          </w:p>
          <w:p w:rsidR="007E2C0F" w:rsidRPr="007C4118" w:rsidRDefault="007E2C0F" w:rsidP="00940275">
            <w:pPr>
              <w:spacing w:after="0" w:line="240" w:lineRule="auto"/>
              <w:jc w:val="both"/>
              <w:rPr>
                <w:szCs w:val="24"/>
              </w:rPr>
            </w:pPr>
            <w:r w:rsidRPr="007C4118">
              <w:rPr>
                <w:szCs w:val="24"/>
              </w:rPr>
              <w:t>„Jelgavas pilsēta piedāvā - Jelgavas aktualitātes”:</w:t>
            </w:r>
          </w:p>
          <w:p w:rsidR="007E2C0F" w:rsidRPr="007C4118" w:rsidRDefault="007E2C0F" w:rsidP="00940275">
            <w:pPr>
              <w:spacing w:after="0" w:line="240" w:lineRule="auto"/>
              <w:jc w:val="both"/>
              <w:rPr>
                <w:szCs w:val="24"/>
              </w:rPr>
            </w:pPr>
            <w:r w:rsidRPr="007C4118">
              <w:rPr>
                <w:szCs w:val="24"/>
              </w:rPr>
              <w:t>Informācija par Jelgavas pilsētas pašvaldības aktualitātēm, pasākumiem un notikumiem Jelgavas pilsētā.</w:t>
            </w:r>
          </w:p>
          <w:p w:rsidR="007E2C0F" w:rsidRPr="007C4118" w:rsidRDefault="007E2C0F" w:rsidP="00940275">
            <w:pPr>
              <w:spacing w:after="0" w:line="240" w:lineRule="auto"/>
              <w:rPr>
                <w:szCs w:val="24"/>
              </w:rPr>
            </w:pPr>
            <w:r w:rsidRPr="007C4118">
              <w:rPr>
                <w:szCs w:val="24"/>
              </w:rPr>
              <w:t>Atteikums: „Uzzini vairāk – Jelgava.lv”</w:t>
            </w:r>
          </w:p>
        </w:tc>
        <w:tc>
          <w:tcPr>
            <w:tcW w:w="3119" w:type="dxa"/>
          </w:tcPr>
          <w:p w:rsidR="007E2C0F" w:rsidRPr="007C4118" w:rsidRDefault="007E2C0F" w:rsidP="00940275">
            <w:pPr>
              <w:spacing w:after="0" w:line="240" w:lineRule="auto"/>
              <w:rPr>
                <w:szCs w:val="24"/>
              </w:rPr>
            </w:pPr>
          </w:p>
        </w:tc>
      </w:tr>
      <w:tr w:rsidR="007E2C0F" w:rsidRPr="007C4118" w:rsidTr="007C4118">
        <w:trPr>
          <w:trHeight w:val="635"/>
          <w:jc w:val="center"/>
        </w:trPr>
        <w:tc>
          <w:tcPr>
            <w:tcW w:w="704" w:type="dxa"/>
            <w:shd w:val="clear" w:color="auto" w:fill="auto"/>
            <w:noWrap/>
            <w:vAlign w:val="center"/>
          </w:tcPr>
          <w:p w:rsidR="007E2C0F" w:rsidRPr="007C4118" w:rsidRDefault="007E2C0F" w:rsidP="00940275">
            <w:pPr>
              <w:spacing w:after="0" w:line="240" w:lineRule="auto"/>
              <w:jc w:val="both"/>
              <w:rPr>
                <w:szCs w:val="24"/>
              </w:rPr>
            </w:pPr>
            <w:r w:rsidRPr="007C4118">
              <w:rPr>
                <w:szCs w:val="24"/>
              </w:rPr>
              <w:t>2.</w:t>
            </w:r>
          </w:p>
        </w:tc>
        <w:tc>
          <w:tcPr>
            <w:tcW w:w="1843" w:type="dxa"/>
            <w:shd w:val="clear" w:color="auto" w:fill="auto"/>
            <w:vAlign w:val="center"/>
          </w:tcPr>
          <w:p w:rsidR="007E2C0F" w:rsidRPr="007C4118" w:rsidRDefault="007E2C0F" w:rsidP="00940275">
            <w:pPr>
              <w:spacing w:after="0" w:line="240" w:lineRule="auto"/>
              <w:rPr>
                <w:szCs w:val="24"/>
              </w:rPr>
            </w:pPr>
            <w:r w:rsidRPr="007C4118">
              <w:rPr>
                <w:szCs w:val="24"/>
              </w:rPr>
              <w:t>Jelgavas pilsētas aktualitātes garums</w:t>
            </w:r>
          </w:p>
        </w:tc>
        <w:tc>
          <w:tcPr>
            <w:tcW w:w="4111" w:type="dxa"/>
            <w:vAlign w:val="center"/>
          </w:tcPr>
          <w:p w:rsidR="007E2C0F" w:rsidRPr="007C4118" w:rsidRDefault="007E2C0F" w:rsidP="00FB1487">
            <w:pPr>
              <w:spacing w:after="0" w:line="240" w:lineRule="auto"/>
              <w:jc w:val="both"/>
              <w:rPr>
                <w:szCs w:val="24"/>
              </w:rPr>
            </w:pPr>
            <w:r w:rsidRPr="007C4118">
              <w:rPr>
                <w:szCs w:val="24"/>
              </w:rPr>
              <w:t>Vienas Informācijas garums ir 1</w:t>
            </w:r>
            <w:r w:rsidR="00FB1487" w:rsidRPr="007C4118">
              <w:rPr>
                <w:szCs w:val="24"/>
              </w:rPr>
              <w:t xml:space="preserve"> – 1,50</w:t>
            </w:r>
            <w:r w:rsidRPr="007C4118">
              <w:rPr>
                <w:szCs w:val="24"/>
              </w:rPr>
              <w:t xml:space="preserve"> minūte.</w:t>
            </w:r>
          </w:p>
        </w:tc>
        <w:tc>
          <w:tcPr>
            <w:tcW w:w="3119" w:type="dxa"/>
          </w:tcPr>
          <w:p w:rsidR="007E2C0F" w:rsidRPr="007C4118" w:rsidRDefault="007E2C0F" w:rsidP="00940275">
            <w:pPr>
              <w:spacing w:after="0" w:line="240" w:lineRule="auto"/>
              <w:jc w:val="both"/>
              <w:rPr>
                <w:szCs w:val="24"/>
              </w:rPr>
            </w:pPr>
          </w:p>
        </w:tc>
      </w:tr>
      <w:tr w:rsidR="007E2C0F" w:rsidRPr="007C4118" w:rsidTr="007C4118">
        <w:trPr>
          <w:trHeight w:val="1014"/>
          <w:jc w:val="center"/>
        </w:trPr>
        <w:tc>
          <w:tcPr>
            <w:tcW w:w="704" w:type="dxa"/>
            <w:shd w:val="clear" w:color="auto" w:fill="auto"/>
            <w:noWrap/>
            <w:vAlign w:val="center"/>
          </w:tcPr>
          <w:p w:rsidR="007E2C0F" w:rsidRPr="007C4118" w:rsidRDefault="007E2C0F" w:rsidP="00940275">
            <w:pPr>
              <w:spacing w:after="0" w:line="240" w:lineRule="auto"/>
              <w:jc w:val="both"/>
              <w:rPr>
                <w:szCs w:val="24"/>
              </w:rPr>
            </w:pPr>
            <w:r w:rsidRPr="007C4118">
              <w:rPr>
                <w:szCs w:val="24"/>
              </w:rPr>
              <w:t>3.</w:t>
            </w:r>
          </w:p>
        </w:tc>
        <w:tc>
          <w:tcPr>
            <w:tcW w:w="1843" w:type="dxa"/>
            <w:shd w:val="clear" w:color="auto" w:fill="auto"/>
            <w:vAlign w:val="center"/>
          </w:tcPr>
          <w:p w:rsidR="007E2C0F" w:rsidRPr="007C4118" w:rsidRDefault="007E2C0F" w:rsidP="00940275">
            <w:pPr>
              <w:spacing w:after="0" w:line="240" w:lineRule="auto"/>
              <w:rPr>
                <w:szCs w:val="24"/>
              </w:rPr>
            </w:pPr>
            <w:r w:rsidRPr="007C4118">
              <w:rPr>
                <w:szCs w:val="24"/>
              </w:rPr>
              <w:t>Pakalpojuma izpildes gaitas apraksts</w:t>
            </w:r>
          </w:p>
        </w:tc>
        <w:tc>
          <w:tcPr>
            <w:tcW w:w="4111" w:type="dxa"/>
          </w:tcPr>
          <w:p w:rsidR="007E2C0F" w:rsidRPr="007C4118" w:rsidRDefault="00DF155F" w:rsidP="00940275">
            <w:pPr>
              <w:spacing w:after="0" w:line="240" w:lineRule="auto"/>
              <w:jc w:val="both"/>
              <w:rPr>
                <w:szCs w:val="24"/>
              </w:rPr>
            </w:pPr>
            <w:r w:rsidRPr="007C4118">
              <w:rPr>
                <w:szCs w:val="24"/>
              </w:rPr>
              <w:t>3.</w:t>
            </w:r>
            <w:r w:rsidR="007E2C0F" w:rsidRPr="007C4118">
              <w:rPr>
                <w:szCs w:val="24"/>
              </w:rPr>
              <w:t xml:space="preserve">1. Pasūtītājs sagatavo un </w:t>
            </w:r>
            <w:proofErr w:type="spellStart"/>
            <w:r w:rsidR="007E2C0F" w:rsidRPr="007C4118">
              <w:rPr>
                <w:szCs w:val="24"/>
              </w:rPr>
              <w:t>nosūta</w:t>
            </w:r>
            <w:proofErr w:type="spellEnd"/>
            <w:r w:rsidR="007E2C0F" w:rsidRPr="007C4118">
              <w:rPr>
                <w:szCs w:val="24"/>
              </w:rPr>
              <w:t xml:space="preserve"> Izpildītājam Informācijas tekstu vienu darba dienu iepriekš uz izpildītāja norādīto e-pastu. Pasūtītāja sniegtajā informācijā netiek pieļauti nesaskaņoti labojumi.</w:t>
            </w:r>
          </w:p>
          <w:p w:rsidR="007E2C0F" w:rsidRPr="007C4118" w:rsidRDefault="00DF155F" w:rsidP="00940275">
            <w:pPr>
              <w:spacing w:after="0" w:line="240" w:lineRule="auto"/>
              <w:jc w:val="both"/>
              <w:rPr>
                <w:szCs w:val="24"/>
              </w:rPr>
            </w:pPr>
            <w:r w:rsidRPr="007C4118">
              <w:rPr>
                <w:szCs w:val="24"/>
              </w:rPr>
              <w:t>3.</w:t>
            </w:r>
            <w:r w:rsidR="007E2C0F" w:rsidRPr="007C4118">
              <w:rPr>
                <w:szCs w:val="24"/>
              </w:rPr>
              <w:t xml:space="preserve">2. Izpildītāja pārstāvis nolasa tekstu Radio SWH tiešajā ēterā. </w:t>
            </w:r>
          </w:p>
        </w:tc>
        <w:tc>
          <w:tcPr>
            <w:tcW w:w="3119" w:type="dxa"/>
          </w:tcPr>
          <w:p w:rsidR="007E2C0F" w:rsidRPr="007C4118" w:rsidRDefault="007E2C0F" w:rsidP="00940275">
            <w:pPr>
              <w:spacing w:after="0" w:line="240" w:lineRule="auto"/>
              <w:jc w:val="both"/>
              <w:rPr>
                <w:szCs w:val="24"/>
              </w:rPr>
            </w:pPr>
          </w:p>
        </w:tc>
      </w:tr>
      <w:tr w:rsidR="007E2C0F" w:rsidRPr="007C4118" w:rsidTr="007C4118">
        <w:trPr>
          <w:trHeight w:val="553"/>
          <w:jc w:val="center"/>
        </w:trPr>
        <w:tc>
          <w:tcPr>
            <w:tcW w:w="704" w:type="dxa"/>
            <w:shd w:val="clear" w:color="auto" w:fill="auto"/>
            <w:noWrap/>
            <w:vAlign w:val="center"/>
          </w:tcPr>
          <w:p w:rsidR="007E2C0F" w:rsidRPr="007C4118" w:rsidRDefault="007E2C0F" w:rsidP="00940275">
            <w:pPr>
              <w:spacing w:after="0" w:line="240" w:lineRule="auto"/>
              <w:jc w:val="both"/>
              <w:rPr>
                <w:szCs w:val="24"/>
              </w:rPr>
            </w:pPr>
            <w:r w:rsidRPr="007C4118">
              <w:rPr>
                <w:szCs w:val="24"/>
              </w:rPr>
              <w:t>4.</w:t>
            </w:r>
          </w:p>
        </w:tc>
        <w:tc>
          <w:tcPr>
            <w:tcW w:w="1843" w:type="dxa"/>
            <w:shd w:val="clear" w:color="auto" w:fill="auto"/>
            <w:vAlign w:val="center"/>
          </w:tcPr>
          <w:p w:rsidR="007E2C0F" w:rsidRPr="007C4118" w:rsidRDefault="007E2C0F" w:rsidP="00940275">
            <w:pPr>
              <w:spacing w:after="0" w:line="240" w:lineRule="auto"/>
              <w:rPr>
                <w:szCs w:val="24"/>
              </w:rPr>
            </w:pPr>
            <w:r w:rsidRPr="007C4118">
              <w:rPr>
                <w:szCs w:val="24"/>
              </w:rPr>
              <w:t xml:space="preserve">Informācijas valoda, </w:t>
            </w:r>
          </w:p>
          <w:p w:rsidR="007E2C0F" w:rsidRPr="007C4118" w:rsidRDefault="007E2C0F" w:rsidP="00940275">
            <w:pPr>
              <w:spacing w:after="0" w:line="240" w:lineRule="auto"/>
              <w:rPr>
                <w:szCs w:val="24"/>
              </w:rPr>
            </w:pPr>
            <w:r w:rsidRPr="007C4118">
              <w:rPr>
                <w:szCs w:val="24"/>
              </w:rPr>
              <w:t>laiks:</w:t>
            </w:r>
          </w:p>
        </w:tc>
        <w:tc>
          <w:tcPr>
            <w:tcW w:w="4111" w:type="dxa"/>
          </w:tcPr>
          <w:p w:rsidR="007E2C0F" w:rsidRPr="007C4118" w:rsidRDefault="007E2C0F" w:rsidP="00940275">
            <w:pPr>
              <w:spacing w:after="0" w:line="240" w:lineRule="auto"/>
              <w:jc w:val="both"/>
              <w:rPr>
                <w:szCs w:val="24"/>
              </w:rPr>
            </w:pPr>
            <w:r w:rsidRPr="007C4118">
              <w:rPr>
                <w:szCs w:val="24"/>
              </w:rPr>
              <w:t xml:space="preserve">Latviešu. </w:t>
            </w:r>
          </w:p>
          <w:p w:rsidR="007E2C0F" w:rsidRPr="007C4118" w:rsidRDefault="007E2C0F" w:rsidP="00940275">
            <w:pPr>
              <w:spacing w:after="0" w:line="240" w:lineRule="auto"/>
              <w:jc w:val="both"/>
              <w:rPr>
                <w:szCs w:val="24"/>
              </w:rPr>
            </w:pPr>
            <w:r w:rsidRPr="007C4118">
              <w:rPr>
                <w:szCs w:val="24"/>
              </w:rPr>
              <w:t>Raidlaiks: otrdien, plkst. 1</w:t>
            </w:r>
            <w:r w:rsidR="00FB1487" w:rsidRPr="007C4118">
              <w:rPr>
                <w:szCs w:val="24"/>
              </w:rPr>
              <w:t>2</w:t>
            </w:r>
            <w:r w:rsidRPr="007C4118">
              <w:rPr>
                <w:szCs w:val="24"/>
              </w:rPr>
              <w:t xml:space="preserve">.30, </w:t>
            </w:r>
          </w:p>
          <w:p w:rsidR="007E2C0F" w:rsidRPr="007C4118" w:rsidRDefault="007E2C0F" w:rsidP="007E2C0F">
            <w:pPr>
              <w:spacing w:after="0" w:line="240" w:lineRule="auto"/>
              <w:jc w:val="both"/>
              <w:rPr>
                <w:szCs w:val="24"/>
              </w:rPr>
            </w:pPr>
            <w:r w:rsidRPr="007C4118">
              <w:rPr>
                <w:szCs w:val="24"/>
              </w:rPr>
              <w:t>ceturtdien plkst. 11.30</w:t>
            </w:r>
          </w:p>
        </w:tc>
        <w:tc>
          <w:tcPr>
            <w:tcW w:w="3119" w:type="dxa"/>
          </w:tcPr>
          <w:p w:rsidR="007E2C0F" w:rsidRPr="007C4118" w:rsidRDefault="007E2C0F" w:rsidP="00940275">
            <w:pPr>
              <w:spacing w:after="0" w:line="240" w:lineRule="auto"/>
              <w:jc w:val="both"/>
              <w:rPr>
                <w:szCs w:val="24"/>
              </w:rPr>
            </w:pPr>
          </w:p>
        </w:tc>
      </w:tr>
      <w:tr w:rsidR="007E2C0F" w:rsidRPr="007C4118" w:rsidTr="007C4118">
        <w:trPr>
          <w:trHeight w:val="701"/>
          <w:jc w:val="center"/>
        </w:trPr>
        <w:tc>
          <w:tcPr>
            <w:tcW w:w="704" w:type="dxa"/>
            <w:shd w:val="clear" w:color="auto" w:fill="auto"/>
            <w:noWrap/>
            <w:vAlign w:val="center"/>
          </w:tcPr>
          <w:p w:rsidR="007E2C0F" w:rsidRPr="007C4118" w:rsidRDefault="007E2C0F" w:rsidP="00940275">
            <w:pPr>
              <w:spacing w:after="0" w:line="240" w:lineRule="auto"/>
              <w:jc w:val="both"/>
              <w:rPr>
                <w:szCs w:val="24"/>
              </w:rPr>
            </w:pPr>
            <w:r w:rsidRPr="007C4118">
              <w:rPr>
                <w:szCs w:val="24"/>
              </w:rPr>
              <w:t>5.</w:t>
            </w:r>
          </w:p>
        </w:tc>
        <w:tc>
          <w:tcPr>
            <w:tcW w:w="1843" w:type="dxa"/>
            <w:shd w:val="clear" w:color="auto" w:fill="auto"/>
            <w:vAlign w:val="center"/>
          </w:tcPr>
          <w:p w:rsidR="007E2C0F" w:rsidRPr="007C4118" w:rsidRDefault="007E2C0F" w:rsidP="00940275">
            <w:pPr>
              <w:spacing w:after="0" w:line="240" w:lineRule="auto"/>
              <w:jc w:val="both"/>
              <w:rPr>
                <w:szCs w:val="24"/>
              </w:rPr>
            </w:pPr>
            <w:r w:rsidRPr="007C4118">
              <w:rPr>
                <w:szCs w:val="24"/>
              </w:rPr>
              <w:t>Informāciju skaits:</w:t>
            </w:r>
          </w:p>
        </w:tc>
        <w:tc>
          <w:tcPr>
            <w:tcW w:w="4111" w:type="dxa"/>
          </w:tcPr>
          <w:p w:rsidR="007E2C0F" w:rsidRPr="007C4118" w:rsidRDefault="007E2C0F" w:rsidP="00940275">
            <w:pPr>
              <w:spacing w:after="0" w:line="240" w:lineRule="auto"/>
              <w:jc w:val="both"/>
              <w:rPr>
                <w:szCs w:val="24"/>
              </w:rPr>
            </w:pPr>
            <w:r w:rsidRPr="007C4118">
              <w:rPr>
                <w:szCs w:val="24"/>
              </w:rPr>
              <w:t>2019. gada otrdienās un ceturtdienās. Atbilstoši mēneša kalendāram no 7  līdz 10 informācijas reizēm mēnesī.</w:t>
            </w:r>
          </w:p>
        </w:tc>
        <w:tc>
          <w:tcPr>
            <w:tcW w:w="3119" w:type="dxa"/>
          </w:tcPr>
          <w:p w:rsidR="007E2C0F" w:rsidRPr="007C4118" w:rsidRDefault="007E2C0F" w:rsidP="00940275">
            <w:pPr>
              <w:spacing w:after="0" w:line="240" w:lineRule="auto"/>
              <w:jc w:val="both"/>
              <w:rPr>
                <w:szCs w:val="24"/>
              </w:rPr>
            </w:pPr>
          </w:p>
        </w:tc>
      </w:tr>
      <w:tr w:rsidR="007E2C0F" w:rsidRPr="007C4118" w:rsidTr="007C4118">
        <w:trPr>
          <w:trHeight w:val="701"/>
          <w:jc w:val="center"/>
        </w:trPr>
        <w:tc>
          <w:tcPr>
            <w:tcW w:w="704" w:type="dxa"/>
            <w:shd w:val="clear" w:color="auto" w:fill="auto"/>
            <w:noWrap/>
            <w:vAlign w:val="center"/>
          </w:tcPr>
          <w:p w:rsidR="007E2C0F" w:rsidRPr="007C4118" w:rsidRDefault="007E2C0F" w:rsidP="00940275">
            <w:pPr>
              <w:spacing w:after="0" w:line="240" w:lineRule="auto"/>
              <w:jc w:val="both"/>
              <w:rPr>
                <w:szCs w:val="24"/>
              </w:rPr>
            </w:pPr>
            <w:r w:rsidRPr="007C4118">
              <w:rPr>
                <w:szCs w:val="24"/>
              </w:rPr>
              <w:t>6.</w:t>
            </w:r>
          </w:p>
        </w:tc>
        <w:tc>
          <w:tcPr>
            <w:tcW w:w="1843" w:type="dxa"/>
            <w:shd w:val="clear" w:color="auto" w:fill="auto"/>
            <w:vAlign w:val="center"/>
          </w:tcPr>
          <w:p w:rsidR="007E2C0F" w:rsidRPr="007C4118" w:rsidRDefault="007E2C0F" w:rsidP="00FB1487">
            <w:pPr>
              <w:spacing w:after="0" w:line="240" w:lineRule="auto"/>
              <w:jc w:val="both"/>
              <w:rPr>
                <w:szCs w:val="24"/>
              </w:rPr>
            </w:pPr>
            <w:r w:rsidRPr="007C4118">
              <w:rPr>
                <w:szCs w:val="24"/>
              </w:rPr>
              <w:t>Laika periods: 02.01.2019 – 2</w:t>
            </w:r>
            <w:r w:rsidR="00FB1487" w:rsidRPr="007C4118">
              <w:rPr>
                <w:szCs w:val="24"/>
              </w:rPr>
              <w:t>0</w:t>
            </w:r>
            <w:r w:rsidRPr="007C4118">
              <w:rPr>
                <w:szCs w:val="24"/>
              </w:rPr>
              <w:t>.12.2019</w:t>
            </w:r>
          </w:p>
        </w:tc>
        <w:tc>
          <w:tcPr>
            <w:tcW w:w="4111" w:type="dxa"/>
          </w:tcPr>
          <w:p w:rsidR="007E2C0F" w:rsidRPr="007C4118" w:rsidRDefault="007E2C0F" w:rsidP="004B4760">
            <w:pPr>
              <w:spacing w:after="0" w:line="240" w:lineRule="auto"/>
              <w:jc w:val="both"/>
              <w:rPr>
                <w:szCs w:val="24"/>
              </w:rPr>
            </w:pPr>
            <w:r w:rsidRPr="007C4118">
              <w:rPr>
                <w:szCs w:val="24"/>
              </w:rPr>
              <w:t xml:space="preserve">12 mēneši. Samaksa tiek veikta par katru kalendāro mēnesi </w:t>
            </w:r>
            <w:proofErr w:type="spellStart"/>
            <w:r w:rsidRPr="007C4118">
              <w:rPr>
                <w:szCs w:val="24"/>
              </w:rPr>
              <w:t>atbilsoši</w:t>
            </w:r>
            <w:proofErr w:type="spellEnd"/>
            <w:r w:rsidRPr="007C4118">
              <w:rPr>
                <w:szCs w:val="24"/>
              </w:rPr>
              <w:t xml:space="preserve"> izskanējušajām Informācijas pārraides reizēm. Samaksu pasūtītājs veic 15 darba dienu laikā pēc rēķina saņemšanas.</w:t>
            </w:r>
          </w:p>
        </w:tc>
        <w:tc>
          <w:tcPr>
            <w:tcW w:w="3119" w:type="dxa"/>
          </w:tcPr>
          <w:p w:rsidR="007E2C0F" w:rsidRPr="007C4118" w:rsidRDefault="007E2C0F" w:rsidP="00940275">
            <w:pPr>
              <w:spacing w:after="0" w:line="240" w:lineRule="auto"/>
              <w:jc w:val="both"/>
              <w:rPr>
                <w:szCs w:val="24"/>
              </w:rPr>
            </w:pPr>
          </w:p>
        </w:tc>
      </w:tr>
      <w:tr w:rsidR="007E2C0F" w:rsidRPr="007C4118" w:rsidTr="007C4118">
        <w:trPr>
          <w:trHeight w:val="427"/>
          <w:jc w:val="center"/>
        </w:trPr>
        <w:tc>
          <w:tcPr>
            <w:tcW w:w="704" w:type="dxa"/>
            <w:shd w:val="clear" w:color="auto" w:fill="auto"/>
            <w:noWrap/>
            <w:vAlign w:val="center"/>
          </w:tcPr>
          <w:p w:rsidR="007E2C0F" w:rsidRPr="007C4118" w:rsidRDefault="007E2C0F" w:rsidP="00940275">
            <w:pPr>
              <w:spacing w:after="0" w:line="240" w:lineRule="auto"/>
              <w:jc w:val="both"/>
              <w:rPr>
                <w:szCs w:val="24"/>
              </w:rPr>
            </w:pPr>
            <w:r w:rsidRPr="007C4118">
              <w:rPr>
                <w:szCs w:val="24"/>
              </w:rPr>
              <w:t>7.</w:t>
            </w:r>
          </w:p>
        </w:tc>
        <w:tc>
          <w:tcPr>
            <w:tcW w:w="1843" w:type="dxa"/>
            <w:shd w:val="clear" w:color="auto" w:fill="auto"/>
            <w:vAlign w:val="center"/>
          </w:tcPr>
          <w:p w:rsidR="007E2C0F" w:rsidRPr="007C4118" w:rsidRDefault="007E2C0F" w:rsidP="00940275">
            <w:pPr>
              <w:spacing w:after="0" w:line="240" w:lineRule="auto"/>
              <w:jc w:val="both"/>
              <w:rPr>
                <w:szCs w:val="24"/>
                <w:u w:val="single"/>
              </w:rPr>
            </w:pPr>
            <w:r w:rsidRPr="007C4118">
              <w:rPr>
                <w:szCs w:val="24"/>
                <w:u w:val="single"/>
              </w:rPr>
              <w:t>Plānotā līgumcena (bez PVN):</w:t>
            </w:r>
          </w:p>
        </w:tc>
        <w:tc>
          <w:tcPr>
            <w:tcW w:w="4111" w:type="dxa"/>
          </w:tcPr>
          <w:p w:rsidR="007E2C0F" w:rsidRPr="007C4118" w:rsidRDefault="007E2C0F" w:rsidP="00940275">
            <w:pPr>
              <w:spacing w:after="0" w:line="240" w:lineRule="auto"/>
              <w:jc w:val="both"/>
              <w:rPr>
                <w:i/>
                <w:szCs w:val="24"/>
              </w:rPr>
            </w:pPr>
            <w:r w:rsidRPr="007C4118">
              <w:rPr>
                <w:szCs w:val="24"/>
              </w:rPr>
              <w:t>1</w:t>
            </w:r>
            <w:r w:rsidR="00FB1487" w:rsidRPr="007C4118">
              <w:rPr>
                <w:szCs w:val="24"/>
              </w:rPr>
              <w:t>0</w:t>
            </w:r>
            <w:r w:rsidRPr="007C4118">
              <w:rPr>
                <w:szCs w:val="24"/>
              </w:rPr>
              <w:t> </w:t>
            </w:r>
            <w:r w:rsidR="00FB1487" w:rsidRPr="007C4118">
              <w:rPr>
                <w:szCs w:val="24"/>
              </w:rPr>
              <w:t>8</w:t>
            </w:r>
            <w:r w:rsidRPr="007C4118">
              <w:rPr>
                <w:szCs w:val="24"/>
              </w:rPr>
              <w:t xml:space="preserve">00,00 </w:t>
            </w:r>
            <w:r w:rsidRPr="007C4118">
              <w:rPr>
                <w:i/>
                <w:szCs w:val="24"/>
              </w:rPr>
              <w:t>euro</w:t>
            </w:r>
          </w:p>
          <w:p w:rsidR="00C752E9" w:rsidRPr="007C4118" w:rsidRDefault="00C752E9" w:rsidP="002E1689">
            <w:pPr>
              <w:spacing w:after="0" w:line="240" w:lineRule="auto"/>
              <w:jc w:val="both"/>
              <w:rPr>
                <w:szCs w:val="24"/>
              </w:rPr>
            </w:pPr>
            <w:r w:rsidRPr="007C4118">
              <w:rPr>
                <w:rFonts w:eastAsia="Calibri"/>
                <w:szCs w:val="24"/>
              </w:rPr>
              <w:t>Pasūtītāja</w:t>
            </w:r>
            <w:r w:rsidR="002E1689" w:rsidRPr="007C4118">
              <w:rPr>
                <w:rFonts w:eastAsia="Calibri"/>
                <w:szCs w:val="24"/>
              </w:rPr>
              <w:t>m</w:t>
            </w:r>
            <w:r w:rsidRPr="007C4118">
              <w:rPr>
                <w:rFonts w:eastAsia="Calibri"/>
                <w:szCs w:val="24"/>
              </w:rPr>
              <w:t xml:space="preserve"> </w:t>
            </w:r>
            <w:r w:rsidR="002E1689" w:rsidRPr="007C4118">
              <w:rPr>
                <w:rFonts w:eastAsia="Calibri"/>
                <w:szCs w:val="24"/>
              </w:rPr>
              <w:t xml:space="preserve">nav </w:t>
            </w:r>
            <w:r w:rsidRPr="007C4118">
              <w:rPr>
                <w:rFonts w:eastAsia="Calibri"/>
                <w:szCs w:val="24"/>
              </w:rPr>
              <w:t>pienākums samaksāt Pretendentam visu plānoto līgumcenu. Pasūtītājs līguma darbības termiņā, izmanto pakalpojumus pēc vajadzības un apstiprinātā budžeta ietvaros.</w:t>
            </w:r>
          </w:p>
        </w:tc>
        <w:tc>
          <w:tcPr>
            <w:tcW w:w="3119" w:type="dxa"/>
          </w:tcPr>
          <w:p w:rsidR="007E2C0F" w:rsidRPr="007C4118" w:rsidRDefault="007E2C0F" w:rsidP="00940275">
            <w:pPr>
              <w:spacing w:after="0" w:line="240" w:lineRule="auto"/>
              <w:jc w:val="both"/>
              <w:rPr>
                <w:szCs w:val="24"/>
              </w:rPr>
            </w:pPr>
          </w:p>
        </w:tc>
      </w:tr>
    </w:tbl>
    <w:p w:rsidR="00940275" w:rsidRPr="007C4118" w:rsidRDefault="00940275" w:rsidP="00940275">
      <w:pPr>
        <w:spacing w:after="0" w:line="240" w:lineRule="auto"/>
        <w:jc w:val="both"/>
        <w:rPr>
          <w:szCs w:val="24"/>
        </w:rPr>
      </w:pPr>
    </w:p>
    <w:p w:rsidR="00D8168F" w:rsidRPr="007C4118" w:rsidRDefault="00D8168F" w:rsidP="00940275">
      <w:pPr>
        <w:tabs>
          <w:tab w:val="left" w:pos="6300"/>
        </w:tabs>
        <w:spacing w:after="0" w:line="240" w:lineRule="auto"/>
        <w:jc w:val="center"/>
        <w:rPr>
          <w:b/>
          <w:szCs w:val="24"/>
        </w:rPr>
      </w:pPr>
    </w:p>
    <w:p w:rsidR="007E2C0F" w:rsidRPr="007C4118" w:rsidRDefault="007E2C0F">
      <w:pPr>
        <w:rPr>
          <w:b/>
          <w:szCs w:val="24"/>
          <w:u w:val="single"/>
        </w:rPr>
      </w:pPr>
      <w:r w:rsidRPr="007C4118">
        <w:rPr>
          <w:b/>
          <w:szCs w:val="24"/>
          <w:u w:val="single"/>
        </w:rPr>
        <w:br w:type="page"/>
      </w:r>
    </w:p>
    <w:p w:rsidR="00D8168F" w:rsidRPr="007C4118" w:rsidRDefault="00D8168F" w:rsidP="00D8168F">
      <w:pPr>
        <w:spacing w:after="0" w:line="240" w:lineRule="auto"/>
        <w:jc w:val="center"/>
        <w:rPr>
          <w:b/>
          <w:szCs w:val="24"/>
          <w:u w:val="single"/>
        </w:rPr>
      </w:pPr>
      <w:r w:rsidRPr="007C4118">
        <w:rPr>
          <w:b/>
          <w:szCs w:val="24"/>
          <w:u w:val="single"/>
        </w:rPr>
        <w:lastRenderedPageBreak/>
        <w:t>3.daļa “Raidlaika iegāde radio LR2”</w:t>
      </w:r>
    </w:p>
    <w:p w:rsidR="00D8168F" w:rsidRPr="007C4118" w:rsidRDefault="00D8168F" w:rsidP="00D8168F">
      <w:pPr>
        <w:spacing w:after="0" w:line="240" w:lineRule="auto"/>
        <w:jc w:val="center"/>
        <w:rPr>
          <w:i/>
          <w:szCs w:val="24"/>
        </w:rPr>
      </w:pPr>
      <w:r w:rsidRPr="007C4118">
        <w:rPr>
          <w:i/>
          <w:szCs w:val="24"/>
        </w:rPr>
        <w:t xml:space="preserve"> (aizpilda, ja tiek iesniegts piedāvājums šajā daļā)</w:t>
      </w:r>
    </w:p>
    <w:p w:rsidR="00D8168F" w:rsidRPr="007C4118" w:rsidRDefault="00D8168F" w:rsidP="00940275">
      <w:pPr>
        <w:tabs>
          <w:tab w:val="left" w:pos="6300"/>
        </w:tabs>
        <w:spacing w:after="0" w:line="240" w:lineRule="auto"/>
        <w:jc w:val="center"/>
        <w:rPr>
          <w:b/>
          <w:szCs w:val="24"/>
        </w:rPr>
      </w:pPr>
    </w:p>
    <w:p w:rsidR="00940275" w:rsidRPr="007C4118" w:rsidRDefault="00940275" w:rsidP="00940275">
      <w:pPr>
        <w:spacing w:after="0" w:line="240" w:lineRule="auto"/>
        <w:jc w:val="center"/>
        <w:rPr>
          <w:b/>
          <w:szCs w:val="24"/>
        </w:rPr>
      </w:pPr>
      <w:r w:rsidRPr="007C4118">
        <w:rPr>
          <w:b/>
          <w:szCs w:val="24"/>
        </w:rPr>
        <w:t xml:space="preserve">TEHNISKĀ SPECIFIKĀCIJA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843"/>
        <w:gridCol w:w="3662"/>
        <w:gridCol w:w="3425"/>
      </w:tblGrid>
      <w:tr w:rsidR="00C752E9" w:rsidRPr="007C4118" w:rsidTr="007C4118">
        <w:trPr>
          <w:trHeight w:val="710"/>
          <w:jc w:val="center"/>
        </w:trPr>
        <w:tc>
          <w:tcPr>
            <w:tcW w:w="704" w:type="dxa"/>
            <w:shd w:val="clear" w:color="auto" w:fill="auto"/>
            <w:vAlign w:val="center"/>
          </w:tcPr>
          <w:p w:rsidR="00C752E9" w:rsidRPr="007C4118" w:rsidRDefault="00C752E9" w:rsidP="00004ABC">
            <w:pPr>
              <w:spacing w:after="0" w:line="240" w:lineRule="auto"/>
              <w:jc w:val="both"/>
              <w:rPr>
                <w:b/>
                <w:bCs/>
                <w:szCs w:val="24"/>
              </w:rPr>
            </w:pPr>
            <w:r w:rsidRPr="007C4118">
              <w:rPr>
                <w:b/>
                <w:bCs/>
                <w:szCs w:val="24"/>
              </w:rPr>
              <w:t>Nr. p.k.</w:t>
            </w:r>
          </w:p>
        </w:tc>
        <w:tc>
          <w:tcPr>
            <w:tcW w:w="5505" w:type="dxa"/>
            <w:gridSpan w:val="2"/>
            <w:shd w:val="clear" w:color="auto" w:fill="auto"/>
            <w:vAlign w:val="center"/>
          </w:tcPr>
          <w:p w:rsidR="00C752E9" w:rsidRPr="007C4118" w:rsidRDefault="00C752E9" w:rsidP="00004ABC">
            <w:pPr>
              <w:spacing w:after="0" w:line="240" w:lineRule="auto"/>
              <w:jc w:val="center"/>
              <w:rPr>
                <w:bCs/>
                <w:szCs w:val="24"/>
              </w:rPr>
            </w:pPr>
            <w:r w:rsidRPr="007C4118">
              <w:rPr>
                <w:b/>
                <w:bCs/>
                <w:szCs w:val="24"/>
              </w:rPr>
              <w:t xml:space="preserve">Pasūtītāja prasības </w:t>
            </w:r>
            <w:r w:rsidRPr="007C4118">
              <w:rPr>
                <w:bCs/>
                <w:szCs w:val="24"/>
              </w:rPr>
              <w:t>– pakalpojuma nosacījumi un apraksts</w:t>
            </w:r>
          </w:p>
          <w:p w:rsidR="00C752E9" w:rsidRPr="007C4118" w:rsidRDefault="00C752E9" w:rsidP="00004ABC">
            <w:pPr>
              <w:spacing w:after="0" w:line="240" w:lineRule="auto"/>
              <w:jc w:val="center"/>
              <w:rPr>
                <w:bCs/>
                <w:szCs w:val="24"/>
              </w:rPr>
            </w:pPr>
            <w:r w:rsidRPr="007C4118">
              <w:rPr>
                <w:szCs w:val="24"/>
              </w:rPr>
              <w:t>3.daļa “Raidlaika iegāde radio LR2”</w:t>
            </w:r>
          </w:p>
        </w:tc>
        <w:tc>
          <w:tcPr>
            <w:tcW w:w="3425" w:type="dxa"/>
          </w:tcPr>
          <w:p w:rsidR="00C752E9" w:rsidRPr="007C4118" w:rsidRDefault="00C752E9" w:rsidP="00004ABC">
            <w:pPr>
              <w:spacing w:after="0" w:line="240" w:lineRule="auto"/>
              <w:jc w:val="both"/>
              <w:rPr>
                <w:b/>
                <w:bCs/>
                <w:szCs w:val="24"/>
              </w:rPr>
            </w:pPr>
            <w:r w:rsidRPr="007C4118">
              <w:rPr>
                <w:b/>
                <w:bCs/>
                <w:szCs w:val="24"/>
              </w:rPr>
              <w:t xml:space="preserve">Pretendenta piedāvājums – </w:t>
            </w:r>
            <w:r w:rsidRPr="007C4118">
              <w:rPr>
                <w:bCs/>
                <w:szCs w:val="24"/>
              </w:rPr>
              <w:t>jāsniedz apraksts, kas apliecina prasību izpildi</w:t>
            </w:r>
          </w:p>
        </w:tc>
      </w:tr>
      <w:tr w:rsidR="00C752E9" w:rsidRPr="007C4118" w:rsidTr="007C4118">
        <w:trPr>
          <w:trHeight w:val="635"/>
          <w:jc w:val="center"/>
        </w:trPr>
        <w:tc>
          <w:tcPr>
            <w:tcW w:w="704" w:type="dxa"/>
            <w:shd w:val="clear" w:color="auto" w:fill="auto"/>
            <w:noWrap/>
            <w:vAlign w:val="center"/>
          </w:tcPr>
          <w:p w:rsidR="00C752E9" w:rsidRPr="007C4118" w:rsidRDefault="00C752E9" w:rsidP="00940275">
            <w:pPr>
              <w:spacing w:after="0" w:line="240" w:lineRule="auto"/>
              <w:jc w:val="both"/>
              <w:rPr>
                <w:szCs w:val="24"/>
              </w:rPr>
            </w:pPr>
            <w:r w:rsidRPr="007C4118">
              <w:rPr>
                <w:szCs w:val="24"/>
              </w:rPr>
              <w:t>1.</w:t>
            </w:r>
          </w:p>
        </w:tc>
        <w:tc>
          <w:tcPr>
            <w:tcW w:w="1843" w:type="dxa"/>
            <w:shd w:val="clear" w:color="auto" w:fill="auto"/>
            <w:vAlign w:val="center"/>
          </w:tcPr>
          <w:p w:rsidR="00C752E9" w:rsidRPr="007C4118" w:rsidRDefault="00C752E9" w:rsidP="00940275">
            <w:pPr>
              <w:spacing w:after="0" w:line="240" w:lineRule="auto"/>
              <w:jc w:val="both"/>
              <w:rPr>
                <w:szCs w:val="24"/>
              </w:rPr>
            </w:pPr>
            <w:r w:rsidRPr="007C4118">
              <w:rPr>
                <w:szCs w:val="24"/>
              </w:rPr>
              <w:t>Jelgavas pilsētas aktualitātes saturs</w:t>
            </w:r>
          </w:p>
          <w:p w:rsidR="00C752E9" w:rsidRPr="007C4118" w:rsidRDefault="00C752E9" w:rsidP="00940275">
            <w:pPr>
              <w:spacing w:after="0" w:line="240" w:lineRule="auto"/>
              <w:jc w:val="both"/>
              <w:rPr>
                <w:szCs w:val="24"/>
              </w:rPr>
            </w:pPr>
          </w:p>
        </w:tc>
        <w:tc>
          <w:tcPr>
            <w:tcW w:w="3662" w:type="dxa"/>
          </w:tcPr>
          <w:p w:rsidR="00C752E9" w:rsidRPr="007C4118" w:rsidRDefault="00C752E9" w:rsidP="00940275">
            <w:pPr>
              <w:spacing w:after="0" w:line="240" w:lineRule="auto"/>
              <w:jc w:val="both"/>
              <w:rPr>
                <w:szCs w:val="24"/>
              </w:rPr>
            </w:pPr>
            <w:r w:rsidRPr="007C4118">
              <w:rPr>
                <w:szCs w:val="24"/>
              </w:rPr>
              <w:t xml:space="preserve">Pieteikums: </w:t>
            </w:r>
          </w:p>
          <w:p w:rsidR="00C752E9" w:rsidRPr="007C4118" w:rsidRDefault="00C752E9" w:rsidP="00940275">
            <w:pPr>
              <w:spacing w:after="0" w:line="240" w:lineRule="auto"/>
              <w:jc w:val="both"/>
              <w:rPr>
                <w:szCs w:val="24"/>
              </w:rPr>
            </w:pPr>
            <w:r w:rsidRPr="007C4118">
              <w:rPr>
                <w:szCs w:val="24"/>
              </w:rPr>
              <w:t>„Jelgavas pilsēta piedāvā - Jelgavas aktualitātes”:</w:t>
            </w:r>
          </w:p>
          <w:p w:rsidR="00C752E9" w:rsidRPr="007C4118" w:rsidRDefault="00C752E9" w:rsidP="00940275">
            <w:pPr>
              <w:spacing w:after="0" w:line="240" w:lineRule="auto"/>
              <w:jc w:val="both"/>
              <w:rPr>
                <w:szCs w:val="24"/>
              </w:rPr>
            </w:pPr>
            <w:r w:rsidRPr="007C4118">
              <w:rPr>
                <w:szCs w:val="24"/>
              </w:rPr>
              <w:t>Informācija par Jelgavas pilsētas pašvaldības aktualitātēm, pasākumiem un notikumiem Jelgavas pilsētā.</w:t>
            </w:r>
          </w:p>
          <w:p w:rsidR="00C752E9" w:rsidRPr="007C4118" w:rsidRDefault="00C752E9" w:rsidP="00940275">
            <w:pPr>
              <w:spacing w:after="0" w:line="240" w:lineRule="auto"/>
              <w:jc w:val="both"/>
              <w:rPr>
                <w:szCs w:val="24"/>
              </w:rPr>
            </w:pPr>
            <w:r w:rsidRPr="007C4118">
              <w:rPr>
                <w:szCs w:val="24"/>
              </w:rPr>
              <w:t>Atteikums: „Uzzini vairāk – Jelgava.lv”</w:t>
            </w:r>
          </w:p>
        </w:tc>
        <w:tc>
          <w:tcPr>
            <w:tcW w:w="3425" w:type="dxa"/>
          </w:tcPr>
          <w:p w:rsidR="00C752E9" w:rsidRPr="007C4118" w:rsidRDefault="00C752E9" w:rsidP="00940275">
            <w:pPr>
              <w:spacing w:after="0" w:line="240" w:lineRule="auto"/>
              <w:jc w:val="both"/>
              <w:rPr>
                <w:szCs w:val="24"/>
              </w:rPr>
            </w:pPr>
          </w:p>
        </w:tc>
      </w:tr>
      <w:tr w:rsidR="00C752E9" w:rsidRPr="007C4118" w:rsidTr="007C4118">
        <w:trPr>
          <w:trHeight w:val="635"/>
          <w:jc w:val="center"/>
        </w:trPr>
        <w:tc>
          <w:tcPr>
            <w:tcW w:w="704" w:type="dxa"/>
            <w:shd w:val="clear" w:color="auto" w:fill="auto"/>
            <w:noWrap/>
            <w:vAlign w:val="center"/>
          </w:tcPr>
          <w:p w:rsidR="00C752E9" w:rsidRPr="007C4118" w:rsidRDefault="00C752E9" w:rsidP="00940275">
            <w:pPr>
              <w:spacing w:after="0" w:line="240" w:lineRule="auto"/>
              <w:jc w:val="both"/>
              <w:rPr>
                <w:szCs w:val="24"/>
              </w:rPr>
            </w:pPr>
            <w:r w:rsidRPr="007C4118">
              <w:rPr>
                <w:szCs w:val="24"/>
              </w:rPr>
              <w:t>2.</w:t>
            </w:r>
          </w:p>
        </w:tc>
        <w:tc>
          <w:tcPr>
            <w:tcW w:w="1843" w:type="dxa"/>
            <w:shd w:val="clear" w:color="auto" w:fill="auto"/>
            <w:vAlign w:val="center"/>
          </w:tcPr>
          <w:p w:rsidR="00C752E9" w:rsidRPr="007C4118" w:rsidRDefault="00C752E9" w:rsidP="00940275">
            <w:pPr>
              <w:spacing w:after="0" w:line="240" w:lineRule="auto"/>
              <w:jc w:val="both"/>
              <w:rPr>
                <w:szCs w:val="24"/>
              </w:rPr>
            </w:pPr>
            <w:r w:rsidRPr="007C4118">
              <w:rPr>
                <w:szCs w:val="24"/>
              </w:rPr>
              <w:t>Jelgavas pilsētas aktualitātes garums</w:t>
            </w:r>
          </w:p>
        </w:tc>
        <w:tc>
          <w:tcPr>
            <w:tcW w:w="3662" w:type="dxa"/>
            <w:vAlign w:val="center"/>
          </w:tcPr>
          <w:p w:rsidR="00C752E9" w:rsidRPr="007C4118" w:rsidRDefault="00C752E9" w:rsidP="00B93F16">
            <w:pPr>
              <w:spacing w:after="0" w:line="240" w:lineRule="auto"/>
              <w:jc w:val="both"/>
              <w:rPr>
                <w:szCs w:val="24"/>
              </w:rPr>
            </w:pPr>
            <w:r w:rsidRPr="007C4118">
              <w:rPr>
                <w:szCs w:val="24"/>
              </w:rPr>
              <w:t xml:space="preserve">Vienas Informācijas garums ir </w:t>
            </w:r>
            <w:r w:rsidR="00B93F16" w:rsidRPr="007C4118">
              <w:rPr>
                <w:szCs w:val="24"/>
              </w:rPr>
              <w:t xml:space="preserve">- </w:t>
            </w:r>
            <w:r w:rsidRPr="007C4118">
              <w:rPr>
                <w:szCs w:val="24"/>
              </w:rPr>
              <w:t>1,5 minūte.</w:t>
            </w:r>
          </w:p>
        </w:tc>
        <w:tc>
          <w:tcPr>
            <w:tcW w:w="3425" w:type="dxa"/>
          </w:tcPr>
          <w:p w:rsidR="00C752E9" w:rsidRPr="007C4118" w:rsidRDefault="00C752E9" w:rsidP="00940275">
            <w:pPr>
              <w:spacing w:after="0" w:line="240" w:lineRule="auto"/>
              <w:jc w:val="both"/>
              <w:rPr>
                <w:szCs w:val="24"/>
              </w:rPr>
            </w:pPr>
          </w:p>
        </w:tc>
      </w:tr>
      <w:tr w:rsidR="00C752E9" w:rsidRPr="007C4118" w:rsidTr="007C4118">
        <w:trPr>
          <w:trHeight w:val="1014"/>
          <w:jc w:val="center"/>
        </w:trPr>
        <w:tc>
          <w:tcPr>
            <w:tcW w:w="704" w:type="dxa"/>
            <w:shd w:val="clear" w:color="auto" w:fill="auto"/>
            <w:noWrap/>
            <w:vAlign w:val="center"/>
          </w:tcPr>
          <w:p w:rsidR="00C752E9" w:rsidRPr="007C4118" w:rsidRDefault="00C752E9" w:rsidP="00940275">
            <w:pPr>
              <w:spacing w:after="0" w:line="240" w:lineRule="auto"/>
              <w:jc w:val="both"/>
              <w:rPr>
                <w:szCs w:val="24"/>
              </w:rPr>
            </w:pPr>
            <w:r w:rsidRPr="007C4118">
              <w:rPr>
                <w:szCs w:val="24"/>
              </w:rPr>
              <w:t>3.</w:t>
            </w:r>
          </w:p>
        </w:tc>
        <w:tc>
          <w:tcPr>
            <w:tcW w:w="1843" w:type="dxa"/>
            <w:shd w:val="clear" w:color="auto" w:fill="auto"/>
            <w:vAlign w:val="center"/>
          </w:tcPr>
          <w:p w:rsidR="00C752E9" w:rsidRPr="007C4118" w:rsidRDefault="00C752E9" w:rsidP="00940275">
            <w:pPr>
              <w:spacing w:after="0" w:line="240" w:lineRule="auto"/>
              <w:jc w:val="both"/>
              <w:rPr>
                <w:szCs w:val="24"/>
              </w:rPr>
            </w:pPr>
            <w:r w:rsidRPr="007C4118">
              <w:rPr>
                <w:szCs w:val="24"/>
              </w:rPr>
              <w:t>Pakalpojuma izpildes gaitas apraksts</w:t>
            </w:r>
          </w:p>
          <w:p w:rsidR="00C752E9" w:rsidRPr="007C4118" w:rsidRDefault="00C752E9" w:rsidP="00940275">
            <w:pPr>
              <w:spacing w:after="0" w:line="240" w:lineRule="auto"/>
              <w:jc w:val="both"/>
              <w:rPr>
                <w:szCs w:val="24"/>
              </w:rPr>
            </w:pPr>
            <w:r w:rsidRPr="007C4118">
              <w:rPr>
                <w:szCs w:val="24"/>
              </w:rPr>
              <w:t>03.01.2019 – 26.12.2019</w:t>
            </w:r>
          </w:p>
        </w:tc>
        <w:tc>
          <w:tcPr>
            <w:tcW w:w="3662" w:type="dxa"/>
          </w:tcPr>
          <w:p w:rsidR="00C752E9" w:rsidRPr="007C4118" w:rsidRDefault="00DF155F" w:rsidP="00940275">
            <w:pPr>
              <w:spacing w:after="0" w:line="240" w:lineRule="auto"/>
              <w:jc w:val="both"/>
              <w:rPr>
                <w:szCs w:val="24"/>
              </w:rPr>
            </w:pPr>
            <w:r w:rsidRPr="007C4118">
              <w:rPr>
                <w:szCs w:val="24"/>
              </w:rPr>
              <w:t>3.</w:t>
            </w:r>
            <w:r w:rsidR="00C752E9" w:rsidRPr="007C4118">
              <w:rPr>
                <w:szCs w:val="24"/>
              </w:rPr>
              <w:t xml:space="preserve">1. Pasūtītājs sagatavo un </w:t>
            </w:r>
            <w:proofErr w:type="spellStart"/>
            <w:r w:rsidR="00C752E9" w:rsidRPr="007C4118">
              <w:rPr>
                <w:szCs w:val="24"/>
              </w:rPr>
              <w:t>nosūta</w:t>
            </w:r>
            <w:proofErr w:type="spellEnd"/>
            <w:r w:rsidR="00C752E9" w:rsidRPr="007C4118">
              <w:rPr>
                <w:szCs w:val="24"/>
              </w:rPr>
              <w:t xml:space="preserve"> Izpildītājam Informācijas tekstu</w:t>
            </w:r>
            <w:r w:rsidR="00C752E9" w:rsidRPr="007C4118">
              <w:rPr>
                <w:color w:val="FF0000"/>
                <w:szCs w:val="24"/>
              </w:rPr>
              <w:t xml:space="preserve"> </w:t>
            </w:r>
            <w:r w:rsidR="00C752E9" w:rsidRPr="007C4118">
              <w:rPr>
                <w:szCs w:val="24"/>
              </w:rPr>
              <w:t>vienu darba dienu iepriekš uz izpildītāja norādīto e-pastu. Pasūtītāja sniegtajā informācijā netiek pieļauti nesaskaņoti labojumi.</w:t>
            </w:r>
          </w:p>
          <w:p w:rsidR="00C752E9" w:rsidRPr="007C4118" w:rsidRDefault="00DF155F" w:rsidP="00940275">
            <w:pPr>
              <w:spacing w:after="0" w:line="240" w:lineRule="auto"/>
              <w:jc w:val="both"/>
              <w:rPr>
                <w:szCs w:val="24"/>
              </w:rPr>
            </w:pPr>
            <w:r w:rsidRPr="007C4118">
              <w:rPr>
                <w:szCs w:val="24"/>
              </w:rPr>
              <w:t>3.</w:t>
            </w:r>
            <w:r w:rsidR="00C752E9" w:rsidRPr="007C4118">
              <w:rPr>
                <w:szCs w:val="24"/>
              </w:rPr>
              <w:t xml:space="preserve">2. Izpildītāja pārstāvis nolasa tekstu LR2 tiešajā ēterā. </w:t>
            </w:r>
          </w:p>
        </w:tc>
        <w:tc>
          <w:tcPr>
            <w:tcW w:w="3425" w:type="dxa"/>
          </w:tcPr>
          <w:p w:rsidR="00C752E9" w:rsidRPr="007C4118" w:rsidRDefault="00C752E9" w:rsidP="00940275">
            <w:pPr>
              <w:spacing w:after="0" w:line="240" w:lineRule="auto"/>
              <w:jc w:val="both"/>
              <w:rPr>
                <w:szCs w:val="24"/>
              </w:rPr>
            </w:pPr>
          </w:p>
        </w:tc>
      </w:tr>
      <w:tr w:rsidR="00C752E9" w:rsidRPr="007C4118" w:rsidTr="007C4118">
        <w:trPr>
          <w:trHeight w:val="553"/>
          <w:jc w:val="center"/>
        </w:trPr>
        <w:tc>
          <w:tcPr>
            <w:tcW w:w="704" w:type="dxa"/>
            <w:shd w:val="clear" w:color="auto" w:fill="auto"/>
            <w:noWrap/>
            <w:vAlign w:val="center"/>
          </w:tcPr>
          <w:p w:rsidR="00C752E9" w:rsidRPr="007C4118" w:rsidRDefault="00C752E9" w:rsidP="00940275">
            <w:pPr>
              <w:spacing w:after="0" w:line="240" w:lineRule="auto"/>
              <w:jc w:val="both"/>
              <w:rPr>
                <w:szCs w:val="24"/>
              </w:rPr>
            </w:pPr>
            <w:r w:rsidRPr="007C4118">
              <w:rPr>
                <w:szCs w:val="24"/>
              </w:rPr>
              <w:t>4.</w:t>
            </w:r>
          </w:p>
        </w:tc>
        <w:tc>
          <w:tcPr>
            <w:tcW w:w="1843" w:type="dxa"/>
            <w:shd w:val="clear" w:color="auto" w:fill="auto"/>
            <w:vAlign w:val="center"/>
          </w:tcPr>
          <w:p w:rsidR="00C752E9" w:rsidRPr="007C4118" w:rsidRDefault="00C752E9" w:rsidP="00940275">
            <w:pPr>
              <w:spacing w:after="0" w:line="240" w:lineRule="auto"/>
              <w:jc w:val="both"/>
              <w:rPr>
                <w:szCs w:val="24"/>
              </w:rPr>
            </w:pPr>
            <w:r w:rsidRPr="007C4118">
              <w:rPr>
                <w:szCs w:val="24"/>
              </w:rPr>
              <w:t>Informācijas valoda, laiks:</w:t>
            </w:r>
          </w:p>
        </w:tc>
        <w:tc>
          <w:tcPr>
            <w:tcW w:w="3662" w:type="dxa"/>
          </w:tcPr>
          <w:p w:rsidR="00C752E9" w:rsidRPr="007C4118" w:rsidRDefault="00C752E9" w:rsidP="00940275">
            <w:pPr>
              <w:spacing w:after="0" w:line="240" w:lineRule="auto"/>
              <w:jc w:val="both"/>
              <w:rPr>
                <w:szCs w:val="24"/>
              </w:rPr>
            </w:pPr>
          </w:p>
          <w:p w:rsidR="00C752E9" w:rsidRPr="007C4118" w:rsidRDefault="00C752E9" w:rsidP="00940275">
            <w:pPr>
              <w:spacing w:after="0" w:line="240" w:lineRule="auto"/>
              <w:jc w:val="both"/>
              <w:rPr>
                <w:szCs w:val="24"/>
              </w:rPr>
            </w:pPr>
            <w:r w:rsidRPr="007C4118">
              <w:rPr>
                <w:szCs w:val="24"/>
              </w:rPr>
              <w:t xml:space="preserve">Latviešu. </w:t>
            </w:r>
          </w:p>
          <w:p w:rsidR="00C752E9" w:rsidRPr="007C4118" w:rsidRDefault="00C752E9" w:rsidP="00940275">
            <w:pPr>
              <w:spacing w:after="0" w:line="240" w:lineRule="auto"/>
              <w:jc w:val="both"/>
              <w:rPr>
                <w:szCs w:val="24"/>
              </w:rPr>
            </w:pPr>
            <w:r w:rsidRPr="007C4118">
              <w:rPr>
                <w:szCs w:val="24"/>
              </w:rPr>
              <w:t>Raidlaiks: ceturtdien plkst. 11:45 un plkst. 17:45</w:t>
            </w:r>
          </w:p>
          <w:p w:rsidR="00C752E9" w:rsidRPr="007C4118" w:rsidRDefault="00C752E9" w:rsidP="00940275">
            <w:pPr>
              <w:spacing w:after="0" w:line="240" w:lineRule="auto"/>
              <w:jc w:val="both"/>
              <w:rPr>
                <w:szCs w:val="24"/>
              </w:rPr>
            </w:pPr>
          </w:p>
        </w:tc>
        <w:tc>
          <w:tcPr>
            <w:tcW w:w="3425" w:type="dxa"/>
          </w:tcPr>
          <w:p w:rsidR="00C752E9" w:rsidRPr="007C4118" w:rsidRDefault="00C752E9" w:rsidP="00940275">
            <w:pPr>
              <w:spacing w:after="0" w:line="240" w:lineRule="auto"/>
              <w:jc w:val="both"/>
              <w:rPr>
                <w:szCs w:val="24"/>
              </w:rPr>
            </w:pPr>
          </w:p>
        </w:tc>
      </w:tr>
      <w:tr w:rsidR="00C752E9" w:rsidRPr="007C4118" w:rsidTr="007C4118">
        <w:trPr>
          <w:trHeight w:val="701"/>
          <w:jc w:val="center"/>
        </w:trPr>
        <w:tc>
          <w:tcPr>
            <w:tcW w:w="704" w:type="dxa"/>
            <w:shd w:val="clear" w:color="auto" w:fill="auto"/>
            <w:noWrap/>
            <w:vAlign w:val="center"/>
          </w:tcPr>
          <w:p w:rsidR="00C752E9" w:rsidRPr="007C4118" w:rsidRDefault="00C752E9" w:rsidP="00940275">
            <w:pPr>
              <w:spacing w:after="0" w:line="240" w:lineRule="auto"/>
              <w:jc w:val="both"/>
              <w:rPr>
                <w:szCs w:val="24"/>
              </w:rPr>
            </w:pPr>
            <w:r w:rsidRPr="007C4118">
              <w:rPr>
                <w:szCs w:val="24"/>
              </w:rPr>
              <w:t>5.</w:t>
            </w:r>
          </w:p>
        </w:tc>
        <w:tc>
          <w:tcPr>
            <w:tcW w:w="1843" w:type="dxa"/>
            <w:shd w:val="clear" w:color="auto" w:fill="auto"/>
            <w:vAlign w:val="center"/>
          </w:tcPr>
          <w:p w:rsidR="00C752E9" w:rsidRPr="007C4118" w:rsidRDefault="00C752E9" w:rsidP="00940275">
            <w:pPr>
              <w:spacing w:after="0" w:line="240" w:lineRule="auto"/>
              <w:jc w:val="both"/>
              <w:rPr>
                <w:szCs w:val="24"/>
              </w:rPr>
            </w:pPr>
            <w:r w:rsidRPr="007C4118">
              <w:rPr>
                <w:szCs w:val="24"/>
              </w:rPr>
              <w:t>Informāciju skaits:</w:t>
            </w:r>
          </w:p>
        </w:tc>
        <w:tc>
          <w:tcPr>
            <w:tcW w:w="3662" w:type="dxa"/>
          </w:tcPr>
          <w:p w:rsidR="00C752E9" w:rsidRPr="007C4118" w:rsidRDefault="00C752E9" w:rsidP="00940275">
            <w:pPr>
              <w:spacing w:after="0" w:line="240" w:lineRule="auto"/>
              <w:jc w:val="both"/>
              <w:rPr>
                <w:szCs w:val="24"/>
              </w:rPr>
            </w:pPr>
            <w:r w:rsidRPr="007C4118">
              <w:rPr>
                <w:szCs w:val="24"/>
              </w:rPr>
              <w:t>2019. gada ceturtdienās. Atbilstoši mēneša kalendāram no 4  līdz 5 informācijas reizēm mēnesī.</w:t>
            </w:r>
          </w:p>
        </w:tc>
        <w:tc>
          <w:tcPr>
            <w:tcW w:w="3425" w:type="dxa"/>
          </w:tcPr>
          <w:p w:rsidR="00C752E9" w:rsidRPr="007C4118" w:rsidRDefault="00C752E9" w:rsidP="00940275">
            <w:pPr>
              <w:spacing w:after="0" w:line="240" w:lineRule="auto"/>
              <w:jc w:val="both"/>
              <w:rPr>
                <w:szCs w:val="24"/>
              </w:rPr>
            </w:pPr>
          </w:p>
        </w:tc>
      </w:tr>
      <w:tr w:rsidR="00C752E9" w:rsidRPr="007C4118" w:rsidTr="007C4118">
        <w:trPr>
          <w:trHeight w:val="701"/>
          <w:jc w:val="center"/>
        </w:trPr>
        <w:tc>
          <w:tcPr>
            <w:tcW w:w="704" w:type="dxa"/>
            <w:shd w:val="clear" w:color="auto" w:fill="auto"/>
            <w:noWrap/>
            <w:vAlign w:val="center"/>
          </w:tcPr>
          <w:p w:rsidR="00C752E9" w:rsidRPr="007C4118" w:rsidRDefault="00C752E9" w:rsidP="00940275">
            <w:pPr>
              <w:spacing w:after="0" w:line="240" w:lineRule="auto"/>
              <w:jc w:val="both"/>
              <w:rPr>
                <w:szCs w:val="24"/>
              </w:rPr>
            </w:pPr>
            <w:r w:rsidRPr="007C4118">
              <w:rPr>
                <w:szCs w:val="24"/>
              </w:rPr>
              <w:t>6.</w:t>
            </w:r>
          </w:p>
        </w:tc>
        <w:tc>
          <w:tcPr>
            <w:tcW w:w="1843" w:type="dxa"/>
            <w:shd w:val="clear" w:color="auto" w:fill="auto"/>
            <w:vAlign w:val="center"/>
          </w:tcPr>
          <w:p w:rsidR="00C752E9" w:rsidRPr="007C4118" w:rsidRDefault="00C752E9" w:rsidP="00940275">
            <w:pPr>
              <w:spacing w:after="0" w:line="240" w:lineRule="auto"/>
              <w:jc w:val="both"/>
              <w:rPr>
                <w:szCs w:val="24"/>
              </w:rPr>
            </w:pPr>
            <w:r w:rsidRPr="007C4118">
              <w:rPr>
                <w:szCs w:val="24"/>
              </w:rPr>
              <w:t>Laika periods: 03.01.2019 – 26.12.2019</w:t>
            </w:r>
          </w:p>
        </w:tc>
        <w:tc>
          <w:tcPr>
            <w:tcW w:w="3662" w:type="dxa"/>
          </w:tcPr>
          <w:p w:rsidR="00C752E9" w:rsidRPr="007C4118" w:rsidRDefault="00C752E9" w:rsidP="00B93F16">
            <w:pPr>
              <w:spacing w:after="0" w:line="240" w:lineRule="auto"/>
              <w:jc w:val="both"/>
              <w:rPr>
                <w:szCs w:val="24"/>
              </w:rPr>
            </w:pPr>
            <w:r w:rsidRPr="007C4118">
              <w:rPr>
                <w:szCs w:val="24"/>
              </w:rPr>
              <w:t xml:space="preserve">12 mēneši. </w:t>
            </w:r>
            <w:r w:rsidR="002E1689" w:rsidRPr="007C4118">
              <w:rPr>
                <w:szCs w:val="24"/>
              </w:rPr>
              <w:t xml:space="preserve">Samaksa tiek veikta par katru kalendāro mēnesi </w:t>
            </w:r>
            <w:r w:rsidRPr="007C4118">
              <w:rPr>
                <w:szCs w:val="24"/>
              </w:rPr>
              <w:t>atbils</w:t>
            </w:r>
            <w:r w:rsidR="00B93F16" w:rsidRPr="007C4118">
              <w:rPr>
                <w:szCs w:val="24"/>
              </w:rPr>
              <w:t>t</w:t>
            </w:r>
            <w:r w:rsidRPr="007C4118">
              <w:rPr>
                <w:szCs w:val="24"/>
              </w:rPr>
              <w:t>oši izskanējušajām Informācijas pārraides reizēm.</w:t>
            </w:r>
            <w:r w:rsidR="002E1689" w:rsidRPr="007C4118">
              <w:rPr>
                <w:szCs w:val="24"/>
              </w:rPr>
              <w:t xml:space="preserve"> Samaksu pasūtītājs veic 15 darba dienu laikā pēc rēķina saņemšanas.</w:t>
            </w:r>
          </w:p>
        </w:tc>
        <w:tc>
          <w:tcPr>
            <w:tcW w:w="3425" w:type="dxa"/>
          </w:tcPr>
          <w:p w:rsidR="00C752E9" w:rsidRPr="007C4118" w:rsidRDefault="00C752E9" w:rsidP="00940275">
            <w:pPr>
              <w:spacing w:after="0" w:line="240" w:lineRule="auto"/>
              <w:jc w:val="both"/>
              <w:rPr>
                <w:szCs w:val="24"/>
              </w:rPr>
            </w:pPr>
          </w:p>
        </w:tc>
      </w:tr>
      <w:tr w:rsidR="002E1689" w:rsidRPr="007C4118" w:rsidTr="007C4118">
        <w:trPr>
          <w:trHeight w:val="701"/>
          <w:jc w:val="center"/>
        </w:trPr>
        <w:tc>
          <w:tcPr>
            <w:tcW w:w="704" w:type="dxa"/>
            <w:shd w:val="clear" w:color="auto" w:fill="auto"/>
            <w:noWrap/>
            <w:vAlign w:val="center"/>
          </w:tcPr>
          <w:p w:rsidR="002E1689" w:rsidRPr="007C4118" w:rsidRDefault="002E1689" w:rsidP="002E1689">
            <w:pPr>
              <w:spacing w:after="0" w:line="240" w:lineRule="auto"/>
              <w:jc w:val="both"/>
              <w:rPr>
                <w:szCs w:val="24"/>
              </w:rPr>
            </w:pPr>
            <w:r w:rsidRPr="007C4118">
              <w:rPr>
                <w:szCs w:val="24"/>
              </w:rPr>
              <w:t>7.</w:t>
            </w:r>
          </w:p>
        </w:tc>
        <w:tc>
          <w:tcPr>
            <w:tcW w:w="1843" w:type="dxa"/>
            <w:shd w:val="clear" w:color="auto" w:fill="auto"/>
            <w:vAlign w:val="center"/>
          </w:tcPr>
          <w:p w:rsidR="002E1689" w:rsidRPr="007C4118" w:rsidRDefault="002E1689" w:rsidP="002E1689">
            <w:pPr>
              <w:spacing w:after="0" w:line="240" w:lineRule="auto"/>
              <w:jc w:val="both"/>
              <w:rPr>
                <w:szCs w:val="24"/>
              </w:rPr>
            </w:pPr>
            <w:r w:rsidRPr="007C4118">
              <w:rPr>
                <w:szCs w:val="24"/>
              </w:rPr>
              <w:t>Plānotā līgumcena (bez PVN):</w:t>
            </w:r>
          </w:p>
        </w:tc>
        <w:tc>
          <w:tcPr>
            <w:tcW w:w="3662" w:type="dxa"/>
          </w:tcPr>
          <w:p w:rsidR="002E1689" w:rsidRPr="007C4118" w:rsidRDefault="002E1689" w:rsidP="002E1689">
            <w:pPr>
              <w:spacing w:after="0" w:line="240" w:lineRule="auto"/>
              <w:jc w:val="both"/>
              <w:rPr>
                <w:i/>
                <w:szCs w:val="24"/>
              </w:rPr>
            </w:pPr>
            <w:r w:rsidRPr="007C4118">
              <w:rPr>
                <w:szCs w:val="24"/>
              </w:rPr>
              <w:t>7</w:t>
            </w:r>
            <w:r w:rsidR="00DF155F" w:rsidRPr="007C4118">
              <w:rPr>
                <w:szCs w:val="24"/>
              </w:rPr>
              <w:t>4</w:t>
            </w:r>
            <w:r w:rsidRPr="007C4118">
              <w:rPr>
                <w:szCs w:val="24"/>
              </w:rPr>
              <w:t xml:space="preserve">00,00 </w:t>
            </w:r>
            <w:r w:rsidRPr="007C4118">
              <w:rPr>
                <w:i/>
                <w:szCs w:val="24"/>
              </w:rPr>
              <w:t>euro</w:t>
            </w:r>
          </w:p>
          <w:p w:rsidR="002E1689" w:rsidRPr="007C4118" w:rsidRDefault="002E1689" w:rsidP="002E1689">
            <w:pPr>
              <w:spacing w:after="0" w:line="240" w:lineRule="auto"/>
              <w:jc w:val="both"/>
              <w:rPr>
                <w:szCs w:val="24"/>
              </w:rPr>
            </w:pPr>
            <w:r w:rsidRPr="007C4118">
              <w:rPr>
                <w:rFonts w:eastAsia="Calibri"/>
                <w:szCs w:val="24"/>
              </w:rPr>
              <w:t>Pasūtītājam nav pienākums samaksāt Pretendentam visu plānoto līgumcenu. Pasūtītājs līguma darbības termiņā, izmanto pakalpojumus pēc vajadzības un apstiprinātā budžeta ietvaros.</w:t>
            </w:r>
          </w:p>
        </w:tc>
        <w:tc>
          <w:tcPr>
            <w:tcW w:w="3425" w:type="dxa"/>
          </w:tcPr>
          <w:p w:rsidR="002E1689" w:rsidRPr="007C4118" w:rsidRDefault="002E1689" w:rsidP="002E1689">
            <w:pPr>
              <w:spacing w:after="0" w:line="240" w:lineRule="auto"/>
              <w:jc w:val="both"/>
              <w:rPr>
                <w:szCs w:val="24"/>
              </w:rPr>
            </w:pPr>
          </w:p>
        </w:tc>
      </w:tr>
    </w:tbl>
    <w:p w:rsidR="00940275" w:rsidRPr="007C4118" w:rsidRDefault="00940275" w:rsidP="00940275">
      <w:pPr>
        <w:spacing w:after="0" w:line="240" w:lineRule="auto"/>
        <w:jc w:val="both"/>
        <w:rPr>
          <w:szCs w:val="24"/>
        </w:rPr>
      </w:pPr>
    </w:p>
    <w:p w:rsidR="002E1689" w:rsidRPr="007C4118" w:rsidRDefault="002E1689">
      <w:pPr>
        <w:rPr>
          <w:b/>
          <w:szCs w:val="24"/>
        </w:rPr>
      </w:pPr>
      <w:r w:rsidRPr="007C4118">
        <w:rPr>
          <w:b/>
          <w:szCs w:val="24"/>
        </w:rPr>
        <w:br w:type="page"/>
      </w:r>
    </w:p>
    <w:p w:rsidR="00D8168F" w:rsidRPr="007C4118" w:rsidRDefault="00D8168F" w:rsidP="00940275">
      <w:pPr>
        <w:tabs>
          <w:tab w:val="left" w:pos="6300"/>
        </w:tabs>
        <w:spacing w:after="0" w:line="240" w:lineRule="auto"/>
        <w:jc w:val="center"/>
        <w:rPr>
          <w:b/>
          <w:szCs w:val="24"/>
        </w:rPr>
      </w:pPr>
    </w:p>
    <w:p w:rsidR="00D8168F" w:rsidRPr="007C4118" w:rsidRDefault="00D8168F" w:rsidP="00D8168F">
      <w:pPr>
        <w:spacing w:after="0" w:line="240" w:lineRule="auto"/>
        <w:jc w:val="center"/>
        <w:rPr>
          <w:b/>
          <w:szCs w:val="24"/>
          <w:u w:val="single"/>
        </w:rPr>
      </w:pPr>
      <w:r w:rsidRPr="007C4118">
        <w:rPr>
          <w:b/>
          <w:szCs w:val="24"/>
          <w:u w:val="single"/>
        </w:rPr>
        <w:t>4.daļa “Raidlaika iegāde radio Kurzemes Radio”</w:t>
      </w:r>
    </w:p>
    <w:p w:rsidR="00D8168F" w:rsidRPr="007C4118" w:rsidRDefault="00D8168F" w:rsidP="00D8168F">
      <w:pPr>
        <w:spacing w:after="0" w:line="240" w:lineRule="auto"/>
        <w:jc w:val="center"/>
        <w:rPr>
          <w:i/>
          <w:szCs w:val="24"/>
        </w:rPr>
      </w:pPr>
      <w:r w:rsidRPr="007C4118">
        <w:rPr>
          <w:i/>
          <w:szCs w:val="24"/>
        </w:rPr>
        <w:t xml:space="preserve"> (aizpilda, ja tiek iesniegts piedāvājums šajā daļā)</w:t>
      </w:r>
    </w:p>
    <w:p w:rsidR="00D8168F" w:rsidRPr="007C4118" w:rsidRDefault="00D8168F" w:rsidP="00940275">
      <w:pPr>
        <w:tabs>
          <w:tab w:val="left" w:pos="6300"/>
        </w:tabs>
        <w:spacing w:after="0" w:line="240" w:lineRule="auto"/>
        <w:jc w:val="center"/>
        <w:rPr>
          <w:b/>
          <w:szCs w:val="24"/>
        </w:rPr>
      </w:pPr>
    </w:p>
    <w:p w:rsidR="00940275" w:rsidRPr="007C4118" w:rsidRDefault="00940275" w:rsidP="00940275">
      <w:pPr>
        <w:spacing w:after="0" w:line="240" w:lineRule="auto"/>
        <w:jc w:val="center"/>
        <w:rPr>
          <w:b/>
          <w:szCs w:val="24"/>
        </w:rPr>
      </w:pPr>
      <w:r w:rsidRPr="007C4118">
        <w:rPr>
          <w:b/>
          <w:szCs w:val="24"/>
        </w:rPr>
        <w:t xml:space="preserve">TEHNISKĀ SPECIFIKĀCIJA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843"/>
        <w:gridCol w:w="3787"/>
        <w:gridCol w:w="3159"/>
      </w:tblGrid>
      <w:tr w:rsidR="00B36379" w:rsidRPr="007C4118" w:rsidTr="007C4118">
        <w:trPr>
          <w:trHeight w:val="710"/>
          <w:jc w:val="center"/>
        </w:trPr>
        <w:tc>
          <w:tcPr>
            <w:tcW w:w="704" w:type="dxa"/>
            <w:shd w:val="clear" w:color="auto" w:fill="auto"/>
            <w:vAlign w:val="center"/>
          </w:tcPr>
          <w:p w:rsidR="00B36379" w:rsidRPr="007C4118" w:rsidRDefault="00B36379" w:rsidP="00004ABC">
            <w:pPr>
              <w:spacing w:after="0" w:line="240" w:lineRule="auto"/>
              <w:jc w:val="both"/>
              <w:rPr>
                <w:b/>
                <w:bCs/>
                <w:szCs w:val="24"/>
              </w:rPr>
            </w:pPr>
            <w:r w:rsidRPr="007C4118">
              <w:rPr>
                <w:b/>
                <w:bCs/>
                <w:szCs w:val="24"/>
              </w:rPr>
              <w:t>Nr. p.k.</w:t>
            </w:r>
          </w:p>
        </w:tc>
        <w:tc>
          <w:tcPr>
            <w:tcW w:w="5630" w:type="dxa"/>
            <w:gridSpan w:val="2"/>
            <w:shd w:val="clear" w:color="auto" w:fill="auto"/>
            <w:vAlign w:val="center"/>
          </w:tcPr>
          <w:p w:rsidR="00B36379" w:rsidRPr="007C4118" w:rsidRDefault="00B36379" w:rsidP="00004ABC">
            <w:pPr>
              <w:spacing w:after="0" w:line="240" w:lineRule="auto"/>
              <w:jc w:val="center"/>
              <w:rPr>
                <w:bCs/>
                <w:szCs w:val="24"/>
              </w:rPr>
            </w:pPr>
            <w:r w:rsidRPr="007C4118">
              <w:rPr>
                <w:b/>
                <w:bCs/>
                <w:szCs w:val="24"/>
              </w:rPr>
              <w:t xml:space="preserve">Pasūtītāja prasības </w:t>
            </w:r>
            <w:r w:rsidRPr="007C4118">
              <w:rPr>
                <w:bCs/>
                <w:szCs w:val="24"/>
              </w:rPr>
              <w:t>– pakalpojuma nosacījumi un apraksts</w:t>
            </w:r>
          </w:p>
          <w:p w:rsidR="00B36379" w:rsidRPr="007C4118" w:rsidRDefault="00B36379" w:rsidP="00004ABC">
            <w:pPr>
              <w:spacing w:after="0" w:line="240" w:lineRule="auto"/>
              <w:jc w:val="center"/>
              <w:rPr>
                <w:bCs/>
                <w:szCs w:val="24"/>
              </w:rPr>
            </w:pPr>
            <w:r w:rsidRPr="007C4118">
              <w:rPr>
                <w:szCs w:val="24"/>
              </w:rPr>
              <w:t>4.daļa “Raidlaika iegāde radio Kurzemes Radio”</w:t>
            </w:r>
          </w:p>
        </w:tc>
        <w:tc>
          <w:tcPr>
            <w:tcW w:w="3159" w:type="dxa"/>
          </w:tcPr>
          <w:p w:rsidR="00B36379" w:rsidRPr="007C4118" w:rsidRDefault="00B36379" w:rsidP="00004ABC">
            <w:pPr>
              <w:spacing w:after="0" w:line="240" w:lineRule="auto"/>
              <w:jc w:val="both"/>
              <w:rPr>
                <w:b/>
                <w:bCs/>
                <w:szCs w:val="24"/>
              </w:rPr>
            </w:pPr>
            <w:r w:rsidRPr="007C4118">
              <w:rPr>
                <w:b/>
                <w:bCs/>
                <w:szCs w:val="24"/>
              </w:rPr>
              <w:t xml:space="preserve">Pretendenta piedāvājums – </w:t>
            </w:r>
            <w:r w:rsidRPr="007C4118">
              <w:rPr>
                <w:bCs/>
                <w:szCs w:val="24"/>
              </w:rPr>
              <w:t>jāsniedz apraksts, kas apliecina prasību izpildi</w:t>
            </w:r>
          </w:p>
        </w:tc>
      </w:tr>
      <w:tr w:rsidR="00B36379" w:rsidRPr="007C4118" w:rsidTr="007C4118">
        <w:trPr>
          <w:trHeight w:val="635"/>
          <w:jc w:val="center"/>
        </w:trPr>
        <w:tc>
          <w:tcPr>
            <w:tcW w:w="704" w:type="dxa"/>
            <w:shd w:val="clear" w:color="auto" w:fill="auto"/>
            <w:noWrap/>
            <w:vAlign w:val="center"/>
          </w:tcPr>
          <w:p w:rsidR="00B36379" w:rsidRPr="007C4118" w:rsidRDefault="00B36379" w:rsidP="00940275">
            <w:pPr>
              <w:spacing w:after="0" w:line="240" w:lineRule="auto"/>
              <w:jc w:val="both"/>
              <w:rPr>
                <w:szCs w:val="24"/>
              </w:rPr>
            </w:pPr>
            <w:r w:rsidRPr="007C4118">
              <w:rPr>
                <w:szCs w:val="24"/>
              </w:rPr>
              <w:t>1.</w:t>
            </w:r>
          </w:p>
        </w:tc>
        <w:tc>
          <w:tcPr>
            <w:tcW w:w="1843" w:type="dxa"/>
            <w:shd w:val="clear" w:color="auto" w:fill="auto"/>
            <w:vAlign w:val="center"/>
          </w:tcPr>
          <w:p w:rsidR="00B36379" w:rsidRPr="007C4118" w:rsidRDefault="00B36379" w:rsidP="00940275">
            <w:pPr>
              <w:spacing w:after="0" w:line="240" w:lineRule="auto"/>
              <w:jc w:val="both"/>
              <w:rPr>
                <w:szCs w:val="24"/>
              </w:rPr>
            </w:pPr>
            <w:r w:rsidRPr="007C4118">
              <w:rPr>
                <w:szCs w:val="24"/>
              </w:rPr>
              <w:t>Jelgavas pilsētas aktualitātes saturs</w:t>
            </w:r>
          </w:p>
          <w:p w:rsidR="00B36379" w:rsidRPr="007C4118" w:rsidRDefault="00B36379" w:rsidP="00940275">
            <w:pPr>
              <w:spacing w:after="0" w:line="240" w:lineRule="auto"/>
              <w:jc w:val="both"/>
              <w:rPr>
                <w:szCs w:val="24"/>
              </w:rPr>
            </w:pPr>
          </w:p>
        </w:tc>
        <w:tc>
          <w:tcPr>
            <w:tcW w:w="3787" w:type="dxa"/>
          </w:tcPr>
          <w:p w:rsidR="00B36379" w:rsidRPr="007C4118" w:rsidRDefault="00B36379" w:rsidP="00940275">
            <w:pPr>
              <w:spacing w:after="0" w:line="240" w:lineRule="auto"/>
              <w:jc w:val="both"/>
              <w:rPr>
                <w:szCs w:val="24"/>
              </w:rPr>
            </w:pPr>
            <w:r w:rsidRPr="007C4118">
              <w:rPr>
                <w:szCs w:val="24"/>
              </w:rPr>
              <w:t xml:space="preserve">Pieteikums: </w:t>
            </w:r>
          </w:p>
          <w:p w:rsidR="00B36379" w:rsidRPr="007C4118" w:rsidRDefault="00B36379" w:rsidP="00940275">
            <w:pPr>
              <w:spacing w:after="0" w:line="240" w:lineRule="auto"/>
              <w:jc w:val="both"/>
              <w:rPr>
                <w:szCs w:val="24"/>
              </w:rPr>
            </w:pPr>
            <w:r w:rsidRPr="007C4118">
              <w:rPr>
                <w:szCs w:val="24"/>
              </w:rPr>
              <w:t>„Jelgavas pilsēta piedāvā - Jelgavas aktualitātes”:</w:t>
            </w:r>
          </w:p>
          <w:p w:rsidR="00B36379" w:rsidRPr="007C4118" w:rsidRDefault="00B36379" w:rsidP="00940275">
            <w:pPr>
              <w:spacing w:after="0" w:line="240" w:lineRule="auto"/>
              <w:jc w:val="both"/>
              <w:rPr>
                <w:szCs w:val="24"/>
              </w:rPr>
            </w:pPr>
            <w:r w:rsidRPr="007C4118">
              <w:rPr>
                <w:szCs w:val="24"/>
              </w:rPr>
              <w:t>Informācija par Jelgavas pilsētas pašvaldības aktualitātēm, pasākumiem un notikumiem Jelgavas pilsētā.</w:t>
            </w:r>
          </w:p>
          <w:p w:rsidR="00B36379" w:rsidRPr="007C4118" w:rsidRDefault="00B36379" w:rsidP="00940275">
            <w:pPr>
              <w:spacing w:after="0" w:line="240" w:lineRule="auto"/>
              <w:jc w:val="both"/>
              <w:rPr>
                <w:szCs w:val="24"/>
              </w:rPr>
            </w:pPr>
            <w:r w:rsidRPr="007C4118">
              <w:rPr>
                <w:szCs w:val="24"/>
              </w:rPr>
              <w:t>Atteikums: „Uzzini vairāk – Jelgava.lv”</w:t>
            </w:r>
          </w:p>
        </w:tc>
        <w:tc>
          <w:tcPr>
            <w:tcW w:w="3159" w:type="dxa"/>
          </w:tcPr>
          <w:p w:rsidR="00B36379" w:rsidRPr="007C4118" w:rsidRDefault="00B36379" w:rsidP="00940275">
            <w:pPr>
              <w:spacing w:after="0" w:line="240" w:lineRule="auto"/>
              <w:jc w:val="both"/>
              <w:rPr>
                <w:szCs w:val="24"/>
              </w:rPr>
            </w:pPr>
          </w:p>
        </w:tc>
      </w:tr>
      <w:tr w:rsidR="00B36379" w:rsidRPr="007C4118" w:rsidTr="007C4118">
        <w:trPr>
          <w:trHeight w:val="635"/>
          <w:jc w:val="center"/>
        </w:trPr>
        <w:tc>
          <w:tcPr>
            <w:tcW w:w="704" w:type="dxa"/>
            <w:shd w:val="clear" w:color="auto" w:fill="auto"/>
            <w:noWrap/>
            <w:vAlign w:val="center"/>
          </w:tcPr>
          <w:p w:rsidR="00B36379" w:rsidRPr="007C4118" w:rsidRDefault="00B36379" w:rsidP="00940275">
            <w:pPr>
              <w:spacing w:after="0" w:line="240" w:lineRule="auto"/>
              <w:jc w:val="both"/>
              <w:rPr>
                <w:szCs w:val="24"/>
              </w:rPr>
            </w:pPr>
            <w:r w:rsidRPr="007C4118">
              <w:rPr>
                <w:szCs w:val="24"/>
              </w:rPr>
              <w:t>2.</w:t>
            </w:r>
          </w:p>
        </w:tc>
        <w:tc>
          <w:tcPr>
            <w:tcW w:w="1843" w:type="dxa"/>
            <w:shd w:val="clear" w:color="auto" w:fill="auto"/>
            <w:vAlign w:val="center"/>
          </w:tcPr>
          <w:p w:rsidR="00B36379" w:rsidRPr="007C4118" w:rsidRDefault="00B36379" w:rsidP="00940275">
            <w:pPr>
              <w:spacing w:after="0" w:line="240" w:lineRule="auto"/>
              <w:jc w:val="both"/>
              <w:rPr>
                <w:szCs w:val="24"/>
              </w:rPr>
            </w:pPr>
            <w:r w:rsidRPr="007C4118">
              <w:rPr>
                <w:szCs w:val="24"/>
              </w:rPr>
              <w:t>Jelgavas pilsētas aktualitātes garums</w:t>
            </w:r>
          </w:p>
        </w:tc>
        <w:tc>
          <w:tcPr>
            <w:tcW w:w="3787" w:type="dxa"/>
            <w:vAlign w:val="center"/>
          </w:tcPr>
          <w:p w:rsidR="00B36379" w:rsidRPr="007C4118" w:rsidRDefault="00B36379" w:rsidP="00BD08C7">
            <w:pPr>
              <w:spacing w:after="0" w:line="240" w:lineRule="auto"/>
              <w:jc w:val="both"/>
              <w:rPr>
                <w:szCs w:val="24"/>
              </w:rPr>
            </w:pPr>
            <w:r w:rsidRPr="007C4118">
              <w:rPr>
                <w:szCs w:val="24"/>
              </w:rPr>
              <w:t xml:space="preserve">Vienas Informācijas garums ir </w:t>
            </w:r>
            <w:r w:rsidR="00BD08C7" w:rsidRPr="007C4118">
              <w:rPr>
                <w:szCs w:val="24"/>
              </w:rPr>
              <w:t>3</w:t>
            </w:r>
            <w:r w:rsidRPr="007C4118">
              <w:rPr>
                <w:szCs w:val="24"/>
              </w:rPr>
              <w:t xml:space="preserve"> - </w:t>
            </w:r>
            <w:r w:rsidR="00BD08C7" w:rsidRPr="007C4118">
              <w:rPr>
                <w:szCs w:val="24"/>
              </w:rPr>
              <w:t>6</w:t>
            </w:r>
            <w:r w:rsidRPr="007C4118">
              <w:rPr>
                <w:szCs w:val="24"/>
              </w:rPr>
              <w:t xml:space="preserve"> minūtes.</w:t>
            </w:r>
          </w:p>
        </w:tc>
        <w:tc>
          <w:tcPr>
            <w:tcW w:w="3159" w:type="dxa"/>
          </w:tcPr>
          <w:p w:rsidR="00B36379" w:rsidRPr="007C4118" w:rsidRDefault="00B36379" w:rsidP="00940275">
            <w:pPr>
              <w:spacing w:after="0" w:line="240" w:lineRule="auto"/>
              <w:jc w:val="both"/>
              <w:rPr>
                <w:szCs w:val="24"/>
              </w:rPr>
            </w:pPr>
          </w:p>
        </w:tc>
      </w:tr>
      <w:tr w:rsidR="00B36379" w:rsidRPr="007C4118" w:rsidTr="007C4118">
        <w:trPr>
          <w:trHeight w:val="1014"/>
          <w:jc w:val="center"/>
        </w:trPr>
        <w:tc>
          <w:tcPr>
            <w:tcW w:w="704" w:type="dxa"/>
            <w:shd w:val="clear" w:color="auto" w:fill="auto"/>
            <w:noWrap/>
            <w:vAlign w:val="center"/>
          </w:tcPr>
          <w:p w:rsidR="00B36379" w:rsidRPr="007C4118" w:rsidRDefault="00B36379" w:rsidP="00940275">
            <w:pPr>
              <w:spacing w:after="0" w:line="240" w:lineRule="auto"/>
              <w:jc w:val="both"/>
              <w:rPr>
                <w:szCs w:val="24"/>
              </w:rPr>
            </w:pPr>
            <w:r w:rsidRPr="007C4118">
              <w:rPr>
                <w:szCs w:val="24"/>
              </w:rPr>
              <w:t>3.</w:t>
            </w:r>
          </w:p>
        </w:tc>
        <w:tc>
          <w:tcPr>
            <w:tcW w:w="1843" w:type="dxa"/>
            <w:shd w:val="clear" w:color="auto" w:fill="auto"/>
            <w:vAlign w:val="center"/>
          </w:tcPr>
          <w:p w:rsidR="00B36379" w:rsidRPr="007C4118" w:rsidRDefault="00B36379" w:rsidP="00940275">
            <w:pPr>
              <w:spacing w:after="0" w:line="240" w:lineRule="auto"/>
              <w:jc w:val="both"/>
              <w:rPr>
                <w:szCs w:val="24"/>
              </w:rPr>
            </w:pPr>
            <w:r w:rsidRPr="007C4118">
              <w:rPr>
                <w:szCs w:val="24"/>
              </w:rPr>
              <w:t>Pakalpojuma izpildes gaitas apraksts</w:t>
            </w:r>
          </w:p>
        </w:tc>
        <w:tc>
          <w:tcPr>
            <w:tcW w:w="3787" w:type="dxa"/>
          </w:tcPr>
          <w:p w:rsidR="00B36379" w:rsidRPr="007C4118" w:rsidRDefault="00DF155F" w:rsidP="00940275">
            <w:pPr>
              <w:spacing w:after="0" w:line="240" w:lineRule="auto"/>
              <w:jc w:val="both"/>
              <w:rPr>
                <w:szCs w:val="24"/>
              </w:rPr>
            </w:pPr>
            <w:r w:rsidRPr="007C4118">
              <w:rPr>
                <w:szCs w:val="24"/>
              </w:rPr>
              <w:t>3.</w:t>
            </w:r>
            <w:r w:rsidR="00B36379" w:rsidRPr="007C4118">
              <w:rPr>
                <w:szCs w:val="24"/>
              </w:rPr>
              <w:t xml:space="preserve">1. Pasūtītājs sagatavo un </w:t>
            </w:r>
            <w:proofErr w:type="spellStart"/>
            <w:r w:rsidR="00B36379" w:rsidRPr="007C4118">
              <w:rPr>
                <w:szCs w:val="24"/>
              </w:rPr>
              <w:t>nosūta</w:t>
            </w:r>
            <w:proofErr w:type="spellEnd"/>
            <w:r w:rsidR="00B36379" w:rsidRPr="007C4118">
              <w:rPr>
                <w:szCs w:val="24"/>
              </w:rPr>
              <w:t xml:space="preserve"> Izpildītājam Informācijas tekstu vienu darba dienu iepriekš uz izpildītāja norādīto e-pastu. Pasūtītāja sniegtajā informācijā netiek pieļauti nesaskaņoti labojumi.</w:t>
            </w:r>
          </w:p>
          <w:p w:rsidR="00B36379" w:rsidRPr="007C4118" w:rsidRDefault="00DF155F" w:rsidP="00940275">
            <w:pPr>
              <w:spacing w:after="0" w:line="240" w:lineRule="auto"/>
              <w:jc w:val="both"/>
              <w:rPr>
                <w:szCs w:val="24"/>
              </w:rPr>
            </w:pPr>
            <w:r w:rsidRPr="007C4118">
              <w:rPr>
                <w:szCs w:val="24"/>
              </w:rPr>
              <w:t>3.</w:t>
            </w:r>
            <w:r w:rsidR="00B36379" w:rsidRPr="007C4118">
              <w:rPr>
                <w:szCs w:val="24"/>
              </w:rPr>
              <w:t xml:space="preserve">2. Izpildītāja pārstāvis nolasa tekstu Kurzemes Radio tiešajā ēterā. </w:t>
            </w:r>
          </w:p>
        </w:tc>
        <w:tc>
          <w:tcPr>
            <w:tcW w:w="3159" w:type="dxa"/>
          </w:tcPr>
          <w:p w:rsidR="00B36379" w:rsidRPr="007C4118" w:rsidRDefault="00B36379" w:rsidP="00940275">
            <w:pPr>
              <w:spacing w:after="0" w:line="240" w:lineRule="auto"/>
              <w:jc w:val="both"/>
              <w:rPr>
                <w:szCs w:val="24"/>
              </w:rPr>
            </w:pPr>
          </w:p>
        </w:tc>
      </w:tr>
      <w:tr w:rsidR="00B36379" w:rsidRPr="007C4118" w:rsidTr="007C4118">
        <w:trPr>
          <w:trHeight w:val="553"/>
          <w:jc w:val="center"/>
        </w:trPr>
        <w:tc>
          <w:tcPr>
            <w:tcW w:w="704" w:type="dxa"/>
            <w:shd w:val="clear" w:color="auto" w:fill="auto"/>
            <w:noWrap/>
            <w:vAlign w:val="center"/>
          </w:tcPr>
          <w:p w:rsidR="00B36379" w:rsidRPr="007C4118" w:rsidRDefault="00B36379" w:rsidP="00940275">
            <w:pPr>
              <w:spacing w:after="0" w:line="240" w:lineRule="auto"/>
              <w:jc w:val="both"/>
              <w:rPr>
                <w:szCs w:val="24"/>
              </w:rPr>
            </w:pPr>
            <w:r w:rsidRPr="007C4118">
              <w:rPr>
                <w:szCs w:val="24"/>
              </w:rPr>
              <w:t>4.</w:t>
            </w:r>
          </w:p>
        </w:tc>
        <w:tc>
          <w:tcPr>
            <w:tcW w:w="1843" w:type="dxa"/>
            <w:shd w:val="clear" w:color="auto" w:fill="auto"/>
            <w:vAlign w:val="center"/>
          </w:tcPr>
          <w:p w:rsidR="00B36379" w:rsidRPr="007C4118" w:rsidRDefault="00B36379" w:rsidP="00940275">
            <w:pPr>
              <w:spacing w:after="0" w:line="240" w:lineRule="auto"/>
              <w:jc w:val="both"/>
              <w:rPr>
                <w:szCs w:val="24"/>
              </w:rPr>
            </w:pPr>
            <w:r w:rsidRPr="007C4118">
              <w:rPr>
                <w:szCs w:val="24"/>
              </w:rPr>
              <w:t>Informācijas valoda, laiks:</w:t>
            </w:r>
          </w:p>
        </w:tc>
        <w:tc>
          <w:tcPr>
            <w:tcW w:w="3787" w:type="dxa"/>
          </w:tcPr>
          <w:p w:rsidR="00B36379" w:rsidRPr="007C4118" w:rsidRDefault="00B36379" w:rsidP="00940275">
            <w:pPr>
              <w:spacing w:after="0" w:line="240" w:lineRule="auto"/>
              <w:jc w:val="both"/>
              <w:rPr>
                <w:szCs w:val="24"/>
              </w:rPr>
            </w:pPr>
          </w:p>
          <w:p w:rsidR="00A25D17" w:rsidRPr="007C4118" w:rsidRDefault="00B36379" w:rsidP="00940275">
            <w:pPr>
              <w:spacing w:after="0" w:line="240" w:lineRule="auto"/>
              <w:jc w:val="both"/>
              <w:rPr>
                <w:szCs w:val="24"/>
              </w:rPr>
            </w:pPr>
            <w:r w:rsidRPr="007C4118">
              <w:rPr>
                <w:szCs w:val="24"/>
              </w:rPr>
              <w:t xml:space="preserve">Latviešu. </w:t>
            </w:r>
          </w:p>
          <w:p w:rsidR="00B36379" w:rsidRPr="007C4118" w:rsidRDefault="00A25D17" w:rsidP="00940275">
            <w:pPr>
              <w:spacing w:after="0" w:line="240" w:lineRule="auto"/>
              <w:jc w:val="both"/>
              <w:rPr>
                <w:szCs w:val="24"/>
              </w:rPr>
            </w:pPr>
            <w:r w:rsidRPr="007C4118">
              <w:rPr>
                <w:szCs w:val="24"/>
              </w:rPr>
              <w:t>Raidlaiks</w:t>
            </w:r>
            <w:r w:rsidR="00AD636F" w:rsidRPr="007C4118">
              <w:rPr>
                <w:szCs w:val="24"/>
              </w:rPr>
              <w:t>:</w:t>
            </w:r>
            <w:r w:rsidR="00656F65" w:rsidRPr="007C4118">
              <w:rPr>
                <w:szCs w:val="24"/>
              </w:rPr>
              <w:t xml:space="preserve"> viena d</w:t>
            </w:r>
            <w:r w:rsidR="00BD08C7" w:rsidRPr="007C4118">
              <w:rPr>
                <w:szCs w:val="24"/>
              </w:rPr>
              <w:t>arba</w:t>
            </w:r>
            <w:r w:rsidR="00AD636F" w:rsidRPr="007C4118">
              <w:rPr>
                <w:szCs w:val="24"/>
              </w:rPr>
              <w:t>diena</w:t>
            </w:r>
            <w:r w:rsidR="00656F65" w:rsidRPr="007C4118">
              <w:rPr>
                <w:szCs w:val="24"/>
              </w:rPr>
              <w:t xml:space="preserve"> nedēļā rīta pusē</w:t>
            </w:r>
            <w:r w:rsidR="00AD636F" w:rsidRPr="007C4118">
              <w:rPr>
                <w:szCs w:val="24"/>
              </w:rPr>
              <w:t xml:space="preserve"> </w:t>
            </w:r>
            <w:r w:rsidR="00BD08C7" w:rsidRPr="007C4118">
              <w:rPr>
                <w:szCs w:val="24"/>
              </w:rPr>
              <w:t xml:space="preserve">līdz </w:t>
            </w:r>
            <w:r w:rsidRPr="007C4118">
              <w:rPr>
                <w:szCs w:val="24"/>
              </w:rPr>
              <w:t>p</w:t>
            </w:r>
            <w:r w:rsidR="00B36379" w:rsidRPr="007C4118">
              <w:rPr>
                <w:szCs w:val="24"/>
              </w:rPr>
              <w:t>lkst.</w:t>
            </w:r>
            <w:r w:rsidR="00BD08C7" w:rsidRPr="007C4118">
              <w:rPr>
                <w:szCs w:val="24"/>
              </w:rPr>
              <w:t>11.</w:t>
            </w:r>
            <w:r w:rsidR="00656F65" w:rsidRPr="007C4118">
              <w:rPr>
                <w:szCs w:val="24"/>
              </w:rPr>
              <w:t>00</w:t>
            </w:r>
          </w:p>
          <w:p w:rsidR="00B36379" w:rsidRPr="007C4118" w:rsidRDefault="00B36379" w:rsidP="00940275">
            <w:pPr>
              <w:spacing w:after="0" w:line="240" w:lineRule="auto"/>
              <w:jc w:val="both"/>
              <w:rPr>
                <w:szCs w:val="24"/>
              </w:rPr>
            </w:pPr>
          </w:p>
        </w:tc>
        <w:tc>
          <w:tcPr>
            <w:tcW w:w="3159" w:type="dxa"/>
          </w:tcPr>
          <w:p w:rsidR="00B36379" w:rsidRPr="007C4118" w:rsidRDefault="00B36379" w:rsidP="00940275">
            <w:pPr>
              <w:spacing w:after="0" w:line="240" w:lineRule="auto"/>
              <w:jc w:val="both"/>
              <w:rPr>
                <w:szCs w:val="24"/>
              </w:rPr>
            </w:pPr>
          </w:p>
        </w:tc>
      </w:tr>
      <w:tr w:rsidR="00B36379" w:rsidRPr="007C4118" w:rsidTr="007C4118">
        <w:trPr>
          <w:trHeight w:val="701"/>
          <w:jc w:val="center"/>
        </w:trPr>
        <w:tc>
          <w:tcPr>
            <w:tcW w:w="704" w:type="dxa"/>
            <w:shd w:val="clear" w:color="auto" w:fill="auto"/>
            <w:noWrap/>
            <w:vAlign w:val="center"/>
          </w:tcPr>
          <w:p w:rsidR="00B36379" w:rsidRPr="007C4118" w:rsidRDefault="00B36379" w:rsidP="00940275">
            <w:pPr>
              <w:spacing w:after="0" w:line="240" w:lineRule="auto"/>
              <w:jc w:val="both"/>
              <w:rPr>
                <w:szCs w:val="24"/>
              </w:rPr>
            </w:pPr>
            <w:r w:rsidRPr="007C4118">
              <w:rPr>
                <w:szCs w:val="24"/>
              </w:rPr>
              <w:t>5.</w:t>
            </w:r>
          </w:p>
        </w:tc>
        <w:tc>
          <w:tcPr>
            <w:tcW w:w="1843" w:type="dxa"/>
            <w:shd w:val="clear" w:color="auto" w:fill="auto"/>
            <w:vAlign w:val="center"/>
          </w:tcPr>
          <w:p w:rsidR="00B36379" w:rsidRPr="007C4118" w:rsidRDefault="00B36379" w:rsidP="00940275">
            <w:pPr>
              <w:spacing w:after="0" w:line="240" w:lineRule="auto"/>
              <w:jc w:val="both"/>
              <w:rPr>
                <w:szCs w:val="24"/>
              </w:rPr>
            </w:pPr>
            <w:r w:rsidRPr="007C4118">
              <w:rPr>
                <w:szCs w:val="24"/>
              </w:rPr>
              <w:t>Informāciju skaits:</w:t>
            </w:r>
          </w:p>
        </w:tc>
        <w:tc>
          <w:tcPr>
            <w:tcW w:w="3787" w:type="dxa"/>
          </w:tcPr>
          <w:p w:rsidR="00B36379" w:rsidRPr="007C4118" w:rsidRDefault="00B36379" w:rsidP="00BD08C7">
            <w:pPr>
              <w:spacing w:after="0" w:line="240" w:lineRule="auto"/>
              <w:jc w:val="both"/>
              <w:rPr>
                <w:szCs w:val="24"/>
              </w:rPr>
            </w:pPr>
            <w:r w:rsidRPr="007C4118">
              <w:rPr>
                <w:szCs w:val="24"/>
              </w:rPr>
              <w:t>2019. gada</w:t>
            </w:r>
            <w:r w:rsidR="00BD08C7" w:rsidRPr="007C4118">
              <w:rPr>
                <w:szCs w:val="24"/>
              </w:rPr>
              <w:t xml:space="preserve"> viena no nedēļas darba dienām.</w:t>
            </w:r>
            <w:r w:rsidRPr="007C4118">
              <w:rPr>
                <w:szCs w:val="24"/>
              </w:rPr>
              <w:t xml:space="preserve"> Atbilstoši mēneša kalendāram no 4 līdz 5 informācijas reizēm mēnesī.</w:t>
            </w:r>
          </w:p>
        </w:tc>
        <w:tc>
          <w:tcPr>
            <w:tcW w:w="3159" w:type="dxa"/>
          </w:tcPr>
          <w:p w:rsidR="00B36379" w:rsidRPr="007C4118" w:rsidRDefault="00B36379" w:rsidP="00940275">
            <w:pPr>
              <w:spacing w:after="0" w:line="240" w:lineRule="auto"/>
              <w:jc w:val="both"/>
              <w:rPr>
                <w:szCs w:val="24"/>
              </w:rPr>
            </w:pPr>
          </w:p>
        </w:tc>
      </w:tr>
      <w:tr w:rsidR="00B36379" w:rsidRPr="007C4118" w:rsidTr="007C4118">
        <w:trPr>
          <w:trHeight w:val="701"/>
          <w:jc w:val="center"/>
        </w:trPr>
        <w:tc>
          <w:tcPr>
            <w:tcW w:w="704" w:type="dxa"/>
            <w:shd w:val="clear" w:color="auto" w:fill="auto"/>
            <w:noWrap/>
            <w:vAlign w:val="center"/>
          </w:tcPr>
          <w:p w:rsidR="00B36379" w:rsidRPr="007C4118" w:rsidRDefault="00B36379" w:rsidP="00940275">
            <w:pPr>
              <w:spacing w:after="0" w:line="240" w:lineRule="auto"/>
              <w:jc w:val="both"/>
              <w:rPr>
                <w:szCs w:val="24"/>
              </w:rPr>
            </w:pPr>
            <w:r w:rsidRPr="007C4118">
              <w:rPr>
                <w:szCs w:val="24"/>
              </w:rPr>
              <w:t>6.</w:t>
            </w:r>
          </w:p>
        </w:tc>
        <w:tc>
          <w:tcPr>
            <w:tcW w:w="1843" w:type="dxa"/>
            <w:shd w:val="clear" w:color="auto" w:fill="auto"/>
            <w:vAlign w:val="center"/>
          </w:tcPr>
          <w:p w:rsidR="00B36379" w:rsidRPr="007C4118" w:rsidRDefault="00B36379" w:rsidP="00940275">
            <w:pPr>
              <w:spacing w:after="0" w:line="240" w:lineRule="auto"/>
              <w:jc w:val="both"/>
              <w:rPr>
                <w:szCs w:val="24"/>
              </w:rPr>
            </w:pPr>
            <w:r w:rsidRPr="007C4118">
              <w:rPr>
                <w:szCs w:val="24"/>
              </w:rPr>
              <w:t>Laika periods: 02.01.2019 – 27.12.2019</w:t>
            </w:r>
          </w:p>
        </w:tc>
        <w:tc>
          <w:tcPr>
            <w:tcW w:w="3787" w:type="dxa"/>
          </w:tcPr>
          <w:p w:rsidR="00B36379" w:rsidRPr="007C4118" w:rsidRDefault="00B36379" w:rsidP="00FB1487">
            <w:pPr>
              <w:spacing w:after="0" w:line="240" w:lineRule="auto"/>
              <w:jc w:val="both"/>
              <w:rPr>
                <w:szCs w:val="24"/>
              </w:rPr>
            </w:pPr>
            <w:r w:rsidRPr="007C4118">
              <w:rPr>
                <w:szCs w:val="24"/>
              </w:rPr>
              <w:t>12 mēneši. Samaksa tiek veikta par katru kalendāro mēnesi atbilstoši izskanējušajām Informācijas pārraides reizēm. Samaksu pasūtītājs veic 15 darba dienu laikā pēc rēķina saņemšanas.</w:t>
            </w:r>
          </w:p>
        </w:tc>
        <w:tc>
          <w:tcPr>
            <w:tcW w:w="3159" w:type="dxa"/>
          </w:tcPr>
          <w:p w:rsidR="00B36379" w:rsidRPr="007C4118" w:rsidRDefault="00B36379" w:rsidP="00940275">
            <w:pPr>
              <w:spacing w:after="0" w:line="240" w:lineRule="auto"/>
              <w:jc w:val="both"/>
              <w:rPr>
                <w:szCs w:val="24"/>
              </w:rPr>
            </w:pPr>
          </w:p>
        </w:tc>
      </w:tr>
      <w:tr w:rsidR="00B36379" w:rsidRPr="007C4118" w:rsidTr="007C4118">
        <w:trPr>
          <w:trHeight w:val="701"/>
          <w:jc w:val="center"/>
        </w:trPr>
        <w:tc>
          <w:tcPr>
            <w:tcW w:w="704" w:type="dxa"/>
            <w:shd w:val="clear" w:color="auto" w:fill="auto"/>
            <w:noWrap/>
            <w:vAlign w:val="center"/>
          </w:tcPr>
          <w:p w:rsidR="00B36379" w:rsidRPr="007C4118" w:rsidRDefault="00B36379" w:rsidP="00940275">
            <w:pPr>
              <w:spacing w:after="0" w:line="240" w:lineRule="auto"/>
              <w:jc w:val="both"/>
              <w:rPr>
                <w:szCs w:val="24"/>
              </w:rPr>
            </w:pPr>
            <w:r w:rsidRPr="007C4118">
              <w:rPr>
                <w:szCs w:val="24"/>
              </w:rPr>
              <w:t>7.</w:t>
            </w:r>
          </w:p>
        </w:tc>
        <w:tc>
          <w:tcPr>
            <w:tcW w:w="1843" w:type="dxa"/>
            <w:shd w:val="clear" w:color="auto" w:fill="auto"/>
            <w:vAlign w:val="center"/>
          </w:tcPr>
          <w:p w:rsidR="00B36379" w:rsidRPr="007C4118" w:rsidRDefault="00B36379" w:rsidP="00940275">
            <w:pPr>
              <w:spacing w:after="0" w:line="240" w:lineRule="auto"/>
              <w:jc w:val="both"/>
              <w:rPr>
                <w:szCs w:val="24"/>
              </w:rPr>
            </w:pPr>
            <w:r w:rsidRPr="007C4118">
              <w:rPr>
                <w:szCs w:val="24"/>
              </w:rPr>
              <w:t>Plānotā līgumcena (bez PVN):</w:t>
            </w:r>
          </w:p>
        </w:tc>
        <w:tc>
          <w:tcPr>
            <w:tcW w:w="3787" w:type="dxa"/>
          </w:tcPr>
          <w:p w:rsidR="00B36379" w:rsidRPr="007C4118" w:rsidRDefault="00F26CA5" w:rsidP="00940275">
            <w:pPr>
              <w:spacing w:after="0" w:line="240" w:lineRule="auto"/>
              <w:jc w:val="both"/>
              <w:rPr>
                <w:i/>
                <w:szCs w:val="24"/>
              </w:rPr>
            </w:pPr>
            <w:r w:rsidRPr="007C4118">
              <w:rPr>
                <w:szCs w:val="24"/>
              </w:rPr>
              <w:t>2000</w:t>
            </w:r>
            <w:r w:rsidR="00B36379" w:rsidRPr="007C4118">
              <w:rPr>
                <w:szCs w:val="24"/>
              </w:rPr>
              <w:t xml:space="preserve">,00 </w:t>
            </w:r>
            <w:r w:rsidR="00B36379" w:rsidRPr="007C4118">
              <w:rPr>
                <w:i/>
                <w:szCs w:val="24"/>
              </w:rPr>
              <w:t>euro</w:t>
            </w:r>
          </w:p>
          <w:p w:rsidR="00B36379" w:rsidRPr="007C4118" w:rsidRDefault="00B36379" w:rsidP="00940275">
            <w:pPr>
              <w:spacing w:after="0" w:line="240" w:lineRule="auto"/>
              <w:jc w:val="both"/>
              <w:rPr>
                <w:szCs w:val="24"/>
              </w:rPr>
            </w:pPr>
            <w:r w:rsidRPr="007C4118">
              <w:rPr>
                <w:rFonts w:eastAsia="Calibri"/>
                <w:szCs w:val="24"/>
              </w:rPr>
              <w:t>Pasūtītājam nav pienākums samaksāt Pretendentam visu plānoto līgumcenu. Pasūtītājs līguma darbības termiņā, izmanto pakalpojumus pēc vajadzības un apstiprinātā budžeta ietvaros.</w:t>
            </w:r>
          </w:p>
        </w:tc>
        <w:tc>
          <w:tcPr>
            <w:tcW w:w="3159" w:type="dxa"/>
          </w:tcPr>
          <w:p w:rsidR="00B36379" w:rsidRPr="007C4118" w:rsidRDefault="00B36379" w:rsidP="00940275">
            <w:pPr>
              <w:spacing w:after="0" w:line="240" w:lineRule="auto"/>
              <w:jc w:val="both"/>
              <w:rPr>
                <w:szCs w:val="24"/>
              </w:rPr>
            </w:pPr>
          </w:p>
        </w:tc>
      </w:tr>
    </w:tbl>
    <w:p w:rsidR="00940275" w:rsidRPr="007C4118" w:rsidRDefault="00940275" w:rsidP="00940275">
      <w:pPr>
        <w:spacing w:after="0" w:line="240" w:lineRule="auto"/>
        <w:jc w:val="both"/>
        <w:rPr>
          <w:szCs w:val="24"/>
        </w:rPr>
      </w:pPr>
    </w:p>
    <w:p w:rsidR="00B36379" w:rsidRPr="007C4118" w:rsidRDefault="00B36379">
      <w:pPr>
        <w:rPr>
          <w:b/>
          <w:szCs w:val="24"/>
          <w:u w:val="single"/>
        </w:rPr>
      </w:pPr>
      <w:r w:rsidRPr="007C4118">
        <w:rPr>
          <w:b/>
          <w:szCs w:val="24"/>
          <w:u w:val="single"/>
        </w:rPr>
        <w:br w:type="page"/>
      </w:r>
    </w:p>
    <w:p w:rsidR="00D8168F" w:rsidRPr="007C4118" w:rsidRDefault="00D8168F" w:rsidP="00D8168F">
      <w:pPr>
        <w:spacing w:after="0" w:line="240" w:lineRule="auto"/>
        <w:rPr>
          <w:b/>
          <w:szCs w:val="24"/>
          <w:u w:val="single"/>
        </w:rPr>
      </w:pPr>
    </w:p>
    <w:p w:rsidR="00D8168F" w:rsidRPr="007C4118" w:rsidRDefault="00D8168F" w:rsidP="00D8168F">
      <w:pPr>
        <w:spacing w:after="0" w:line="240" w:lineRule="auto"/>
        <w:jc w:val="center"/>
        <w:rPr>
          <w:b/>
          <w:szCs w:val="24"/>
          <w:u w:val="single"/>
        </w:rPr>
      </w:pPr>
      <w:r w:rsidRPr="007C4118">
        <w:rPr>
          <w:b/>
          <w:szCs w:val="24"/>
          <w:u w:val="single"/>
        </w:rPr>
        <w:t>5.daļa “Raidlaika iegāde radio EHR”</w:t>
      </w:r>
    </w:p>
    <w:p w:rsidR="00D8168F" w:rsidRPr="007C4118" w:rsidRDefault="00D8168F" w:rsidP="00D8168F">
      <w:pPr>
        <w:spacing w:after="0" w:line="240" w:lineRule="auto"/>
        <w:jc w:val="center"/>
        <w:rPr>
          <w:i/>
          <w:szCs w:val="24"/>
        </w:rPr>
      </w:pPr>
      <w:r w:rsidRPr="007C4118">
        <w:rPr>
          <w:i/>
          <w:szCs w:val="24"/>
        </w:rPr>
        <w:t xml:space="preserve"> (aizpilda, ja tiek iesniegts piedāvājums šajā daļā)</w:t>
      </w:r>
    </w:p>
    <w:p w:rsidR="00940275" w:rsidRPr="007C4118" w:rsidRDefault="00940275" w:rsidP="00940275">
      <w:pPr>
        <w:spacing w:after="0" w:line="240" w:lineRule="auto"/>
        <w:rPr>
          <w:b/>
          <w:szCs w:val="24"/>
        </w:rPr>
      </w:pPr>
    </w:p>
    <w:p w:rsidR="00940275" w:rsidRPr="007C4118" w:rsidRDefault="00940275" w:rsidP="00940275">
      <w:pPr>
        <w:spacing w:after="0" w:line="240" w:lineRule="auto"/>
        <w:jc w:val="center"/>
        <w:rPr>
          <w:b/>
          <w:szCs w:val="24"/>
        </w:rPr>
      </w:pPr>
      <w:r w:rsidRPr="007C4118">
        <w:rPr>
          <w:b/>
          <w:szCs w:val="24"/>
        </w:rPr>
        <w:t xml:space="preserve">TEHNISKĀ SPECIFIKĀCIJA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843"/>
        <w:gridCol w:w="3827"/>
        <w:gridCol w:w="3260"/>
      </w:tblGrid>
      <w:tr w:rsidR="00004ABC" w:rsidRPr="007C4118" w:rsidTr="007C4118">
        <w:trPr>
          <w:trHeight w:val="710"/>
          <w:jc w:val="center"/>
        </w:trPr>
        <w:tc>
          <w:tcPr>
            <w:tcW w:w="704" w:type="dxa"/>
            <w:shd w:val="clear" w:color="auto" w:fill="auto"/>
            <w:vAlign w:val="center"/>
          </w:tcPr>
          <w:p w:rsidR="00004ABC" w:rsidRPr="007C4118" w:rsidRDefault="00004ABC" w:rsidP="00004ABC">
            <w:pPr>
              <w:spacing w:after="0" w:line="240" w:lineRule="auto"/>
              <w:jc w:val="both"/>
              <w:rPr>
                <w:b/>
                <w:bCs/>
                <w:szCs w:val="24"/>
              </w:rPr>
            </w:pPr>
            <w:r w:rsidRPr="007C4118">
              <w:rPr>
                <w:b/>
                <w:bCs/>
                <w:szCs w:val="24"/>
              </w:rPr>
              <w:t>Nr. p.k.</w:t>
            </w:r>
          </w:p>
        </w:tc>
        <w:tc>
          <w:tcPr>
            <w:tcW w:w="5670" w:type="dxa"/>
            <w:gridSpan w:val="2"/>
            <w:shd w:val="clear" w:color="auto" w:fill="auto"/>
            <w:vAlign w:val="center"/>
          </w:tcPr>
          <w:p w:rsidR="00004ABC" w:rsidRPr="007C4118" w:rsidRDefault="00004ABC" w:rsidP="00004ABC">
            <w:pPr>
              <w:spacing w:after="0" w:line="240" w:lineRule="auto"/>
              <w:jc w:val="center"/>
              <w:rPr>
                <w:bCs/>
                <w:szCs w:val="24"/>
              </w:rPr>
            </w:pPr>
            <w:r w:rsidRPr="007C4118">
              <w:rPr>
                <w:b/>
                <w:bCs/>
                <w:szCs w:val="24"/>
              </w:rPr>
              <w:t xml:space="preserve">Pasūtītāja prasības </w:t>
            </w:r>
            <w:r w:rsidRPr="007C4118">
              <w:rPr>
                <w:bCs/>
                <w:szCs w:val="24"/>
              </w:rPr>
              <w:t>– pakalpojuma nosacījumi un apraksts</w:t>
            </w:r>
          </w:p>
          <w:p w:rsidR="00004ABC" w:rsidRPr="007C4118" w:rsidRDefault="00004ABC" w:rsidP="00004ABC">
            <w:pPr>
              <w:spacing w:after="0" w:line="240" w:lineRule="auto"/>
              <w:jc w:val="center"/>
              <w:rPr>
                <w:bCs/>
                <w:szCs w:val="24"/>
              </w:rPr>
            </w:pPr>
            <w:r w:rsidRPr="007C4118">
              <w:rPr>
                <w:szCs w:val="24"/>
              </w:rPr>
              <w:t>5.daļa “Raidlaika iegāde radio EHR”</w:t>
            </w:r>
          </w:p>
        </w:tc>
        <w:tc>
          <w:tcPr>
            <w:tcW w:w="3260" w:type="dxa"/>
          </w:tcPr>
          <w:p w:rsidR="00004ABC" w:rsidRPr="007C4118" w:rsidRDefault="00004ABC" w:rsidP="00004ABC">
            <w:pPr>
              <w:spacing w:after="0" w:line="240" w:lineRule="auto"/>
              <w:jc w:val="both"/>
              <w:rPr>
                <w:b/>
                <w:bCs/>
                <w:szCs w:val="24"/>
              </w:rPr>
            </w:pPr>
            <w:r w:rsidRPr="007C4118">
              <w:rPr>
                <w:b/>
                <w:bCs/>
                <w:szCs w:val="24"/>
              </w:rPr>
              <w:t xml:space="preserve">Pretendenta piedāvājums – </w:t>
            </w:r>
            <w:r w:rsidRPr="007C4118">
              <w:rPr>
                <w:bCs/>
                <w:szCs w:val="24"/>
              </w:rPr>
              <w:t>jāsniedz apraksts, kas apliecina prasību izpildi</w:t>
            </w:r>
          </w:p>
        </w:tc>
      </w:tr>
      <w:tr w:rsidR="00004ABC" w:rsidRPr="007C4118" w:rsidTr="007C4118">
        <w:trPr>
          <w:trHeight w:val="635"/>
          <w:jc w:val="center"/>
        </w:trPr>
        <w:tc>
          <w:tcPr>
            <w:tcW w:w="704" w:type="dxa"/>
            <w:shd w:val="clear" w:color="auto" w:fill="auto"/>
            <w:noWrap/>
            <w:vAlign w:val="center"/>
          </w:tcPr>
          <w:p w:rsidR="00004ABC" w:rsidRPr="007C4118" w:rsidRDefault="00004ABC" w:rsidP="00940275">
            <w:pPr>
              <w:spacing w:after="0" w:line="240" w:lineRule="auto"/>
              <w:jc w:val="both"/>
              <w:rPr>
                <w:szCs w:val="24"/>
              </w:rPr>
            </w:pPr>
            <w:r w:rsidRPr="007C4118">
              <w:rPr>
                <w:szCs w:val="24"/>
              </w:rPr>
              <w:t>1.</w:t>
            </w:r>
          </w:p>
        </w:tc>
        <w:tc>
          <w:tcPr>
            <w:tcW w:w="1843" w:type="dxa"/>
            <w:shd w:val="clear" w:color="auto" w:fill="auto"/>
            <w:vAlign w:val="center"/>
          </w:tcPr>
          <w:p w:rsidR="00004ABC" w:rsidRPr="007C4118" w:rsidRDefault="00004ABC" w:rsidP="00940275">
            <w:pPr>
              <w:spacing w:after="0" w:line="240" w:lineRule="auto"/>
              <w:rPr>
                <w:szCs w:val="24"/>
              </w:rPr>
            </w:pPr>
            <w:r w:rsidRPr="007C4118">
              <w:rPr>
                <w:szCs w:val="24"/>
              </w:rPr>
              <w:t>Jelgavas pilsētas aktualitātes saturs</w:t>
            </w:r>
          </w:p>
          <w:p w:rsidR="00004ABC" w:rsidRPr="007C4118" w:rsidRDefault="00004ABC" w:rsidP="00940275">
            <w:pPr>
              <w:spacing w:after="0" w:line="240" w:lineRule="auto"/>
              <w:jc w:val="both"/>
              <w:rPr>
                <w:szCs w:val="24"/>
              </w:rPr>
            </w:pPr>
          </w:p>
        </w:tc>
        <w:tc>
          <w:tcPr>
            <w:tcW w:w="3827" w:type="dxa"/>
          </w:tcPr>
          <w:p w:rsidR="00004ABC" w:rsidRPr="007C4118" w:rsidRDefault="00004ABC" w:rsidP="00940275">
            <w:pPr>
              <w:spacing w:after="0" w:line="240" w:lineRule="auto"/>
              <w:jc w:val="both"/>
              <w:rPr>
                <w:szCs w:val="24"/>
              </w:rPr>
            </w:pPr>
            <w:r w:rsidRPr="007C4118">
              <w:rPr>
                <w:szCs w:val="24"/>
              </w:rPr>
              <w:t xml:space="preserve">Pieteikums: </w:t>
            </w:r>
          </w:p>
          <w:p w:rsidR="00004ABC" w:rsidRPr="007C4118" w:rsidRDefault="00004ABC" w:rsidP="00940275">
            <w:pPr>
              <w:spacing w:after="0" w:line="240" w:lineRule="auto"/>
              <w:jc w:val="both"/>
              <w:rPr>
                <w:szCs w:val="24"/>
              </w:rPr>
            </w:pPr>
            <w:r w:rsidRPr="007C4118">
              <w:rPr>
                <w:szCs w:val="24"/>
              </w:rPr>
              <w:t>„Jelgavas pilsēta piedāvā - Jelgavas aktualitātes”:</w:t>
            </w:r>
          </w:p>
          <w:p w:rsidR="00004ABC" w:rsidRPr="007C4118" w:rsidRDefault="00004ABC" w:rsidP="00940275">
            <w:pPr>
              <w:spacing w:after="0" w:line="240" w:lineRule="auto"/>
              <w:jc w:val="both"/>
              <w:rPr>
                <w:szCs w:val="24"/>
              </w:rPr>
            </w:pPr>
            <w:r w:rsidRPr="007C4118">
              <w:rPr>
                <w:szCs w:val="24"/>
              </w:rPr>
              <w:t>Informācija par Jelgavas pilsētas pašvaldības aktualitātēm, pasākumiem un notikumiem Jelgavas pilsētā.</w:t>
            </w:r>
          </w:p>
          <w:p w:rsidR="00004ABC" w:rsidRPr="007C4118" w:rsidRDefault="00004ABC" w:rsidP="00940275">
            <w:pPr>
              <w:spacing w:after="0" w:line="240" w:lineRule="auto"/>
              <w:jc w:val="both"/>
              <w:rPr>
                <w:szCs w:val="24"/>
              </w:rPr>
            </w:pPr>
            <w:r w:rsidRPr="007C4118">
              <w:rPr>
                <w:szCs w:val="24"/>
              </w:rPr>
              <w:t>Atteikums: „Uzzini vairāk – Jelgava.lv”</w:t>
            </w:r>
          </w:p>
        </w:tc>
        <w:tc>
          <w:tcPr>
            <w:tcW w:w="3260" w:type="dxa"/>
          </w:tcPr>
          <w:p w:rsidR="00004ABC" w:rsidRPr="007C4118" w:rsidRDefault="00004ABC" w:rsidP="00940275">
            <w:pPr>
              <w:spacing w:after="0" w:line="240" w:lineRule="auto"/>
              <w:jc w:val="both"/>
              <w:rPr>
                <w:szCs w:val="24"/>
              </w:rPr>
            </w:pPr>
          </w:p>
        </w:tc>
      </w:tr>
      <w:tr w:rsidR="00004ABC" w:rsidRPr="007C4118" w:rsidTr="007C4118">
        <w:trPr>
          <w:trHeight w:val="635"/>
          <w:jc w:val="center"/>
        </w:trPr>
        <w:tc>
          <w:tcPr>
            <w:tcW w:w="704" w:type="dxa"/>
            <w:shd w:val="clear" w:color="auto" w:fill="auto"/>
            <w:noWrap/>
            <w:vAlign w:val="center"/>
          </w:tcPr>
          <w:p w:rsidR="00004ABC" w:rsidRPr="007C4118" w:rsidRDefault="00004ABC" w:rsidP="00940275">
            <w:pPr>
              <w:spacing w:after="0" w:line="240" w:lineRule="auto"/>
              <w:jc w:val="both"/>
              <w:rPr>
                <w:szCs w:val="24"/>
              </w:rPr>
            </w:pPr>
            <w:r w:rsidRPr="007C4118">
              <w:rPr>
                <w:szCs w:val="24"/>
              </w:rPr>
              <w:t>2.</w:t>
            </w:r>
          </w:p>
        </w:tc>
        <w:tc>
          <w:tcPr>
            <w:tcW w:w="1843" w:type="dxa"/>
            <w:shd w:val="clear" w:color="auto" w:fill="auto"/>
            <w:vAlign w:val="center"/>
          </w:tcPr>
          <w:p w:rsidR="00004ABC" w:rsidRPr="007C4118" w:rsidRDefault="00004ABC" w:rsidP="00940275">
            <w:pPr>
              <w:spacing w:after="0" w:line="240" w:lineRule="auto"/>
              <w:jc w:val="both"/>
              <w:rPr>
                <w:szCs w:val="24"/>
              </w:rPr>
            </w:pPr>
            <w:r w:rsidRPr="007C4118">
              <w:rPr>
                <w:szCs w:val="24"/>
              </w:rPr>
              <w:t>Jelgavas pilsētas aktualitātes garums</w:t>
            </w:r>
          </w:p>
        </w:tc>
        <w:tc>
          <w:tcPr>
            <w:tcW w:w="3827" w:type="dxa"/>
            <w:vAlign w:val="center"/>
          </w:tcPr>
          <w:p w:rsidR="00004ABC" w:rsidRPr="007C4118" w:rsidRDefault="00004ABC" w:rsidP="00004ABC">
            <w:pPr>
              <w:spacing w:after="0" w:line="240" w:lineRule="auto"/>
              <w:jc w:val="both"/>
              <w:rPr>
                <w:szCs w:val="24"/>
              </w:rPr>
            </w:pPr>
            <w:r w:rsidRPr="007C4118">
              <w:rPr>
                <w:szCs w:val="24"/>
              </w:rPr>
              <w:t>Vienas Informācijas garums ir ~1,5 minūte.</w:t>
            </w:r>
          </w:p>
        </w:tc>
        <w:tc>
          <w:tcPr>
            <w:tcW w:w="3260" w:type="dxa"/>
          </w:tcPr>
          <w:p w:rsidR="00004ABC" w:rsidRPr="007C4118" w:rsidRDefault="00004ABC" w:rsidP="00940275">
            <w:pPr>
              <w:spacing w:after="0" w:line="240" w:lineRule="auto"/>
              <w:jc w:val="both"/>
              <w:rPr>
                <w:szCs w:val="24"/>
              </w:rPr>
            </w:pPr>
          </w:p>
        </w:tc>
      </w:tr>
      <w:tr w:rsidR="00004ABC" w:rsidRPr="007C4118" w:rsidTr="007C4118">
        <w:trPr>
          <w:trHeight w:val="1014"/>
          <w:jc w:val="center"/>
        </w:trPr>
        <w:tc>
          <w:tcPr>
            <w:tcW w:w="704" w:type="dxa"/>
            <w:shd w:val="clear" w:color="auto" w:fill="auto"/>
            <w:noWrap/>
            <w:vAlign w:val="center"/>
          </w:tcPr>
          <w:p w:rsidR="00004ABC" w:rsidRPr="007C4118" w:rsidRDefault="00004ABC" w:rsidP="00940275">
            <w:pPr>
              <w:spacing w:after="0" w:line="240" w:lineRule="auto"/>
              <w:jc w:val="both"/>
              <w:rPr>
                <w:szCs w:val="24"/>
              </w:rPr>
            </w:pPr>
            <w:r w:rsidRPr="007C4118">
              <w:rPr>
                <w:szCs w:val="24"/>
              </w:rPr>
              <w:t>3.</w:t>
            </w:r>
          </w:p>
        </w:tc>
        <w:tc>
          <w:tcPr>
            <w:tcW w:w="1843" w:type="dxa"/>
            <w:shd w:val="clear" w:color="auto" w:fill="auto"/>
            <w:vAlign w:val="center"/>
          </w:tcPr>
          <w:p w:rsidR="00004ABC" w:rsidRPr="007C4118" w:rsidRDefault="00004ABC" w:rsidP="00940275">
            <w:pPr>
              <w:spacing w:after="0" w:line="240" w:lineRule="auto"/>
              <w:jc w:val="both"/>
              <w:rPr>
                <w:szCs w:val="24"/>
              </w:rPr>
            </w:pPr>
            <w:r w:rsidRPr="007C4118">
              <w:rPr>
                <w:szCs w:val="24"/>
              </w:rPr>
              <w:t>Pakalpojuma izpildes gaitas apraksts</w:t>
            </w:r>
          </w:p>
          <w:p w:rsidR="00004ABC" w:rsidRPr="007C4118" w:rsidRDefault="00004ABC" w:rsidP="00940275">
            <w:pPr>
              <w:spacing w:after="0" w:line="240" w:lineRule="auto"/>
              <w:jc w:val="both"/>
              <w:rPr>
                <w:szCs w:val="24"/>
              </w:rPr>
            </w:pPr>
          </w:p>
        </w:tc>
        <w:tc>
          <w:tcPr>
            <w:tcW w:w="3827" w:type="dxa"/>
          </w:tcPr>
          <w:p w:rsidR="00004ABC" w:rsidRPr="007C4118" w:rsidRDefault="00A25D17" w:rsidP="00940275">
            <w:pPr>
              <w:spacing w:after="0" w:line="240" w:lineRule="auto"/>
              <w:jc w:val="both"/>
              <w:rPr>
                <w:szCs w:val="24"/>
              </w:rPr>
            </w:pPr>
            <w:r w:rsidRPr="007C4118">
              <w:rPr>
                <w:szCs w:val="24"/>
              </w:rPr>
              <w:t>3.</w:t>
            </w:r>
            <w:r w:rsidR="00004ABC" w:rsidRPr="007C4118">
              <w:rPr>
                <w:szCs w:val="24"/>
              </w:rPr>
              <w:t xml:space="preserve">1. Pasūtītājs sagatavo un </w:t>
            </w:r>
            <w:proofErr w:type="spellStart"/>
            <w:r w:rsidR="00004ABC" w:rsidRPr="007C4118">
              <w:rPr>
                <w:szCs w:val="24"/>
              </w:rPr>
              <w:t>nosūta</w:t>
            </w:r>
            <w:proofErr w:type="spellEnd"/>
            <w:r w:rsidR="00004ABC" w:rsidRPr="007C4118">
              <w:rPr>
                <w:szCs w:val="24"/>
              </w:rPr>
              <w:t xml:space="preserve"> Izpildītājam Informācijas tekstu </w:t>
            </w:r>
            <w:r w:rsidR="00B20ACC" w:rsidRPr="007C4118">
              <w:rPr>
                <w:szCs w:val="24"/>
              </w:rPr>
              <w:t>divas</w:t>
            </w:r>
            <w:r w:rsidR="00004ABC" w:rsidRPr="007C4118">
              <w:rPr>
                <w:szCs w:val="24"/>
              </w:rPr>
              <w:t xml:space="preserve"> darba dien</w:t>
            </w:r>
            <w:r w:rsidR="00B20ACC" w:rsidRPr="007C4118">
              <w:rPr>
                <w:szCs w:val="24"/>
              </w:rPr>
              <w:t>as</w:t>
            </w:r>
            <w:r w:rsidR="00004ABC" w:rsidRPr="007C4118">
              <w:rPr>
                <w:szCs w:val="24"/>
              </w:rPr>
              <w:t xml:space="preserve"> iepriekš uz izpildītāja norādīto e-pastu. Pasūtītāja sniegtajā informācijā netiek pieļauti nesaskaņoti labojumi.</w:t>
            </w:r>
          </w:p>
          <w:p w:rsidR="00004ABC" w:rsidRPr="007C4118" w:rsidRDefault="00A25D17" w:rsidP="00B20ACC">
            <w:pPr>
              <w:spacing w:after="0" w:line="240" w:lineRule="auto"/>
              <w:jc w:val="both"/>
              <w:rPr>
                <w:szCs w:val="24"/>
              </w:rPr>
            </w:pPr>
            <w:r w:rsidRPr="007C4118">
              <w:rPr>
                <w:szCs w:val="24"/>
              </w:rPr>
              <w:t>3</w:t>
            </w:r>
            <w:r w:rsidR="00004ABC" w:rsidRPr="007C4118">
              <w:rPr>
                <w:szCs w:val="24"/>
              </w:rPr>
              <w:t>.</w:t>
            </w:r>
            <w:r w:rsidR="00B20ACC" w:rsidRPr="007C4118">
              <w:rPr>
                <w:szCs w:val="24"/>
              </w:rPr>
              <w:t>2</w:t>
            </w:r>
            <w:r w:rsidRPr="007C4118">
              <w:rPr>
                <w:szCs w:val="24"/>
              </w:rPr>
              <w:t>.</w:t>
            </w:r>
            <w:r w:rsidR="00004ABC" w:rsidRPr="007C4118">
              <w:rPr>
                <w:szCs w:val="24"/>
              </w:rPr>
              <w:t xml:space="preserve"> Izpildītāja pārstāvis nolasa tekstu EHR Radio tiešajā ēterā. </w:t>
            </w:r>
          </w:p>
        </w:tc>
        <w:tc>
          <w:tcPr>
            <w:tcW w:w="3260" w:type="dxa"/>
          </w:tcPr>
          <w:p w:rsidR="00004ABC" w:rsidRPr="007C4118" w:rsidRDefault="00004ABC" w:rsidP="00940275">
            <w:pPr>
              <w:spacing w:after="0" w:line="240" w:lineRule="auto"/>
              <w:jc w:val="both"/>
              <w:rPr>
                <w:szCs w:val="24"/>
              </w:rPr>
            </w:pPr>
          </w:p>
        </w:tc>
      </w:tr>
      <w:tr w:rsidR="00004ABC" w:rsidRPr="007C4118" w:rsidTr="007C4118">
        <w:trPr>
          <w:trHeight w:val="553"/>
          <w:jc w:val="center"/>
        </w:trPr>
        <w:tc>
          <w:tcPr>
            <w:tcW w:w="704" w:type="dxa"/>
            <w:shd w:val="clear" w:color="auto" w:fill="auto"/>
            <w:noWrap/>
            <w:vAlign w:val="center"/>
          </w:tcPr>
          <w:p w:rsidR="00004ABC" w:rsidRPr="007C4118" w:rsidRDefault="00004ABC" w:rsidP="00940275">
            <w:pPr>
              <w:spacing w:after="0" w:line="240" w:lineRule="auto"/>
              <w:jc w:val="both"/>
              <w:rPr>
                <w:szCs w:val="24"/>
              </w:rPr>
            </w:pPr>
            <w:r w:rsidRPr="007C4118">
              <w:rPr>
                <w:szCs w:val="24"/>
              </w:rPr>
              <w:t>4.</w:t>
            </w:r>
          </w:p>
        </w:tc>
        <w:tc>
          <w:tcPr>
            <w:tcW w:w="1843" w:type="dxa"/>
            <w:shd w:val="clear" w:color="auto" w:fill="auto"/>
            <w:vAlign w:val="center"/>
          </w:tcPr>
          <w:p w:rsidR="00004ABC" w:rsidRPr="007C4118" w:rsidRDefault="00004ABC" w:rsidP="00940275">
            <w:pPr>
              <w:spacing w:after="0" w:line="240" w:lineRule="auto"/>
              <w:jc w:val="both"/>
              <w:rPr>
                <w:szCs w:val="24"/>
              </w:rPr>
            </w:pPr>
            <w:r w:rsidRPr="007C4118">
              <w:rPr>
                <w:szCs w:val="24"/>
              </w:rPr>
              <w:t>Informācijas valoda, laiks:</w:t>
            </w:r>
          </w:p>
        </w:tc>
        <w:tc>
          <w:tcPr>
            <w:tcW w:w="3827" w:type="dxa"/>
          </w:tcPr>
          <w:p w:rsidR="00004ABC" w:rsidRPr="007C4118" w:rsidRDefault="00004ABC" w:rsidP="00940275">
            <w:pPr>
              <w:spacing w:after="0" w:line="240" w:lineRule="auto"/>
              <w:jc w:val="both"/>
              <w:rPr>
                <w:szCs w:val="24"/>
              </w:rPr>
            </w:pPr>
          </w:p>
          <w:p w:rsidR="00004ABC" w:rsidRPr="007C4118" w:rsidRDefault="00004ABC" w:rsidP="00940275">
            <w:pPr>
              <w:spacing w:after="0" w:line="240" w:lineRule="auto"/>
              <w:jc w:val="both"/>
              <w:rPr>
                <w:szCs w:val="24"/>
              </w:rPr>
            </w:pPr>
            <w:r w:rsidRPr="007C4118">
              <w:rPr>
                <w:szCs w:val="24"/>
              </w:rPr>
              <w:t>Latviešu.</w:t>
            </w:r>
          </w:p>
          <w:p w:rsidR="00004ABC" w:rsidRPr="007C4118" w:rsidRDefault="00AD636F" w:rsidP="00940275">
            <w:pPr>
              <w:spacing w:after="0" w:line="240" w:lineRule="auto"/>
              <w:jc w:val="both"/>
              <w:rPr>
                <w:szCs w:val="24"/>
              </w:rPr>
            </w:pPr>
            <w:r w:rsidRPr="007C4118">
              <w:rPr>
                <w:szCs w:val="24"/>
              </w:rPr>
              <w:t>Raidlaiks: p</w:t>
            </w:r>
            <w:r w:rsidR="00004ABC" w:rsidRPr="007C4118">
              <w:rPr>
                <w:szCs w:val="24"/>
              </w:rPr>
              <w:t>iektdien plkst. 10:30</w:t>
            </w:r>
          </w:p>
          <w:p w:rsidR="00004ABC" w:rsidRPr="007C4118" w:rsidRDefault="00004ABC" w:rsidP="00940275">
            <w:pPr>
              <w:spacing w:after="0" w:line="240" w:lineRule="auto"/>
              <w:jc w:val="both"/>
              <w:rPr>
                <w:szCs w:val="24"/>
              </w:rPr>
            </w:pPr>
          </w:p>
        </w:tc>
        <w:tc>
          <w:tcPr>
            <w:tcW w:w="3260" w:type="dxa"/>
          </w:tcPr>
          <w:p w:rsidR="00004ABC" w:rsidRPr="007C4118" w:rsidRDefault="00004ABC" w:rsidP="00940275">
            <w:pPr>
              <w:spacing w:after="0" w:line="240" w:lineRule="auto"/>
              <w:jc w:val="both"/>
              <w:rPr>
                <w:szCs w:val="24"/>
              </w:rPr>
            </w:pPr>
          </w:p>
        </w:tc>
      </w:tr>
      <w:tr w:rsidR="00004ABC" w:rsidRPr="007C4118" w:rsidTr="007C4118">
        <w:trPr>
          <w:trHeight w:val="701"/>
          <w:jc w:val="center"/>
        </w:trPr>
        <w:tc>
          <w:tcPr>
            <w:tcW w:w="704" w:type="dxa"/>
            <w:shd w:val="clear" w:color="auto" w:fill="auto"/>
            <w:noWrap/>
            <w:vAlign w:val="center"/>
          </w:tcPr>
          <w:p w:rsidR="00004ABC" w:rsidRPr="007C4118" w:rsidRDefault="00004ABC" w:rsidP="00940275">
            <w:pPr>
              <w:spacing w:after="0" w:line="240" w:lineRule="auto"/>
              <w:jc w:val="both"/>
              <w:rPr>
                <w:szCs w:val="24"/>
              </w:rPr>
            </w:pPr>
            <w:r w:rsidRPr="007C4118">
              <w:rPr>
                <w:szCs w:val="24"/>
              </w:rPr>
              <w:t>5.</w:t>
            </w:r>
          </w:p>
        </w:tc>
        <w:tc>
          <w:tcPr>
            <w:tcW w:w="1843" w:type="dxa"/>
            <w:shd w:val="clear" w:color="auto" w:fill="auto"/>
            <w:vAlign w:val="center"/>
          </w:tcPr>
          <w:p w:rsidR="00004ABC" w:rsidRPr="007C4118" w:rsidRDefault="00004ABC" w:rsidP="00940275">
            <w:pPr>
              <w:spacing w:after="0" w:line="240" w:lineRule="auto"/>
              <w:jc w:val="both"/>
              <w:rPr>
                <w:szCs w:val="24"/>
              </w:rPr>
            </w:pPr>
            <w:r w:rsidRPr="007C4118">
              <w:rPr>
                <w:szCs w:val="24"/>
              </w:rPr>
              <w:t>Informāciju skaits:</w:t>
            </w:r>
          </w:p>
        </w:tc>
        <w:tc>
          <w:tcPr>
            <w:tcW w:w="3827" w:type="dxa"/>
          </w:tcPr>
          <w:p w:rsidR="00004ABC" w:rsidRPr="007C4118" w:rsidRDefault="00004ABC" w:rsidP="00940275">
            <w:pPr>
              <w:spacing w:after="0" w:line="240" w:lineRule="auto"/>
              <w:jc w:val="both"/>
              <w:rPr>
                <w:szCs w:val="24"/>
              </w:rPr>
            </w:pPr>
            <w:r w:rsidRPr="007C4118">
              <w:rPr>
                <w:szCs w:val="24"/>
              </w:rPr>
              <w:t>2019. gada piektdienās. Atbilstoši mēneša kalendāram no 4  līdz 5 informācijas reizēm mēnesī.</w:t>
            </w:r>
          </w:p>
        </w:tc>
        <w:tc>
          <w:tcPr>
            <w:tcW w:w="3260" w:type="dxa"/>
          </w:tcPr>
          <w:p w:rsidR="00004ABC" w:rsidRPr="007C4118" w:rsidRDefault="00004ABC" w:rsidP="00940275">
            <w:pPr>
              <w:spacing w:after="0" w:line="240" w:lineRule="auto"/>
              <w:jc w:val="both"/>
              <w:rPr>
                <w:szCs w:val="24"/>
              </w:rPr>
            </w:pPr>
          </w:p>
        </w:tc>
      </w:tr>
      <w:tr w:rsidR="00004ABC" w:rsidRPr="007C4118" w:rsidTr="007C4118">
        <w:trPr>
          <w:trHeight w:val="701"/>
          <w:jc w:val="center"/>
        </w:trPr>
        <w:tc>
          <w:tcPr>
            <w:tcW w:w="704" w:type="dxa"/>
            <w:shd w:val="clear" w:color="auto" w:fill="auto"/>
            <w:noWrap/>
            <w:vAlign w:val="center"/>
          </w:tcPr>
          <w:p w:rsidR="00004ABC" w:rsidRPr="007C4118" w:rsidRDefault="00004ABC" w:rsidP="00940275">
            <w:pPr>
              <w:spacing w:after="0" w:line="240" w:lineRule="auto"/>
              <w:jc w:val="both"/>
              <w:rPr>
                <w:szCs w:val="24"/>
              </w:rPr>
            </w:pPr>
            <w:r w:rsidRPr="007C4118">
              <w:rPr>
                <w:szCs w:val="24"/>
              </w:rPr>
              <w:t>6.</w:t>
            </w:r>
          </w:p>
        </w:tc>
        <w:tc>
          <w:tcPr>
            <w:tcW w:w="1843" w:type="dxa"/>
            <w:shd w:val="clear" w:color="auto" w:fill="auto"/>
            <w:vAlign w:val="center"/>
          </w:tcPr>
          <w:p w:rsidR="00004ABC" w:rsidRPr="007C4118" w:rsidRDefault="00004ABC" w:rsidP="00E46D65">
            <w:pPr>
              <w:spacing w:after="0" w:line="240" w:lineRule="auto"/>
              <w:jc w:val="both"/>
              <w:rPr>
                <w:szCs w:val="24"/>
              </w:rPr>
            </w:pPr>
            <w:r w:rsidRPr="007C4118">
              <w:rPr>
                <w:szCs w:val="24"/>
              </w:rPr>
              <w:t>Laika periods: 0</w:t>
            </w:r>
            <w:r w:rsidR="00E46D65" w:rsidRPr="007C4118">
              <w:rPr>
                <w:szCs w:val="24"/>
              </w:rPr>
              <w:t>4</w:t>
            </w:r>
            <w:r w:rsidRPr="007C4118">
              <w:rPr>
                <w:szCs w:val="24"/>
              </w:rPr>
              <w:t>.01.2019 – 27.12.2019</w:t>
            </w:r>
          </w:p>
        </w:tc>
        <w:tc>
          <w:tcPr>
            <w:tcW w:w="3827" w:type="dxa"/>
          </w:tcPr>
          <w:p w:rsidR="00004ABC" w:rsidRPr="007C4118" w:rsidRDefault="00004ABC" w:rsidP="00FB1487">
            <w:pPr>
              <w:spacing w:after="0" w:line="240" w:lineRule="auto"/>
              <w:jc w:val="both"/>
              <w:rPr>
                <w:szCs w:val="24"/>
              </w:rPr>
            </w:pPr>
            <w:r w:rsidRPr="007C4118">
              <w:rPr>
                <w:szCs w:val="24"/>
              </w:rPr>
              <w:t xml:space="preserve">12 mēneši. </w:t>
            </w:r>
            <w:r w:rsidR="00A25D17" w:rsidRPr="007C4118">
              <w:rPr>
                <w:szCs w:val="24"/>
              </w:rPr>
              <w:t xml:space="preserve">Samaksa tiek veikta par katru kalendāro mēnesi </w:t>
            </w:r>
            <w:r w:rsidRPr="007C4118">
              <w:rPr>
                <w:szCs w:val="24"/>
              </w:rPr>
              <w:t>atbilstoši izskanējušajām Informācijas pārraides reizēm.</w:t>
            </w:r>
            <w:r w:rsidR="00A25D17" w:rsidRPr="007C4118">
              <w:rPr>
                <w:szCs w:val="24"/>
              </w:rPr>
              <w:t xml:space="preserve"> Samaksu pasūtītājs veic 15 darba dienu laikā pēc rēķina saņemšanas.</w:t>
            </w:r>
          </w:p>
        </w:tc>
        <w:tc>
          <w:tcPr>
            <w:tcW w:w="3260" w:type="dxa"/>
          </w:tcPr>
          <w:p w:rsidR="00004ABC" w:rsidRPr="007C4118" w:rsidRDefault="00004ABC" w:rsidP="00940275">
            <w:pPr>
              <w:spacing w:after="0" w:line="240" w:lineRule="auto"/>
              <w:jc w:val="both"/>
              <w:rPr>
                <w:szCs w:val="24"/>
              </w:rPr>
            </w:pPr>
          </w:p>
        </w:tc>
      </w:tr>
      <w:tr w:rsidR="00004ABC" w:rsidRPr="007C4118" w:rsidTr="007C4118">
        <w:trPr>
          <w:trHeight w:val="701"/>
          <w:jc w:val="center"/>
        </w:trPr>
        <w:tc>
          <w:tcPr>
            <w:tcW w:w="704" w:type="dxa"/>
            <w:shd w:val="clear" w:color="auto" w:fill="auto"/>
            <w:noWrap/>
            <w:vAlign w:val="center"/>
          </w:tcPr>
          <w:p w:rsidR="00004ABC" w:rsidRPr="007C4118" w:rsidRDefault="00004ABC" w:rsidP="00940275">
            <w:pPr>
              <w:spacing w:after="0" w:line="240" w:lineRule="auto"/>
              <w:jc w:val="both"/>
              <w:rPr>
                <w:szCs w:val="24"/>
              </w:rPr>
            </w:pPr>
            <w:r w:rsidRPr="007C4118">
              <w:rPr>
                <w:szCs w:val="24"/>
              </w:rPr>
              <w:t>7.</w:t>
            </w:r>
          </w:p>
        </w:tc>
        <w:tc>
          <w:tcPr>
            <w:tcW w:w="1843" w:type="dxa"/>
            <w:shd w:val="clear" w:color="auto" w:fill="auto"/>
            <w:vAlign w:val="center"/>
          </w:tcPr>
          <w:p w:rsidR="00004ABC" w:rsidRPr="007C4118" w:rsidRDefault="00A25D17" w:rsidP="00940275">
            <w:pPr>
              <w:spacing w:after="0" w:line="240" w:lineRule="auto"/>
              <w:jc w:val="both"/>
              <w:rPr>
                <w:szCs w:val="24"/>
              </w:rPr>
            </w:pPr>
            <w:r w:rsidRPr="007C4118">
              <w:rPr>
                <w:szCs w:val="24"/>
              </w:rPr>
              <w:t>Plānotā līgumcena (bez PVN):</w:t>
            </w:r>
          </w:p>
        </w:tc>
        <w:tc>
          <w:tcPr>
            <w:tcW w:w="3827" w:type="dxa"/>
          </w:tcPr>
          <w:p w:rsidR="00004ABC" w:rsidRPr="007C4118" w:rsidRDefault="00004ABC" w:rsidP="00940275">
            <w:pPr>
              <w:spacing w:after="0" w:line="240" w:lineRule="auto"/>
              <w:jc w:val="both"/>
              <w:rPr>
                <w:i/>
                <w:szCs w:val="24"/>
              </w:rPr>
            </w:pPr>
            <w:r w:rsidRPr="007C4118">
              <w:rPr>
                <w:szCs w:val="24"/>
              </w:rPr>
              <w:t xml:space="preserve">4700,00 </w:t>
            </w:r>
            <w:r w:rsidRPr="007C4118">
              <w:rPr>
                <w:i/>
                <w:szCs w:val="24"/>
              </w:rPr>
              <w:t>euro</w:t>
            </w:r>
          </w:p>
          <w:p w:rsidR="00A25D17" w:rsidRPr="007C4118" w:rsidRDefault="00A25D17" w:rsidP="00940275">
            <w:pPr>
              <w:spacing w:after="0" w:line="240" w:lineRule="auto"/>
              <w:jc w:val="both"/>
              <w:rPr>
                <w:szCs w:val="24"/>
              </w:rPr>
            </w:pPr>
            <w:r w:rsidRPr="007C4118">
              <w:rPr>
                <w:rFonts w:eastAsia="Calibri"/>
                <w:szCs w:val="24"/>
              </w:rPr>
              <w:t>Pasūtītājam nav pienākums samaksāt Pretendentam visu plānoto līgumcenu. Pasūtītājs līguma darbības termiņā, izmanto pakalpojumus pēc vajadzības un apstiprinātā budžeta ietvaros</w:t>
            </w:r>
            <w:r w:rsidR="00FB1487" w:rsidRPr="007C4118">
              <w:rPr>
                <w:rFonts w:eastAsia="Calibri"/>
                <w:szCs w:val="24"/>
              </w:rPr>
              <w:t>.</w:t>
            </w:r>
          </w:p>
        </w:tc>
        <w:tc>
          <w:tcPr>
            <w:tcW w:w="3260" w:type="dxa"/>
          </w:tcPr>
          <w:p w:rsidR="00004ABC" w:rsidRPr="007C4118" w:rsidRDefault="00004ABC" w:rsidP="00940275">
            <w:pPr>
              <w:spacing w:after="0" w:line="240" w:lineRule="auto"/>
              <w:jc w:val="both"/>
              <w:rPr>
                <w:szCs w:val="24"/>
              </w:rPr>
            </w:pPr>
          </w:p>
        </w:tc>
      </w:tr>
    </w:tbl>
    <w:p w:rsidR="00940275" w:rsidRPr="007C4118" w:rsidRDefault="00940275" w:rsidP="00940275">
      <w:pPr>
        <w:spacing w:after="0" w:line="240" w:lineRule="auto"/>
        <w:jc w:val="both"/>
        <w:rPr>
          <w:szCs w:val="24"/>
        </w:rPr>
      </w:pPr>
    </w:p>
    <w:p w:rsidR="00A25D17" w:rsidRPr="007C4118" w:rsidRDefault="00A25D17">
      <w:pPr>
        <w:rPr>
          <w:szCs w:val="24"/>
        </w:rPr>
      </w:pPr>
      <w:r w:rsidRPr="007C4118">
        <w:rPr>
          <w:szCs w:val="24"/>
        </w:rPr>
        <w:br w:type="page"/>
      </w:r>
    </w:p>
    <w:p w:rsidR="00940275" w:rsidRPr="007C4118" w:rsidRDefault="00940275" w:rsidP="00940275">
      <w:pPr>
        <w:spacing w:after="0" w:line="240" w:lineRule="auto"/>
        <w:jc w:val="both"/>
        <w:outlineLvl w:val="0"/>
        <w:rPr>
          <w:szCs w:val="24"/>
        </w:rPr>
      </w:pPr>
    </w:p>
    <w:p w:rsidR="00D8168F" w:rsidRPr="007C4118" w:rsidRDefault="00D8168F" w:rsidP="00D8168F">
      <w:pPr>
        <w:spacing w:after="0" w:line="240" w:lineRule="auto"/>
        <w:jc w:val="center"/>
        <w:rPr>
          <w:b/>
          <w:szCs w:val="24"/>
          <w:u w:val="single"/>
        </w:rPr>
      </w:pPr>
      <w:r w:rsidRPr="007C4118">
        <w:rPr>
          <w:b/>
          <w:szCs w:val="24"/>
          <w:u w:val="single"/>
        </w:rPr>
        <w:t>6.daļa “Raidlaika iegāde radio EHR Krievu hiti”</w:t>
      </w:r>
    </w:p>
    <w:p w:rsidR="00D8168F" w:rsidRPr="007C4118" w:rsidRDefault="00D8168F" w:rsidP="00D8168F">
      <w:pPr>
        <w:spacing w:after="0" w:line="240" w:lineRule="auto"/>
        <w:jc w:val="center"/>
        <w:rPr>
          <w:i/>
          <w:szCs w:val="24"/>
        </w:rPr>
      </w:pPr>
      <w:r w:rsidRPr="007C4118">
        <w:rPr>
          <w:i/>
          <w:szCs w:val="24"/>
        </w:rPr>
        <w:t xml:space="preserve"> (aizpilda, ja tiek iesniegts piedāvājums šajā daļā)</w:t>
      </w:r>
    </w:p>
    <w:p w:rsidR="00D8168F" w:rsidRPr="007C4118" w:rsidRDefault="00D8168F" w:rsidP="00D8168F">
      <w:pPr>
        <w:tabs>
          <w:tab w:val="left" w:pos="6300"/>
        </w:tabs>
        <w:spacing w:after="0" w:line="240" w:lineRule="auto"/>
        <w:jc w:val="center"/>
        <w:rPr>
          <w:b/>
          <w:szCs w:val="24"/>
        </w:rPr>
      </w:pPr>
    </w:p>
    <w:p w:rsidR="00A25D17" w:rsidRPr="007C4118" w:rsidRDefault="00940275" w:rsidP="00940275">
      <w:pPr>
        <w:spacing w:after="0" w:line="240" w:lineRule="auto"/>
        <w:jc w:val="center"/>
        <w:rPr>
          <w:b/>
          <w:szCs w:val="24"/>
        </w:rPr>
      </w:pPr>
      <w:r w:rsidRPr="007C4118">
        <w:rPr>
          <w:b/>
          <w:szCs w:val="24"/>
        </w:rPr>
        <w:t>TEHNISKĀ SPECIFIKĀCIJA</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843"/>
        <w:gridCol w:w="3828"/>
        <w:gridCol w:w="3118"/>
      </w:tblGrid>
      <w:tr w:rsidR="00A25D17" w:rsidRPr="007C4118" w:rsidTr="007C4118">
        <w:trPr>
          <w:trHeight w:val="710"/>
          <w:jc w:val="center"/>
        </w:trPr>
        <w:tc>
          <w:tcPr>
            <w:tcW w:w="704" w:type="dxa"/>
            <w:shd w:val="clear" w:color="auto" w:fill="auto"/>
            <w:vAlign w:val="center"/>
          </w:tcPr>
          <w:p w:rsidR="00A25D17" w:rsidRPr="007C4118" w:rsidRDefault="00A25D17" w:rsidP="003B552C">
            <w:pPr>
              <w:spacing w:after="0" w:line="240" w:lineRule="auto"/>
              <w:jc w:val="both"/>
              <w:rPr>
                <w:b/>
                <w:bCs/>
                <w:szCs w:val="24"/>
              </w:rPr>
            </w:pPr>
            <w:r w:rsidRPr="007C4118">
              <w:rPr>
                <w:b/>
                <w:bCs/>
                <w:szCs w:val="24"/>
              </w:rPr>
              <w:t>Nr. p.k.</w:t>
            </w:r>
          </w:p>
        </w:tc>
        <w:tc>
          <w:tcPr>
            <w:tcW w:w="5671" w:type="dxa"/>
            <w:gridSpan w:val="2"/>
            <w:shd w:val="clear" w:color="auto" w:fill="auto"/>
            <w:vAlign w:val="center"/>
          </w:tcPr>
          <w:p w:rsidR="00A25D17" w:rsidRPr="007C4118" w:rsidRDefault="00A25D17" w:rsidP="003B552C">
            <w:pPr>
              <w:spacing w:after="0" w:line="240" w:lineRule="auto"/>
              <w:jc w:val="center"/>
              <w:rPr>
                <w:bCs/>
                <w:szCs w:val="24"/>
              </w:rPr>
            </w:pPr>
            <w:r w:rsidRPr="007C4118">
              <w:rPr>
                <w:b/>
                <w:bCs/>
                <w:szCs w:val="24"/>
              </w:rPr>
              <w:t xml:space="preserve">Pasūtītāja prasības </w:t>
            </w:r>
            <w:r w:rsidRPr="007C4118">
              <w:rPr>
                <w:bCs/>
                <w:szCs w:val="24"/>
              </w:rPr>
              <w:t>– pakalpojuma nosacījumi un apraksts</w:t>
            </w:r>
          </w:p>
          <w:p w:rsidR="00A25D17" w:rsidRPr="007C4118" w:rsidRDefault="00A25D17" w:rsidP="003B552C">
            <w:pPr>
              <w:spacing w:after="0" w:line="240" w:lineRule="auto"/>
              <w:jc w:val="center"/>
              <w:rPr>
                <w:bCs/>
                <w:szCs w:val="24"/>
              </w:rPr>
            </w:pPr>
            <w:r w:rsidRPr="007C4118">
              <w:rPr>
                <w:szCs w:val="24"/>
              </w:rPr>
              <w:t>6.daļa “Raidlaika iegāde radio EHR Krievu hiti”</w:t>
            </w:r>
          </w:p>
        </w:tc>
        <w:tc>
          <w:tcPr>
            <w:tcW w:w="3118" w:type="dxa"/>
          </w:tcPr>
          <w:p w:rsidR="00A25D17" w:rsidRPr="007C4118" w:rsidRDefault="00A25D17" w:rsidP="003B552C">
            <w:pPr>
              <w:spacing w:after="0" w:line="240" w:lineRule="auto"/>
              <w:jc w:val="both"/>
              <w:rPr>
                <w:b/>
                <w:bCs/>
                <w:szCs w:val="24"/>
              </w:rPr>
            </w:pPr>
            <w:r w:rsidRPr="007C4118">
              <w:rPr>
                <w:b/>
                <w:bCs/>
                <w:szCs w:val="24"/>
              </w:rPr>
              <w:t xml:space="preserve">Pretendenta piedāvājums – </w:t>
            </w:r>
            <w:r w:rsidRPr="007C4118">
              <w:rPr>
                <w:bCs/>
                <w:szCs w:val="24"/>
              </w:rPr>
              <w:t>jāsniedz apraksts, kas apliecina prasību izpildi</w:t>
            </w:r>
          </w:p>
        </w:tc>
      </w:tr>
      <w:tr w:rsidR="00A25D17" w:rsidRPr="007C4118" w:rsidTr="007C4118">
        <w:trPr>
          <w:trHeight w:val="635"/>
          <w:jc w:val="center"/>
        </w:trPr>
        <w:tc>
          <w:tcPr>
            <w:tcW w:w="704" w:type="dxa"/>
            <w:shd w:val="clear" w:color="auto" w:fill="auto"/>
            <w:noWrap/>
            <w:vAlign w:val="center"/>
          </w:tcPr>
          <w:p w:rsidR="00A25D17" w:rsidRPr="007C4118" w:rsidRDefault="00A25D17" w:rsidP="00940275">
            <w:pPr>
              <w:spacing w:after="0" w:line="240" w:lineRule="auto"/>
              <w:jc w:val="both"/>
              <w:rPr>
                <w:szCs w:val="24"/>
              </w:rPr>
            </w:pPr>
            <w:r w:rsidRPr="007C4118">
              <w:rPr>
                <w:szCs w:val="24"/>
              </w:rPr>
              <w:t>1.</w:t>
            </w:r>
          </w:p>
        </w:tc>
        <w:tc>
          <w:tcPr>
            <w:tcW w:w="1843" w:type="dxa"/>
            <w:shd w:val="clear" w:color="auto" w:fill="auto"/>
            <w:vAlign w:val="center"/>
          </w:tcPr>
          <w:p w:rsidR="00A25D17" w:rsidRPr="007C4118" w:rsidRDefault="00A25D17" w:rsidP="00940275">
            <w:pPr>
              <w:spacing w:after="0" w:line="240" w:lineRule="auto"/>
              <w:rPr>
                <w:szCs w:val="24"/>
              </w:rPr>
            </w:pPr>
            <w:r w:rsidRPr="007C4118">
              <w:rPr>
                <w:szCs w:val="24"/>
              </w:rPr>
              <w:t>Jelgavas pilsētas aktualitātes saturs</w:t>
            </w:r>
          </w:p>
          <w:p w:rsidR="00A25D17" w:rsidRPr="007C4118" w:rsidRDefault="00A25D17" w:rsidP="00940275">
            <w:pPr>
              <w:spacing w:after="0" w:line="240" w:lineRule="auto"/>
              <w:jc w:val="both"/>
              <w:rPr>
                <w:szCs w:val="24"/>
              </w:rPr>
            </w:pPr>
          </w:p>
        </w:tc>
        <w:tc>
          <w:tcPr>
            <w:tcW w:w="3828" w:type="dxa"/>
          </w:tcPr>
          <w:p w:rsidR="00A25D17" w:rsidRPr="007C4118" w:rsidRDefault="00A25D17" w:rsidP="00940275">
            <w:pPr>
              <w:spacing w:after="0" w:line="240" w:lineRule="auto"/>
              <w:jc w:val="both"/>
              <w:rPr>
                <w:szCs w:val="24"/>
              </w:rPr>
            </w:pPr>
            <w:r w:rsidRPr="007C4118">
              <w:rPr>
                <w:szCs w:val="24"/>
              </w:rPr>
              <w:t xml:space="preserve">Pieteikums: </w:t>
            </w:r>
          </w:p>
          <w:p w:rsidR="00A25D17" w:rsidRPr="007C4118" w:rsidRDefault="00A25D17" w:rsidP="00940275">
            <w:pPr>
              <w:spacing w:after="0" w:line="240" w:lineRule="auto"/>
              <w:jc w:val="both"/>
              <w:rPr>
                <w:szCs w:val="24"/>
              </w:rPr>
            </w:pPr>
            <w:r w:rsidRPr="007C4118">
              <w:rPr>
                <w:szCs w:val="24"/>
              </w:rPr>
              <w:t>„Jelgavas pilsēta piedāvā - Jelgavas aktualitātes”:</w:t>
            </w:r>
          </w:p>
          <w:p w:rsidR="00A25D17" w:rsidRPr="007C4118" w:rsidRDefault="00A25D17" w:rsidP="00940275">
            <w:pPr>
              <w:spacing w:after="0" w:line="240" w:lineRule="auto"/>
              <w:jc w:val="both"/>
              <w:rPr>
                <w:szCs w:val="24"/>
              </w:rPr>
            </w:pPr>
            <w:r w:rsidRPr="007C4118">
              <w:rPr>
                <w:szCs w:val="24"/>
              </w:rPr>
              <w:t>Informācija par Jelgavas pilsētas pašvaldības aktualitātēm, pasākumiem un notikumiem Jelgavas pilsētā.</w:t>
            </w:r>
          </w:p>
          <w:p w:rsidR="00A25D17" w:rsidRPr="007C4118" w:rsidRDefault="00A25D17" w:rsidP="00940275">
            <w:pPr>
              <w:spacing w:after="0" w:line="240" w:lineRule="auto"/>
              <w:jc w:val="both"/>
              <w:rPr>
                <w:szCs w:val="24"/>
              </w:rPr>
            </w:pPr>
            <w:r w:rsidRPr="007C4118">
              <w:rPr>
                <w:szCs w:val="24"/>
              </w:rPr>
              <w:t>Atteikums: „Uzzini vairāk – Jelgava.lv”</w:t>
            </w:r>
          </w:p>
        </w:tc>
        <w:tc>
          <w:tcPr>
            <w:tcW w:w="3118" w:type="dxa"/>
          </w:tcPr>
          <w:p w:rsidR="00A25D17" w:rsidRPr="007C4118" w:rsidRDefault="00A25D17" w:rsidP="00940275">
            <w:pPr>
              <w:spacing w:after="0" w:line="240" w:lineRule="auto"/>
              <w:jc w:val="both"/>
              <w:rPr>
                <w:szCs w:val="24"/>
              </w:rPr>
            </w:pPr>
          </w:p>
        </w:tc>
      </w:tr>
      <w:tr w:rsidR="00A25D17" w:rsidRPr="007C4118" w:rsidTr="007C4118">
        <w:trPr>
          <w:trHeight w:val="635"/>
          <w:jc w:val="center"/>
        </w:trPr>
        <w:tc>
          <w:tcPr>
            <w:tcW w:w="704" w:type="dxa"/>
            <w:shd w:val="clear" w:color="auto" w:fill="auto"/>
            <w:noWrap/>
            <w:vAlign w:val="center"/>
          </w:tcPr>
          <w:p w:rsidR="00A25D17" w:rsidRPr="007C4118" w:rsidRDefault="00A25D17" w:rsidP="00940275">
            <w:pPr>
              <w:spacing w:after="0" w:line="240" w:lineRule="auto"/>
              <w:jc w:val="both"/>
              <w:rPr>
                <w:szCs w:val="24"/>
              </w:rPr>
            </w:pPr>
            <w:r w:rsidRPr="007C4118">
              <w:rPr>
                <w:szCs w:val="24"/>
              </w:rPr>
              <w:t>2.</w:t>
            </w:r>
          </w:p>
        </w:tc>
        <w:tc>
          <w:tcPr>
            <w:tcW w:w="1843" w:type="dxa"/>
            <w:shd w:val="clear" w:color="auto" w:fill="auto"/>
            <w:vAlign w:val="center"/>
          </w:tcPr>
          <w:p w:rsidR="00A25D17" w:rsidRPr="007C4118" w:rsidRDefault="00A25D17" w:rsidP="00940275">
            <w:pPr>
              <w:spacing w:after="0" w:line="240" w:lineRule="auto"/>
              <w:jc w:val="both"/>
              <w:rPr>
                <w:szCs w:val="24"/>
              </w:rPr>
            </w:pPr>
            <w:r w:rsidRPr="007C4118">
              <w:rPr>
                <w:szCs w:val="24"/>
              </w:rPr>
              <w:t>Jelgavas pilsētas aktualitātes garums</w:t>
            </w:r>
          </w:p>
        </w:tc>
        <w:tc>
          <w:tcPr>
            <w:tcW w:w="3828" w:type="dxa"/>
            <w:vAlign w:val="center"/>
          </w:tcPr>
          <w:p w:rsidR="00A25D17" w:rsidRPr="007C4118" w:rsidRDefault="00A25D17" w:rsidP="00940275">
            <w:pPr>
              <w:spacing w:after="0" w:line="240" w:lineRule="auto"/>
              <w:jc w:val="both"/>
              <w:rPr>
                <w:szCs w:val="24"/>
              </w:rPr>
            </w:pPr>
            <w:r w:rsidRPr="007C4118">
              <w:rPr>
                <w:szCs w:val="24"/>
              </w:rPr>
              <w:t>Vienas Informācijas garums ir 1,5 minūte.</w:t>
            </w:r>
          </w:p>
        </w:tc>
        <w:tc>
          <w:tcPr>
            <w:tcW w:w="3118" w:type="dxa"/>
          </w:tcPr>
          <w:p w:rsidR="00A25D17" w:rsidRPr="007C4118" w:rsidRDefault="00A25D17" w:rsidP="00940275">
            <w:pPr>
              <w:spacing w:after="0" w:line="240" w:lineRule="auto"/>
              <w:jc w:val="both"/>
              <w:rPr>
                <w:szCs w:val="24"/>
              </w:rPr>
            </w:pPr>
          </w:p>
        </w:tc>
      </w:tr>
      <w:tr w:rsidR="00A25D17" w:rsidRPr="007C4118" w:rsidTr="007C4118">
        <w:trPr>
          <w:trHeight w:val="1014"/>
          <w:jc w:val="center"/>
        </w:trPr>
        <w:tc>
          <w:tcPr>
            <w:tcW w:w="704" w:type="dxa"/>
            <w:shd w:val="clear" w:color="auto" w:fill="auto"/>
            <w:noWrap/>
            <w:vAlign w:val="center"/>
          </w:tcPr>
          <w:p w:rsidR="00A25D17" w:rsidRPr="007C4118" w:rsidRDefault="00A25D17" w:rsidP="00940275">
            <w:pPr>
              <w:spacing w:after="0" w:line="240" w:lineRule="auto"/>
              <w:jc w:val="both"/>
              <w:rPr>
                <w:szCs w:val="24"/>
              </w:rPr>
            </w:pPr>
            <w:r w:rsidRPr="007C4118">
              <w:rPr>
                <w:szCs w:val="24"/>
              </w:rPr>
              <w:t>3.</w:t>
            </w:r>
          </w:p>
        </w:tc>
        <w:tc>
          <w:tcPr>
            <w:tcW w:w="1843" w:type="dxa"/>
            <w:shd w:val="clear" w:color="auto" w:fill="auto"/>
            <w:vAlign w:val="center"/>
          </w:tcPr>
          <w:p w:rsidR="00A25D17" w:rsidRPr="007C4118" w:rsidRDefault="00A25D17" w:rsidP="00940275">
            <w:pPr>
              <w:spacing w:after="0" w:line="240" w:lineRule="auto"/>
              <w:jc w:val="both"/>
              <w:rPr>
                <w:szCs w:val="24"/>
              </w:rPr>
            </w:pPr>
            <w:r w:rsidRPr="007C4118">
              <w:rPr>
                <w:szCs w:val="24"/>
              </w:rPr>
              <w:t>Pakalpojuma izpildes gaitas apraksts</w:t>
            </w:r>
          </w:p>
          <w:p w:rsidR="00A25D17" w:rsidRPr="007C4118" w:rsidRDefault="00A25D17" w:rsidP="00940275">
            <w:pPr>
              <w:spacing w:after="0" w:line="240" w:lineRule="auto"/>
              <w:jc w:val="both"/>
              <w:rPr>
                <w:szCs w:val="24"/>
              </w:rPr>
            </w:pPr>
          </w:p>
        </w:tc>
        <w:tc>
          <w:tcPr>
            <w:tcW w:w="3828" w:type="dxa"/>
          </w:tcPr>
          <w:p w:rsidR="00A25D17" w:rsidRPr="007C4118" w:rsidRDefault="00DF155F" w:rsidP="00940275">
            <w:pPr>
              <w:spacing w:after="0" w:line="240" w:lineRule="auto"/>
              <w:jc w:val="both"/>
              <w:rPr>
                <w:szCs w:val="24"/>
              </w:rPr>
            </w:pPr>
            <w:r w:rsidRPr="007C4118">
              <w:rPr>
                <w:szCs w:val="24"/>
              </w:rPr>
              <w:t>3.</w:t>
            </w:r>
            <w:r w:rsidR="00A25D17" w:rsidRPr="007C4118">
              <w:rPr>
                <w:szCs w:val="24"/>
              </w:rPr>
              <w:t xml:space="preserve">1. Pasūtītājs sagatavo un </w:t>
            </w:r>
            <w:proofErr w:type="spellStart"/>
            <w:r w:rsidR="00A25D17" w:rsidRPr="007C4118">
              <w:rPr>
                <w:szCs w:val="24"/>
              </w:rPr>
              <w:t>nosūta</w:t>
            </w:r>
            <w:proofErr w:type="spellEnd"/>
            <w:r w:rsidR="00A25D17" w:rsidRPr="007C4118">
              <w:rPr>
                <w:szCs w:val="24"/>
              </w:rPr>
              <w:t xml:space="preserve"> Izpildītājam Informācijas tekstu vienu darba dienu iepriekš uz izpildītāja norādīto e-pastu. Pasūtītāja sniegtajā informācijā netiek pieļauti nesaskaņoti labojumi.</w:t>
            </w:r>
          </w:p>
          <w:p w:rsidR="00A25D17" w:rsidRPr="007C4118" w:rsidRDefault="00DF155F" w:rsidP="00940275">
            <w:pPr>
              <w:spacing w:after="0" w:line="240" w:lineRule="auto"/>
              <w:jc w:val="both"/>
              <w:rPr>
                <w:szCs w:val="24"/>
              </w:rPr>
            </w:pPr>
            <w:r w:rsidRPr="007C4118">
              <w:rPr>
                <w:szCs w:val="24"/>
              </w:rPr>
              <w:t>3.</w:t>
            </w:r>
            <w:r w:rsidR="00A25D17" w:rsidRPr="007C4118">
              <w:rPr>
                <w:szCs w:val="24"/>
              </w:rPr>
              <w:t>2. Izpildītāja pārstāvis veic tekstu tulkošanu krievu valodā.</w:t>
            </w:r>
          </w:p>
          <w:p w:rsidR="00A25D17" w:rsidRPr="007C4118" w:rsidRDefault="00DF155F" w:rsidP="00940275">
            <w:pPr>
              <w:spacing w:after="0" w:line="240" w:lineRule="auto"/>
              <w:jc w:val="both"/>
              <w:rPr>
                <w:szCs w:val="24"/>
              </w:rPr>
            </w:pPr>
            <w:r w:rsidRPr="007C4118">
              <w:rPr>
                <w:szCs w:val="24"/>
              </w:rPr>
              <w:t>3.3</w:t>
            </w:r>
            <w:r w:rsidR="00A25D17" w:rsidRPr="007C4118">
              <w:rPr>
                <w:szCs w:val="24"/>
              </w:rPr>
              <w:t xml:space="preserve">. Izpildītāja pārstāvis nolasa tekstu EHR Krievu hiti tiešajā ēterā. </w:t>
            </w:r>
          </w:p>
        </w:tc>
        <w:tc>
          <w:tcPr>
            <w:tcW w:w="3118" w:type="dxa"/>
          </w:tcPr>
          <w:p w:rsidR="00A25D17" w:rsidRPr="007C4118" w:rsidRDefault="00A25D17" w:rsidP="00940275">
            <w:pPr>
              <w:spacing w:after="0" w:line="240" w:lineRule="auto"/>
              <w:jc w:val="both"/>
              <w:rPr>
                <w:szCs w:val="24"/>
              </w:rPr>
            </w:pPr>
          </w:p>
        </w:tc>
      </w:tr>
      <w:tr w:rsidR="00A25D17" w:rsidRPr="007C4118" w:rsidTr="007C4118">
        <w:trPr>
          <w:trHeight w:val="553"/>
          <w:jc w:val="center"/>
        </w:trPr>
        <w:tc>
          <w:tcPr>
            <w:tcW w:w="704" w:type="dxa"/>
            <w:shd w:val="clear" w:color="auto" w:fill="auto"/>
            <w:noWrap/>
            <w:vAlign w:val="center"/>
          </w:tcPr>
          <w:p w:rsidR="00A25D17" w:rsidRPr="007C4118" w:rsidRDefault="00A25D17" w:rsidP="00940275">
            <w:pPr>
              <w:spacing w:after="0" w:line="240" w:lineRule="auto"/>
              <w:jc w:val="both"/>
              <w:rPr>
                <w:szCs w:val="24"/>
              </w:rPr>
            </w:pPr>
            <w:r w:rsidRPr="007C4118">
              <w:rPr>
                <w:szCs w:val="24"/>
              </w:rPr>
              <w:t>4.</w:t>
            </w:r>
          </w:p>
        </w:tc>
        <w:tc>
          <w:tcPr>
            <w:tcW w:w="1843" w:type="dxa"/>
            <w:shd w:val="clear" w:color="auto" w:fill="auto"/>
            <w:vAlign w:val="center"/>
          </w:tcPr>
          <w:p w:rsidR="00A25D17" w:rsidRPr="007C4118" w:rsidRDefault="00A25D17" w:rsidP="00940275">
            <w:pPr>
              <w:spacing w:after="0" w:line="240" w:lineRule="auto"/>
              <w:jc w:val="both"/>
              <w:rPr>
                <w:szCs w:val="24"/>
              </w:rPr>
            </w:pPr>
            <w:r w:rsidRPr="007C4118">
              <w:rPr>
                <w:szCs w:val="24"/>
              </w:rPr>
              <w:t>Informācijas valoda, laiks:</w:t>
            </w:r>
          </w:p>
        </w:tc>
        <w:tc>
          <w:tcPr>
            <w:tcW w:w="3828" w:type="dxa"/>
          </w:tcPr>
          <w:p w:rsidR="00A25D17" w:rsidRPr="007C4118" w:rsidRDefault="00A25D17" w:rsidP="00940275">
            <w:pPr>
              <w:spacing w:after="0" w:line="240" w:lineRule="auto"/>
              <w:jc w:val="both"/>
              <w:rPr>
                <w:szCs w:val="24"/>
              </w:rPr>
            </w:pPr>
          </w:p>
          <w:p w:rsidR="00A25D17" w:rsidRPr="007C4118" w:rsidRDefault="00E46D65" w:rsidP="00940275">
            <w:pPr>
              <w:spacing w:after="0" w:line="240" w:lineRule="auto"/>
              <w:jc w:val="both"/>
              <w:rPr>
                <w:szCs w:val="24"/>
              </w:rPr>
            </w:pPr>
            <w:r w:rsidRPr="007C4118">
              <w:rPr>
                <w:szCs w:val="24"/>
              </w:rPr>
              <w:t>Krievu</w:t>
            </w:r>
            <w:r w:rsidR="00A25D17" w:rsidRPr="007C4118">
              <w:rPr>
                <w:szCs w:val="24"/>
              </w:rPr>
              <w:t xml:space="preserve">. </w:t>
            </w:r>
          </w:p>
          <w:p w:rsidR="00A25D17" w:rsidRPr="007C4118" w:rsidRDefault="00AD636F" w:rsidP="00940275">
            <w:pPr>
              <w:spacing w:after="0" w:line="240" w:lineRule="auto"/>
              <w:jc w:val="both"/>
              <w:rPr>
                <w:szCs w:val="24"/>
              </w:rPr>
            </w:pPr>
            <w:r w:rsidRPr="007C4118">
              <w:rPr>
                <w:szCs w:val="24"/>
              </w:rPr>
              <w:t>Raidlaiks: p</w:t>
            </w:r>
            <w:r w:rsidR="00A25D17" w:rsidRPr="007C4118">
              <w:rPr>
                <w:szCs w:val="24"/>
              </w:rPr>
              <w:t>iektdien</w:t>
            </w:r>
            <w:r w:rsidRPr="007C4118">
              <w:rPr>
                <w:szCs w:val="24"/>
              </w:rPr>
              <w:t>a</w:t>
            </w:r>
            <w:r w:rsidR="00A25D17" w:rsidRPr="007C4118">
              <w:rPr>
                <w:szCs w:val="24"/>
              </w:rPr>
              <w:t xml:space="preserve"> plkst. 10:30</w:t>
            </w:r>
          </w:p>
          <w:p w:rsidR="00A25D17" w:rsidRPr="007C4118" w:rsidRDefault="00A25D17" w:rsidP="00940275">
            <w:pPr>
              <w:spacing w:after="0" w:line="240" w:lineRule="auto"/>
              <w:jc w:val="both"/>
              <w:rPr>
                <w:szCs w:val="24"/>
              </w:rPr>
            </w:pPr>
          </w:p>
        </w:tc>
        <w:tc>
          <w:tcPr>
            <w:tcW w:w="3118" w:type="dxa"/>
          </w:tcPr>
          <w:p w:rsidR="00A25D17" w:rsidRPr="007C4118" w:rsidRDefault="00A25D17" w:rsidP="00940275">
            <w:pPr>
              <w:spacing w:after="0" w:line="240" w:lineRule="auto"/>
              <w:jc w:val="both"/>
              <w:rPr>
                <w:szCs w:val="24"/>
              </w:rPr>
            </w:pPr>
          </w:p>
        </w:tc>
      </w:tr>
      <w:tr w:rsidR="00A25D17" w:rsidRPr="007C4118" w:rsidTr="007C4118">
        <w:trPr>
          <w:trHeight w:val="701"/>
          <w:jc w:val="center"/>
        </w:trPr>
        <w:tc>
          <w:tcPr>
            <w:tcW w:w="704" w:type="dxa"/>
            <w:shd w:val="clear" w:color="auto" w:fill="auto"/>
            <w:noWrap/>
            <w:vAlign w:val="center"/>
          </w:tcPr>
          <w:p w:rsidR="00A25D17" w:rsidRPr="007C4118" w:rsidRDefault="00A25D17" w:rsidP="00940275">
            <w:pPr>
              <w:spacing w:after="0" w:line="240" w:lineRule="auto"/>
              <w:jc w:val="both"/>
              <w:rPr>
                <w:szCs w:val="24"/>
              </w:rPr>
            </w:pPr>
            <w:r w:rsidRPr="007C4118">
              <w:rPr>
                <w:szCs w:val="24"/>
              </w:rPr>
              <w:t>5.</w:t>
            </w:r>
          </w:p>
        </w:tc>
        <w:tc>
          <w:tcPr>
            <w:tcW w:w="1843" w:type="dxa"/>
            <w:shd w:val="clear" w:color="auto" w:fill="auto"/>
            <w:vAlign w:val="center"/>
          </w:tcPr>
          <w:p w:rsidR="00A25D17" w:rsidRPr="007C4118" w:rsidRDefault="00A25D17" w:rsidP="00940275">
            <w:pPr>
              <w:spacing w:after="0" w:line="240" w:lineRule="auto"/>
              <w:jc w:val="both"/>
              <w:rPr>
                <w:szCs w:val="24"/>
              </w:rPr>
            </w:pPr>
            <w:r w:rsidRPr="007C4118">
              <w:rPr>
                <w:szCs w:val="24"/>
              </w:rPr>
              <w:t>Informāciju skaits:</w:t>
            </w:r>
          </w:p>
        </w:tc>
        <w:tc>
          <w:tcPr>
            <w:tcW w:w="3828" w:type="dxa"/>
          </w:tcPr>
          <w:p w:rsidR="00A25D17" w:rsidRPr="007C4118" w:rsidRDefault="00A25D17" w:rsidP="00940275">
            <w:pPr>
              <w:spacing w:after="0" w:line="240" w:lineRule="auto"/>
              <w:jc w:val="both"/>
              <w:rPr>
                <w:szCs w:val="24"/>
              </w:rPr>
            </w:pPr>
            <w:r w:rsidRPr="007C4118">
              <w:rPr>
                <w:szCs w:val="24"/>
              </w:rPr>
              <w:t>2019. gada piektdienās. Atbilstoši mēneša kalendāram no 4  līdz 5 informācijas reizēm mēnesī.</w:t>
            </w:r>
          </w:p>
        </w:tc>
        <w:tc>
          <w:tcPr>
            <w:tcW w:w="3118" w:type="dxa"/>
          </w:tcPr>
          <w:p w:rsidR="00A25D17" w:rsidRPr="007C4118" w:rsidRDefault="00A25D17" w:rsidP="00940275">
            <w:pPr>
              <w:spacing w:after="0" w:line="240" w:lineRule="auto"/>
              <w:jc w:val="both"/>
              <w:rPr>
                <w:szCs w:val="24"/>
              </w:rPr>
            </w:pPr>
          </w:p>
        </w:tc>
      </w:tr>
      <w:tr w:rsidR="00A25D17" w:rsidRPr="007C4118" w:rsidTr="007C4118">
        <w:trPr>
          <w:trHeight w:val="701"/>
          <w:jc w:val="center"/>
        </w:trPr>
        <w:tc>
          <w:tcPr>
            <w:tcW w:w="704" w:type="dxa"/>
            <w:shd w:val="clear" w:color="auto" w:fill="auto"/>
            <w:noWrap/>
            <w:vAlign w:val="center"/>
          </w:tcPr>
          <w:p w:rsidR="00A25D17" w:rsidRPr="007C4118" w:rsidRDefault="00A25D17" w:rsidP="00940275">
            <w:pPr>
              <w:spacing w:after="0" w:line="240" w:lineRule="auto"/>
              <w:jc w:val="both"/>
              <w:rPr>
                <w:szCs w:val="24"/>
              </w:rPr>
            </w:pPr>
            <w:r w:rsidRPr="007C4118">
              <w:rPr>
                <w:szCs w:val="24"/>
              </w:rPr>
              <w:t>6.</w:t>
            </w:r>
          </w:p>
        </w:tc>
        <w:tc>
          <w:tcPr>
            <w:tcW w:w="1843" w:type="dxa"/>
            <w:shd w:val="clear" w:color="auto" w:fill="auto"/>
            <w:vAlign w:val="center"/>
          </w:tcPr>
          <w:p w:rsidR="00A25D17" w:rsidRPr="007C4118" w:rsidRDefault="00A25D17" w:rsidP="00940275">
            <w:pPr>
              <w:spacing w:after="0" w:line="240" w:lineRule="auto"/>
              <w:jc w:val="both"/>
              <w:rPr>
                <w:szCs w:val="24"/>
              </w:rPr>
            </w:pPr>
            <w:r w:rsidRPr="007C4118">
              <w:rPr>
                <w:szCs w:val="24"/>
              </w:rPr>
              <w:t>Laika periods: 02.01.2019 – 27.12.2019</w:t>
            </w:r>
          </w:p>
        </w:tc>
        <w:tc>
          <w:tcPr>
            <w:tcW w:w="3828" w:type="dxa"/>
          </w:tcPr>
          <w:p w:rsidR="00A25D17" w:rsidRPr="007C4118" w:rsidRDefault="00A25D17" w:rsidP="00FB1487">
            <w:pPr>
              <w:spacing w:after="0" w:line="240" w:lineRule="auto"/>
              <w:jc w:val="both"/>
              <w:rPr>
                <w:szCs w:val="24"/>
              </w:rPr>
            </w:pPr>
            <w:r w:rsidRPr="007C4118">
              <w:rPr>
                <w:szCs w:val="24"/>
              </w:rPr>
              <w:t>12 mēneši</w:t>
            </w:r>
            <w:r w:rsidR="00AD636F" w:rsidRPr="007C4118">
              <w:rPr>
                <w:szCs w:val="24"/>
              </w:rPr>
              <w:t xml:space="preserve"> Samaksa tiek veikta par katru kalendāro mēnesi</w:t>
            </w:r>
            <w:r w:rsidRPr="007C4118">
              <w:rPr>
                <w:szCs w:val="24"/>
              </w:rPr>
              <w:t xml:space="preserve"> atbilstoši izskanējušajām Informācijas pārraides reizēm.</w:t>
            </w:r>
            <w:r w:rsidR="00AD636F" w:rsidRPr="007C4118">
              <w:rPr>
                <w:szCs w:val="24"/>
              </w:rPr>
              <w:t xml:space="preserve"> Samaksu pasūtītājs veic 15 darba dienu laikā pēc rēķina saņemšanas.</w:t>
            </w:r>
          </w:p>
        </w:tc>
        <w:tc>
          <w:tcPr>
            <w:tcW w:w="3118" w:type="dxa"/>
          </w:tcPr>
          <w:p w:rsidR="00A25D17" w:rsidRPr="007C4118" w:rsidRDefault="00A25D17" w:rsidP="00940275">
            <w:pPr>
              <w:spacing w:after="0" w:line="240" w:lineRule="auto"/>
              <w:jc w:val="both"/>
              <w:rPr>
                <w:szCs w:val="24"/>
              </w:rPr>
            </w:pPr>
          </w:p>
        </w:tc>
      </w:tr>
      <w:tr w:rsidR="00A25D17" w:rsidRPr="007C4118" w:rsidTr="007C4118">
        <w:trPr>
          <w:trHeight w:val="701"/>
          <w:jc w:val="center"/>
        </w:trPr>
        <w:tc>
          <w:tcPr>
            <w:tcW w:w="704" w:type="dxa"/>
            <w:shd w:val="clear" w:color="auto" w:fill="auto"/>
            <w:noWrap/>
            <w:vAlign w:val="center"/>
          </w:tcPr>
          <w:p w:rsidR="00A25D17" w:rsidRPr="007C4118" w:rsidRDefault="00A25D17" w:rsidP="00940275">
            <w:pPr>
              <w:spacing w:after="0" w:line="240" w:lineRule="auto"/>
              <w:jc w:val="both"/>
              <w:rPr>
                <w:szCs w:val="24"/>
              </w:rPr>
            </w:pPr>
            <w:r w:rsidRPr="007C4118">
              <w:rPr>
                <w:szCs w:val="24"/>
              </w:rPr>
              <w:t>7.</w:t>
            </w:r>
          </w:p>
        </w:tc>
        <w:tc>
          <w:tcPr>
            <w:tcW w:w="1843" w:type="dxa"/>
            <w:shd w:val="clear" w:color="auto" w:fill="auto"/>
            <w:vAlign w:val="center"/>
          </w:tcPr>
          <w:p w:rsidR="00A25D17" w:rsidRPr="007C4118" w:rsidRDefault="00AD636F" w:rsidP="00940275">
            <w:pPr>
              <w:spacing w:after="0" w:line="240" w:lineRule="auto"/>
              <w:jc w:val="both"/>
              <w:rPr>
                <w:szCs w:val="24"/>
              </w:rPr>
            </w:pPr>
            <w:r w:rsidRPr="007C4118">
              <w:rPr>
                <w:szCs w:val="24"/>
              </w:rPr>
              <w:t>Plānotā līgumcena (bez PVN):</w:t>
            </w:r>
          </w:p>
        </w:tc>
        <w:tc>
          <w:tcPr>
            <w:tcW w:w="3828" w:type="dxa"/>
          </w:tcPr>
          <w:p w:rsidR="00A25D17" w:rsidRPr="007C4118" w:rsidRDefault="00A25D17" w:rsidP="00940275">
            <w:pPr>
              <w:spacing w:after="0" w:line="240" w:lineRule="auto"/>
              <w:jc w:val="both"/>
              <w:rPr>
                <w:i/>
                <w:szCs w:val="24"/>
              </w:rPr>
            </w:pPr>
            <w:r w:rsidRPr="007C4118">
              <w:rPr>
                <w:szCs w:val="24"/>
              </w:rPr>
              <w:t xml:space="preserve">4700,00 </w:t>
            </w:r>
            <w:r w:rsidRPr="007C4118">
              <w:rPr>
                <w:i/>
                <w:szCs w:val="24"/>
              </w:rPr>
              <w:t>euro</w:t>
            </w:r>
          </w:p>
          <w:p w:rsidR="00AD636F" w:rsidRPr="007C4118" w:rsidRDefault="00AD636F" w:rsidP="00940275">
            <w:pPr>
              <w:spacing w:after="0" w:line="240" w:lineRule="auto"/>
              <w:jc w:val="both"/>
              <w:rPr>
                <w:szCs w:val="24"/>
              </w:rPr>
            </w:pPr>
            <w:r w:rsidRPr="007C4118">
              <w:rPr>
                <w:rFonts w:eastAsia="Calibri"/>
                <w:szCs w:val="24"/>
              </w:rPr>
              <w:t>Pasūtītājam nav pienākums samaksāt Pretendentam visu plānoto līgumcenu. Pasūtītājs līguma darbības termiņā, izmanto pakalpojumus pēc vajadzības un apstiprinātā budžeta ietvaros</w:t>
            </w:r>
            <w:r w:rsidR="00FB1487" w:rsidRPr="007C4118">
              <w:rPr>
                <w:rFonts w:eastAsia="Calibri"/>
                <w:szCs w:val="24"/>
              </w:rPr>
              <w:t>.</w:t>
            </w:r>
          </w:p>
        </w:tc>
        <w:tc>
          <w:tcPr>
            <w:tcW w:w="3118" w:type="dxa"/>
          </w:tcPr>
          <w:p w:rsidR="00A25D17" w:rsidRPr="007C4118" w:rsidRDefault="00A25D17" w:rsidP="00940275">
            <w:pPr>
              <w:spacing w:after="0" w:line="240" w:lineRule="auto"/>
              <w:jc w:val="both"/>
              <w:rPr>
                <w:szCs w:val="24"/>
              </w:rPr>
            </w:pPr>
          </w:p>
        </w:tc>
      </w:tr>
    </w:tbl>
    <w:p w:rsidR="00940275" w:rsidRPr="007C4118" w:rsidRDefault="00940275" w:rsidP="00940275">
      <w:pPr>
        <w:spacing w:after="0" w:line="240" w:lineRule="auto"/>
        <w:jc w:val="both"/>
        <w:rPr>
          <w:szCs w:val="24"/>
        </w:rPr>
      </w:pPr>
    </w:p>
    <w:p w:rsidR="00940275" w:rsidRPr="007C4118" w:rsidRDefault="00940275" w:rsidP="00940275">
      <w:pPr>
        <w:spacing w:after="0" w:line="240" w:lineRule="auto"/>
        <w:rPr>
          <w:rFonts w:eastAsia="Times New Roman" w:cs="Times New Roman"/>
          <w:b/>
          <w:szCs w:val="24"/>
          <w:lang w:eastAsia="lv-LV"/>
        </w:rPr>
      </w:pPr>
      <w:bookmarkStart w:id="8" w:name="_Hlk514943329"/>
      <w:bookmarkEnd w:id="8"/>
    </w:p>
    <w:sectPr w:rsidR="00940275" w:rsidRPr="007C4118" w:rsidSect="008E380E">
      <w:footerReference w:type="default" r:id="rId8"/>
      <w:pgSz w:w="11906" w:h="16838"/>
      <w:pgMar w:top="851" w:right="851" w:bottom="851" w:left="1418" w:header="709" w:footer="403"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B73" w:rsidRDefault="00B74B73">
      <w:pPr>
        <w:spacing w:after="0" w:line="240" w:lineRule="auto"/>
      </w:pPr>
      <w:r>
        <w:separator/>
      </w:r>
    </w:p>
  </w:endnote>
  <w:endnote w:type="continuationSeparator" w:id="0">
    <w:p w:rsidR="00B74B73" w:rsidRDefault="00B74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2239344"/>
      <w:docPartObj>
        <w:docPartGallery w:val="Page Numbers (Bottom of Page)"/>
        <w:docPartUnique/>
      </w:docPartObj>
    </w:sdtPr>
    <w:sdtEndPr>
      <w:rPr>
        <w:noProof/>
      </w:rPr>
    </w:sdtEndPr>
    <w:sdtContent>
      <w:p w:rsidR="00004ABC" w:rsidRDefault="00004ABC" w:rsidP="007438A8">
        <w:pPr>
          <w:pStyle w:val="Footer"/>
          <w:jc w:val="right"/>
        </w:pPr>
        <w:r>
          <w:fldChar w:fldCharType="begin"/>
        </w:r>
        <w:r>
          <w:instrText xml:space="preserve"> PAGE   \* MERGEFORMAT </w:instrText>
        </w:r>
        <w:r>
          <w:fldChar w:fldCharType="separate"/>
        </w:r>
        <w:r w:rsidR="00717891">
          <w:rPr>
            <w:noProof/>
          </w:rPr>
          <w:t>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B73" w:rsidRDefault="00B74B73">
      <w:pPr>
        <w:spacing w:after="0" w:line="240" w:lineRule="auto"/>
      </w:pPr>
      <w:r>
        <w:separator/>
      </w:r>
    </w:p>
  </w:footnote>
  <w:footnote w:type="continuationSeparator" w:id="0">
    <w:p w:rsidR="00B74B73" w:rsidRDefault="00B74B73">
      <w:pPr>
        <w:spacing w:after="0" w:line="240" w:lineRule="auto"/>
      </w:pPr>
      <w:r>
        <w:continuationSeparator/>
      </w:r>
    </w:p>
  </w:footnote>
  <w:footnote w:id="1">
    <w:p w:rsidR="00004ABC" w:rsidRPr="003D5812" w:rsidRDefault="00004ABC" w:rsidP="00A73473">
      <w:pPr>
        <w:pStyle w:val="FootnoteText"/>
        <w:jc w:val="both"/>
      </w:pPr>
      <w:r w:rsidRPr="003D5812">
        <w:rPr>
          <w:rStyle w:val="FootnoteReference"/>
        </w:rPr>
        <w:footnoteRef/>
      </w:r>
      <w:r w:rsidRPr="003D5812">
        <w:t xml:space="preserve"> </w:t>
      </w:r>
      <w:r w:rsidRPr="003D5812">
        <w:rPr>
          <w:b/>
        </w:rPr>
        <w:t>Mazais uzņēmums</w:t>
      </w:r>
      <w:r w:rsidRPr="003D5812">
        <w:t xml:space="preserve"> ir uzņēmums, kurā nodarbinātas mazāk nekā 50 personas un kura gada apgrozījums un/vai gada bilance kopā nepārsniedz 10 miljonus </w:t>
      </w:r>
      <w:r w:rsidRPr="003D5812">
        <w:rPr>
          <w:i/>
        </w:rPr>
        <w:t>euro</w:t>
      </w:r>
    </w:p>
  </w:footnote>
  <w:footnote w:id="2">
    <w:p w:rsidR="00004ABC" w:rsidRPr="003D5812" w:rsidRDefault="00004ABC" w:rsidP="00A73473">
      <w:pPr>
        <w:pStyle w:val="FootnoteText"/>
        <w:jc w:val="both"/>
      </w:pPr>
      <w:r w:rsidRPr="003D5812">
        <w:rPr>
          <w:rStyle w:val="FootnoteReference"/>
        </w:rPr>
        <w:footnoteRef/>
      </w:r>
      <w:r w:rsidRPr="003D5812">
        <w:t xml:space="preserve"> </w:t>
      </w:r>
      <w:r w:rsidRPr="003D5812">
        <w:rPr>
          <w:b/>
        </w:rPr>
        <w:t>Vidējais uzņēmums</w:t>
      </w:r>
      <w:r w:rsidRPr="003D5812">
        <w:t xml:space="preserve"> ir uzņēmums, kas nav mazais uzņēmums, un kurā nodarbinātas mazāk nekā 250 personas un kura gada apgrozījums nepārsniedz 50 miljonus </w:t>
      </w:r>
      <w:r w:rsidRPr="003D5812">
        <w:rPr>
          <w:i/>
        </w:rPr>
        <w:t>euro</w:t>
      </w:r>
      <w:r w:rsidRPr="003D5812">
        <w:t xml:space="preserve">, un/vai, kura gada bilance kopā nepārsniedz 43 miljonus </w:t>
      </w:r>
      <w:r w:rsidRPr="003D5812">
        <w:rPr>
          <w:i/>
        </w:rPr>
        <w:t>euro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84284"/>
    <w:multiLevelType w:val="multilevel"/>
    <w:tmpl w:val="16505FF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56F273C"/>
    <w:multiLevelType w:val="multilevel"/>
    <w:tmpl w:val="5F56CCF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F612EB"/>
    <w:multiLevelType w:val="multilevel"/>
    <w:tmpl w:val="332CAD8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13B94336"/>
    <w:multiLevelType w:val="multilevel"/>
    <w:tmpl w:val="2932E08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212D0111"/>
    <w:multiLevelType w:val="hybridMultilevel"/>
    <w:tmpl w:val="DD8270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CD328A4"/>
    <w:multiLevelType w:val="multilevel"/>
    <w:tmpl w:val="2932E08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3DEB343C"/>
    <w:multiLevelType w:val="hybridMultilevel"/>
    <w:tmpl w:val="8690A7DA"/>
    <w:lvl w:ilvl="0" w:tplc="04260001">
      <w:numFmt w:val="bullet"/>
      <w:lvlText w:val=""/>
      <w:lvlJc w:val="left"/>
      <w:pPr>
        <w:ind w:left="720" w:hanging="360"/>
      </w:pPr>
      <w:rPr>
        <w:rFonts w:ascii="Symbol" w:eastAsia="Times New Roman"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2167A91"/>
    <w:multiLevelType w:val="multilevel"/>
    <w:tmpl w:val="CBE21E4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3183AD2"/>
    <w:multiLevelType w:val="hybridMultilevel"/>
    <w:tmpl w:val="E1EC9E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EE6358"/>
    <w:multiLevelType w:val="multilevel"/>
    <w:tmpl w:val="DF64B1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CD1227"/>
    <w:multiLevelType w:val="multilevel"/>
    <w:tmpl w:val="314C9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D929B6"/>
    <w:multiLevelType w:val="multilevel"/>
    <w:tmpl w:val="F3443FFE"/>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92C4750"/>
    <w:multiLevelType w:val="hybridMultilevel"/>
    <w:tmpl w:val="091CBF2E"/>
    <w:lvl w:ilvl="0" w:tplc="D0B43D72">
      <w:numFmt w:val="bullet"/>
      <w:lvlText w:val=""/>
      <w:lvlJc w:val="left"/>
      <w:pPr>
        <w:ind w:left="720" w:hanging="360"/>
      </w:pPr>
      <w:rPr>
        <w:rFonts w:ascii="Symbol" w:eastAsia="Times New Roman" w:hAnsi="Symbol" w:cs="Times New Roman"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1D75079"/>
    <w:multiLevelType w:val="multilevel"/>
    <w:tmpl w:val="03286B9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74E37D4"/>
    <w:multiLevelType w:val="multilevel"/>
    <w:tmpl w:val="03286B9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86471EE"/>
    <w:multiLevelType w:val="hybridMultilevel"/>
    <w:tmpl w:val="0A3E69D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7C7E3B50"/>
    <w:multiLevelType w:val="multilevel"/>
    <w:tmpl w:val="332CAD8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
  </w:num>
  <w:num w:numId="4">
    <w:abstractNumId w:val="13"/>
  </w:num>
  <w:num w:numId="5">
    <w:abstractNumId w:val="14"/>
  </w:num>
  <w:num w:numId="6">
    <w:abstractNumId w:val="5"/>
  </w:num>
  <w:num w:numId="7">
    <w:abstractNumId w:val="1"/>
  </w:num>
  <w:num w:numId="8">
    <w:abstractNumId w:val="7"/>
  </w:num>
  <w:num w:numId="9">
    <w:abstractNumId w:val="10"/>
  </w:num>
  <w:num w:numId="10">
    <w:abstractNumId w:val="4"/>
  </w:num>
  <w:num w:numId="11">
    <w:abstractNumId w:val="3"/>
  </w:num>
  <w:num w:numId="12">
    <w:abstractNumId w:val="12"/>
  </w:num>
  <w:num w:numId="13">
    <w:abstractNumId w:val="6"/>
  </w:num>
  <w:num w:numId="14">
    <w:abstractNumId w:val="0"/>
  </w:num>
  <w:num w:numId="15">
    <w:abstractNumId w:val="8"/>
  </w:num>
  <w:num w:numId="16">
    <w:abstractNumId w:val="9"/>
  </w:num>
  <w:num w:numId="17">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927"/>
    <w:rsid w:val="00000746"/>
    <w:rsid w:val="00000B80"/>
    <w:rsid w:val="00001754"/>
    <w:rsid w:val="00002519"/>
    <w:rsid w:val="0000405D"/>
    <w:rsid w:val="000040D0"/>
    <w:rsid w:val="00004ABC"/>
    <w:rsid w:val="00004BDF"/>
    <w:rsid w:val="00004D00"/>
    <w:rsid w:val="0000614F"/>
    <w:rsid w:val="00011390"/>
    <w:rsid w:val="00011789"/>
    <w:rsid w:val="00012570"/>
    <w:rsid w:val="00013BF2"/>
    <w:rsid w:val="000155A0"/>
    <w:rsid w:val="00020990"/>
    <w:rsid w:val="00022E21"/>
    <w:rsid w:val="00024B1E"/>
    <w:rsid w:val="00024E7B"/>
    <w:rsid w:val="00025D52"/>
    <w:rsid w:val="00025EB8"/>
    <w:rsid w:val="00026C06"/>
    <w:rsid w:val="00026FA1"/>
    <w:rsid w:val="00030407"/>
    <w:rsid w:val="00030DD4"/>
    <w:rsid w:val="00033603"/>
    <w:rsid w:val="00034DE0"/>
    <w:rsid w:val="000359E9"/>
    <w:rsid w:val="00036824"/>
    <w:rsid w:val="00036F64"/>
    <w:rsid w:val="000409D6"/>
    <w:rsid w:val="00041129"/>
    <w:rsid w:val="00042E73"/>
    <w:rsid w:val="00043F20"/>
    <w:rsid w:val="000500BB"/>
    <w:rsid w:val="0005201B"/>
    <w:rsid w:val="00054F2C"/>
    <w:rsid w:val="00055865"/>
    <w:rsid w:val="00055A8E"/>
    <w:rsid w:val="00056755"/>
    <w:rsid w:val="000614F2"/>
    <w:rsid w:val="00061A2F"/>
    <w:rsid w:val="00062714"/>
    <w:rsid w:val="00063EBA"/>
    <w:rsid w:val="00064092"/>
    <w:rsid w:val="00066578"/>
    <w:rsid w:val="00067D57"/>
    <w:rsid w:val="00071322"/>
    <w:rsid w:val="00072DFD"/>
    <w:rsid w:val="00073B5B"/>
    <w:rsid w:val="000747B6"/>
    <w:rsid w:val="00075968"/>
    <w:rsid w:val="00075CBC"/>
    <w:rsid w:val="00075D59"/>
    <w:rsid w:val="00075E50"/>
    <w:rsid w:val="00081FAE"/>
    <w:rsid w:val="00082689"/>
    <w:rsid w:val="000831E7"/>
    <w:rsid w:val="000832ED"/>
    <w:rsid w:val="000834B4"/>
    <w:rsid w:val="0008472C"/>
    <w:rsid w:val="00085F79"/>
    <w:rsid w:val="00086878"/>
    <w:rsid w:val="00086BE8"/>
    <w:rsid w:val="0009003B"/>
    <w:rsid w:val="00091AAE"/>
    <w:rsid w:val="00092652"/>
    <w:rsid w:val="00093290"/>
    <w:rsid w:val="00093F49"/>
    <w:rsid w:val="000951AA"/>
    <w:rsid w:val="000967FA"/>
    <w:rsid w:val="000973F0"/>
    <w:rsid w:val="00097BCD"/>
    <w:rsid w:val="000A0A77"/>
    <w:rsid w:val="000A344B"/>
    <w:rsid w:val="000A544A"/>
    <w:rsid w:val="000A6CB9"/>
    <w:rsid w:val="000B02E3"/>
    <w:rsid w:val="000B1A7F"/>
    <w:rsid w:val="000B2AEC"/>
    <w:rsid w:val="000B4BE8"/>
    <w:rsid w:val="000B56F2"/>
    <w:rsid w:val="000B5D87"/>
    <w:rsid w:val="000B660D"/>
    <w:rsid w:val="000C0033"/>
    <w:rsid w:val="000C0FA9"/>
    <w:rsid w:val="000C0FB0"/>
    <w:rsid w:val="000C12B1"/>
    <w:rsid w:val="000C131C"/>
    <w:rsid w:val="000C3D0E"/>
    <w:rsid w:val="000C4C43"/>
    <w:rsid w:val="000D0332"/>
    <w:rsid w:val="000D0CA7"/>
    <w:rsid w:val="000D3236"/>
    <w:rsid w:val="000D5FDC"/>
    <w:rsid w:val="000D66D5"/>
    <w:rsid w:val="000E2B4B"/>
    <w:rsid w:val="000E385B"/>
    <w:rsid w:val="000E3D64"/>
    <w:rsid w:val="000E48F0"/>
    <w:rsid w:val="000F0502"/>
    <w:rsid w:val="000F17EB"/>
    <w:rsid w:val="000F66A2"/>
    <w:rsid w:val="000F7D48"/>
    <w:rsid w:val="0010024A"/>
    <w:rsid w:val="00101347"/>
    <w:rsid w:val="00102714"/>
    <w:rsid w:val="00102B3E"/>
    <w:rsid w:val="00103721"/>
    <w:rsid w:val="00104A58"/>
    <w:rsid w:val="00105862"/>
    <w:rsid w:val="00106947"/>
    <w:rsid w:val="00110D3F"/>
    <w:rsid w:val="001126E1"/>
    <w:rsid w:val="0011307C"/>
    <w:rsid w:val="001134E2"/>
    <w:rsid w:val="00113753"/>
    <w:rsid w:val="00113C5F"/>
    <w:rsid w:val="00113FD7"/>
    <w:rsid w:val="00115724"/>
    <w:rsid w:val="001179F8"/>
    <w:rsid w:val="0012020C"/>
    <w:rsid w:val="001207C3"/>
    <w:rsid w:val="00120B8F"/>
    <w:rsid w:val="00120C69"/>
    <w:rsid w:val="00122357"/>
    <w:rsid w:val="00122B3A"/>
    <w:rsid w:val="00123140"/>
    <w:rsid w:val="001245D4"/>
    <w:rsid w:val="001246CB"/>
    <w:rsid w:val="00130A07"/>
    <w:rsid w:val="001311D0"/>
    <w:rsid w:val="0013192A"/>
    <w:rsid w:val="00133BC9"/>
    <w:rsid w:val="00133CAD"/>
    <w:rsid w:val="00136498"/>
    <w:rsid w:val="0013670A"/>
    <w:rsid w:val="001373FD"/>
    <w:rsid w:val="00140982"/>
    <w:rsid w:val="0014127A"/>
    <w:rsid w:val="00142A60"/>
    <w:rsid w:val="00144A57"/>
    <w:rsid w:val="00144CE3"/>
    <w:rsid w:val="00153AC7"/>
    <w:rsid w:val="00154C28"/>
    <w:rsid w:val="001555BD"/>
    <w:rsid w:val="00155A88"/>
    <w:rsid w:val="00156702"/>
    <w:rsid w:val="00156BF6"/>
    <w:rsid w:val="001579EA"/>
    <w:rsid w:val="0016275F"/>
    <w:rsid w:val="001639FB"/>
    <w:rsid w:val="0016416B"/>
    <w:rsid w:val="001723F8"/>
    <w:rsid w:val="001733B6"/>
    <w:rsid w:val="00173787"/>
    <w:rsid w:val="001737E6"/>
    <w:rsid w:val="0017443A"/>
    <w:rsid w:val="00174F8E"/>
    <w:rsid w:val="0017507C"/>
    <w:rsid w:val="0017526A"/>
    <w:rsid w:val="00175A24"/>
    <w:rsid w:val="001806A0"/>
    <w:rsid w:val="00183F52"/>
    <w:rsid w:val="00185F26"/>
    <w:rsid w:val="001877A7"/>
    <w:rsid w:val="0018797E"/>
    <w:rsid w:val="00187D68"/>
    <w:rsid w:val="0019223A"/>
    <w:rsid w:val="00192445"/>
    <w:rsid w:val="001940F8"/>
    <w:rsid w:val="00194F64"/>
    <w:rsid w:val="001A4D64"/>
    <w:rsid w:val="001A5F2A"/>
    <w:rsid w:val="001B03C8"/>
    <w:rsid w:val="001B08EB"/>
    <w:rsid w:val="001B0CC5"/>
    <w:rsid w:val="001B1249"/>
    <w:rsid w:val="001B18BA"/>
    <w:rsid w:val="001B1BF2"/>
    <w:rsid w:val="001B23FE"/>
    <w:rsid w:val="001B2A84"/>
    <w:rsid w:val="001B317B"/>
    <w:rsid w:val="001B6F57"/>
    <w:rsid w:val="001B7297"/>
    <w:rsid w:val="001C0A16"/>
    <w:rsid w:val="001C0D4D"/>
    <w:rsid w:val="001C1322"/>
    <w:rsid w:val="001C1577"/>
    <w:rsid w:val="001C3E86"/>
    <w:rsid w:val="001C4A1B"/>
    <w:rsid w:val="001C7115"/>
    <w:rsid w:val="001D0743"/>
    <w:rsid w:val="001D07E5"/>
    <w:rsid w:val="001D31AF"/>
    <w:rsid w:val="001D481F"/>
    <w:rsid w:val="001D63A6"/>
    <w:rsid w:val="001D7A64"/>
    <w:rsid w:val="001D7BEB"/>
    <w:rsid w:val="001D7D9C"/>
    <w:rsid w:val="001D7EA2"/>
    <w:rsid w:val="001E274A"/>
    <w:rsid w:val="001F0291"/>
    <w:rsid w:val="001F0D3D"/>
    <w:rsid w:val="001F1881"/>
    <w:rsid w:val="001F295E"/>
    <w:rsid w:val="001F390C"/>
    <w:rsid w:val="001F6ECB"/>
    <w:rsid w:val="001F75A0"/>
    <w:rsid w:val="001F79D8"/>
    <w:rsid w:val="0020070E"/>
    <w:rsid w:val="00200A03"/>
    <w:rsid w:val="0020124F"/>
    <w:rsid w:val="00201DA4"/>
    <w:rsid w:val="00202620"/>
    <w:rsid w:val="00202C7D"/>
    <w:rsid w:val="00207AA4"/>
    <w:rsid w:val="002121E9"/>
    <w:rsid w:val="00214597"/>
    <w:rsid w:val="002146FD"/>
    <w:rsid w:val="0021694B"/>
    <w:rsid w:val="00221460"/>
    <w:rsid w:val="0022224E"/>
    <w:rsid w:val="00222D7E"/>
    <w:rsid w:val="00225FE7"/>
    <w:rsid w:val="00226598"/>
    <w:rsid w:val="00226CB7"/>
    <w:rsid w:val="0023102E"/>
    <w:rsid w:val="00231890"/>
    <w:rsid w:val="0023390B"/>
    <w:rsid w:val="00235167"/>
    <w:rsid w:val="00235214"/>
    <w:rsid w:val="00235B4C"/>
    <w:rsid w:val="00235E89"/>
    <w:rsid w:val="0024023C"/>
    <w:rsid w:val="00240F2E"/>
    <w:rsid w:val="0024352E"/>
    <w:rsid w:val="00244046"/>
    <w:rsid w:val="002502FF"/>
    <w:rsid w:val="0025172F"/>
    <w:rsid w:val="00251E45"/>
    <w:rsid w:val="002532A5"/>
    <w:rsid w:val="0025425D"/>
    <w:rsid w:val="00260524"/>
    <w:rsid w:val="00261C68"/>
    <w:rsid w:val="0026242F"/>
    <w:rsid w:val="00262BDF"/>
    <w:rsid w:val="00262F52"/>
    <w:rsid w:val="00273BCB"/>
    <w:rsid w:val="002742B9"/>
    <w:rsid w:val="0027567C"/>
    <w:rsid w:val="00276306"/>
    <w:rsid w:val="00276C3A"/>
    <w:rsid w:val="002776B2"/>
    <w:rsid w:val="002819BC"/>
    <w:rsid w:val="00284448"/>
    <w:rsid w:val="00285AE1"/>
    <w:rsid w:val="00287F19"/>
    <w:rsid w:val="00291382"/>
    <w:rsid w:val="002918C9"/>
    <w:rsid w:val="00291FDF"/>
    <w:rsid w:val="00293730"/>
    <w:rsid w:val="00293B7C"/>
    <w:rsid w:val="00294C61"/>
    <w:rsid w:val="00295AB7"/>
    <w:rsid w:val="002A0235"/>
    <w:rsid w:val="002A09DE"/>
    <w:rsid w:val="002A0FD6"/>
    <w:rsid w:val="002A254E"/>
    <w:rsid w:val="002A29C5"/>
    <w:rsid w:val="002A2D27"/>
    <w:rsid w:val="002A2F32"/>
    <w:rsid w:val="002A7C00"/>
    <w:rsid w:val="002B07D8"/>
    <w:rsid w:val="002B0AC2"/>
    <w:rsid w:val="002B17DD"/>
    <w:rsid w:val="002B18F4"/>
    <w:rsid w:val="002B1D58"/>
    <w:rsid w:val="002B2776"/>
    <w:rsid w:val="002B29D9"/>
    <w:rsid w:val="002B3149"/>
    <w:rsid w:val="002B740D"/>
    <w:rsid w:val="002C177A"/>
    <w:rsid w:val="002C57E2"/>
    <w:rsid w:val="002C68BC"/>
    <w:rsid w:val="002C6C5F"/>
    <w:rsid w:val="002D0A9E"/>
    <w:rsid w:val="002D2D96"/>
    <w:rsid w:val="002E137D"/>
    <w:rsid w:val="002E1689"/>
    <w:rsid w:val="002E2548"/>
    <w:rsid w:val="002E4DAE"/>
    <w:rsid w:val="002E6DA4"/>
    <w:rsid w:val="002E6E73"/>
    <w:rsid w:val="002E77B2"/>
    <w:rsid w:val="002F14BA"/>
    <w:rsid w:val="002F4006"/>
    <w:rsid w:val="002F4B21"/>
    <w:rsid w:val="002F6322"/>
    <w:rsid w:val="002F68F3"/>
    <w:rsid w:val="003003C6"/>
    <w:rsid w:val="00300B4D"/>
    <w:rsid w:val="003014AA"/>
    <w:rsid w:val="00301FC5"/>
    <w:rsid w:val="0030200C"/>
    <w:rsid w:val="00302F90"/>
    <w:rsid w:val="003033D3"/>
    <w:rsid w:val="00305AEF"/>
    <w:rsid w:val="0030664B"/>
    <w:rsid w:val="00306C8E"/>
    <w:rsid w:val="00307013"/>
    <w:rsid w:val="003124D6"/>
    <w:rsid w:val="003142D1"/>
    <w:rsid w:val="00314A3F"/>
    <w:rsid w:val="00314FB9"/>
    <w:rsid w:val="00315140"/>
    <w:rsid w:val="00315A7F"/>
    <w:rsid w:val="00316347"/>
    <w:rsid w:val="00316415"/>
    <w:rsid w:val="00321DE3"/>
    <w:rsid w:val="00322360"/>
    <w:rsid w:val="003225E1"/>
    <w:rsid w:val="003229F5"/>
    <w:rsid w:val="003233B5"/>
    <w:rsid w:val="00323919"/>
    <w:rsid w:val="00323E4A"/>
    <w:rsid w:val="00324011"/>
    <w:rsid w:val="0032625D"/>
    <w:rsid w:val="00326724"/>
    <w:rsid w:val="003317E8"/>
    <w:rsid w:val="003321F4"/>
    <w:rsid w:val="00336757"/>
    <w:rsid w:val="00336B93"/>
    <w:rsid w:val="00343592"/>
    <w:rsid w:val="003435C4"/>
    <w:rsid w:val="00343885"/>
    <w:rsid w:val="00344867"/>
    <w:rsid w:val="0034799E"/>
    <w:rsid w:val="003508B2"/>
    <w:rsid w:val="00350DAF"/>
    <w:rsid w:val="00351338"/>
    <w:rsid w:val="0035352F"/>
    <w:rsid w:val="0035458C"/>
    <w:rsid w:val="00356A55"/>
    <w:rsid w:val="00362A7F"/>
    <w:rsid w:val="00362D6E"/>
    <w:rsid w:val="00364633"/>
    <w:rsid w:val="003655D1"/>
    <w:rsid w:val="003667AD"/>
    <w:rsid w:val="00366C72"/>
    <w:rsid w:val="00372E82"/>
    <w:rsid w:val="00373CCE"/>
    <w:rsid w:val="00374610"/>
    <w:rsid w:val="003753A1"/>
    <w:rsid w:val="00375A62"/>
    <w:rsid w:val="00377F6F"/>
    <w:rsid w:val="003805D7"/>
    <w:rsid w:val="00382506"/>
    <w:rsid w:val="003843BB"/>
    <w:rsid w:val="0038544F"/>
    <w:rsid w:val="00386C5B"/>
    <w:rsid w:val="003873BE"/>
    <w:rsid w:val="003904DB"/>
    <w:rsid w:val="00392C78"/>
    <w:rsid w:val="003947D5"/>
    <w:rsid w:val="00394C3C"/>
    <w:rsid w:val="00395D56"/>
    <w:rsid w:val="00396A8C"/>
    <w:rsid w:val="003A0159"/>
    <w:rsid w:val="003A05BD"/>
    <w:rsid w:val="003A07D7"/>
    <w:rsid w:val="003A342D"/>
    <w:rsid w:val="003A3914"/>
    <w:rsid w:val="003A41B6"/>
    <w:rsid w:val="003A5BE3"/>
    <w:rsid w:val="003A70BC"/>
    <w:rsid w:val="003A7286"/>
    <w:rsid w:val="003B0333"/>
    <w:rsid w:val="003B226E"/>
    <w:rsid w:val="003B23C6"/>
    <w:rsid w:val="003B38AD"/>
    <w:rsid w:val="003B75CF"/>
    <w:rsid w:val="003C02AB"/>
    <w:rsid w:val="003C41A4"/>
    <w:rsid w:val="003C45B6"/>
    <w:rsid w:val="003C4820"/>
    <w:rsid w:val="003C5160"/>
    <w:rsid w:val="003C553C"/>
    <w:rsid w:val="003C62B3"/>
    <w:rsid w:val="003C7285"/>
    <w:rsid w:val="003C72E9"/>
    <w:rsid w:val="003C7A0D"/>
    <w:rsid w:val="003D104B"/>
    <w:rsid w:val="003D2F76"/>
    <w:rsid w:val="003D3C13"/>
    <w:rsid w:val="003D6B1B"/>
    <w:rsid w:val="003D7A1C"/>
    <w:rsid w:val="003E217E"/>
    <w:rsid w:val="003E240D"/>
    <w:rsid w:val="003E2DBE"/>
    <w:rsid w:val="003E2EAB"/>
    <w:rsid w:val="003E3B9D"/>
    <w:rsid w:val="003E4CB2"/>
    <w:rsid w:val="003E768B"/>
    <w:rsid w:val="003F4362"/>
    <w:rsid w:val="003F507D"/>
    <w:rsid w:val="003F5DE5"/>
    <w:rsid w:val="003F6FCE"/>
    <w:rsid w:val="00403836"/>
    <w:rsid w:val="00405029"/>
    <w:rsid w:val="00405079"/>
    <w:rsid w:val="004067ED"/>
    <w:rsid w:val="00406B2C"/>
    <w:rsid w:val="00410650"/>
    <w:rsid w:val="0041099B"/>
    <w:rsid w:val="004113D7"/>
    <w:rsid w:val="004118A8"/>
    <w:rsid w:val="004129B0"/>
    <w:rsid w:val="004136DD"/>
    <w:rsid w:val="00414A4D"/>
    <w:rsid w:val="00415C02"/>
    <w:rsid w:val="00422371"/>
    <w:rsid w:val="00423532"/>
    <w:rsid w:val="004253AB"/>
    <w:rsid w:val="00426150"/>
    <w:rsid w:val="0042673E"/>
    <w:rsid w:val="004276CB"/>
    <w:rsid w:val="00427C05"/>
    <w:rsid w:val="00432058"/>
    <w:rsid w:val="00433157"/>
    <w:rsid w:val="00433EDC"/>
    <w:rsid w:val="00434122"/>
    <w:rsid w:val="00434252"/>
    <w:rsid w:val="004348EF"/>
    <w:rsid w:val="004350DA"/>
    <w:rsid w:val="00435491"/>
    <w:rsid w:val="00435A0A"/>
    <w:rsid w:val="004379C5"/>
    <w:rsid w:val="00437A38"/>
    <w:rsid w:val="00440D97"/>
    <w:rsid w:val="00441A98"/>
    <w:rsid w:val="00441DA6"/>
    <w:rsid w:val="00443090"/>
    <w:rsid w:val="00443C22"/>
    <w:rsid w:val="00444370"/>
    <w:rsid w:val="004467DE"/>
    <w:rsid w:val="00446C11"/>
    <w:rsid w:val="004510EC"/>
    <w:rsid w:val="00451240"/>
    <w:rsid w:val="00452046"/>
    <w:rsid w:val="00452B96"/>
    <w:rsid w:val="00452F60"/>
    <w:rsid w:val="00453F4C"/>
    <w:rsid w:val="004552B0"/>
    <w:rsid w:val="00455CD7"/>
    <w:rsid w:val="00457985"/>
    <w:rsid w:val="00457EB4"/>
    <w:rsid w:val="004603ED"/>
    <w:rsid w:val="00461B1B"/>
    <w:rsid w:val="004628AC"/>
    <w:rsid w:val="004635B6"/>
    <w:rsid w:val="004643E8"/>
    <w:rsid w:val="00465F1E"/>
    <w:rsid w:val="00465FA8"/>
    <w:rsid w:val="00467C7B"/>
    <w:rsid w:val="00467D7D"/>
    <w:rsid w:val="004703F3"/>
    <w:rsid w:val="00471C70"/>
    <w:rsid w:val="00471CD6"/>
    <w:rsid w:val="0047248A"/>
    <w:rsid w:val="00472D0D"/>
    <w:rsid w:val="00475E1E"/>
    <w:rsid w:val="00477671"/>
    <w:rsid w:val="004779C4"/>
    <w:rsid w:val="00477B2A"/>
    <w:rsid w:val="00484197"/>
    <w:rsid w:val="00486434"/>
    <w:rsid w:val="00486B9D"/>
    <w:rsid w:val="00487664"/>
    <w:rsid w:val="00490C88"/>
    <w:rsid w:val="00490C97"/>
    <w:rsid w:val="0049151E"/>
    <w:rsid w:val="004928CB"/>
    <w:rsid w:val="00495CDB"/>
    <w:rsid w:val="00495F71"/>
    <w:rsid w:val="004962B8"/>
    <w:rsid w:val="0049654F"/>
    <w:rsid w:val="00496E8C"/>
    <w:rsid w:val="00497258"/>
    <w:rsid w:val="00497CDC"/>
    <w:rsid w:val="004A0AC8"/>
    <w:rsid w:val="004A1D70"/>
    <w:rsid w:val="004A3723"/>
    <w:rsid w:val="004A392E"/>
    <w:rsid w:val="004B247D"/>
    <w:rsid w:val="004B2CFF"/>
    <w:rsid w:val="004B3836"/>
    <w:rsid w:val="004B4760"/>
    <w:rsid w:val="004B5EB9"/>
    <w:rsid w:val="004B65A2"/>
    <w:rsid w:val="004B7F46"/>
    <w:rsid w:val="004C149E"/>
    <w:rsid w:val="004C1AD2"/>
    <w:rsid w:val="004C3486"/>
    <w:rsid w:val="004C3FF8"/>
    <w:rsid w:val="004C6165"/>
    <w:rsid w:val="004C7CBA"/>
    <w:rsid w:val="004D3C86"/>
    <w:rsid w:val="004E00FF"/>
    <w:rsid w:val="004E15E0"/>
    <w:rsid w:val="004E2B56"/>
    <w:rsid w:val="004E3395"/>
    <w:rsid w:val="004E4D68"/>
    <w:rsid w:val="004E75B4"/>
    <w:rsid w:val="004F06D9"/>
    <w:rsid w:val="004F404B"/>
    <w:rsid w:val="004F4616"/>
    <w:rsid w:val="004F6F00"/>
    <w:rsid w:val="004F7E00"/>
    <w:rsid w:val="005006E9"/>
    <w:rsid w:val="00500870"/>
    <w:rsid w:val="00501A5D"/>
    <w:rsid w:val="00502106"/>
    <w:rsid w:val="005022CC"/>
    <w:rsid w:val="00504BA0"/>
    <w:rsid w:val="0050628E"/>
    <w:rsid w:val="00507484"/>
    <w:rsid w:val="0051022C"/>
    <w:rsid w:val="005106CC"/>
    <w:rsid w:val="00510F93"/>
    <w:rsid w:val="00511C6C"/>
    <w:rsid w:val="00512B03"/>
    <w:rsid w:val="00512B76"/>
    <w:rsid w:val="00513F63"/>
    <w:rsid w:val="00515AEE"/>
    <w:rsid w:val="00515B99"/>
    <w:rsid w:val="00515BD5"/>
    <w:rsid w:val="00517173"/>
    <w:rsid w:val="00517AAC"/>
    <w:rsid w:val="00517E3A"/>
    <w:rsid w:val="00521142"/>
    <w:rsid w:val="00521B09"/>
    <w:rsid w:val="0052394C"/>
    <w:rsid w:val="005239FB"/>
    <w:rsid w:val="00524BE7"/>
    <w:rsid w:val="0052527B"/>
    <w:rsid w:val="0052558A"/>
    <w:rsid w:val="005257BB"/>
    <w:rsid w:val="005262A3"/>
    <w:rsid w:val="00526762"/>
    <w:rsid w:val="00526C9D"/>
    <w:rsid w:val="00527716"/>
    <w:rsid w:val="0053083A"/>
    <w:rsid w:val="005308A4"/>
    <w:rsid w:val="00530CD2"/>
    <w:rsid w:val="00530D7B"/>
    <w:rsid w:val="00532959"/>
    <w:rsid w:val="00533856"/>
    <w:rsid w:val="005344C6"/>
    <w:rsid w:val="00535119"/>
    <w:rsid w:val="00536827"/>
    <w:rsid w:val="00537498"/>
    <w:rsid w:val="00537876"/>
    <w:rsid w:val="00542E3A"/>
    <w:rsid w:val="00545B73"/>
    <w:rsid w:val="00546389"/>
    <w:rsid w:val="00547A58"/>
    <w:rsid w:val="00550432"/>
    <w:rsid w:val="0055258E"/>
    <w:rsid w:val="00552FAB"/>
    <w:rsid w:val="00553BB6"/>
    <w:rsid w:val="0055451A"/>
    <w:rsid w:val="0055531A"/>
    <w:rsid w:val="00555778"/>
    <w:rsid w:val="00556303"/>
    <w:rsid w:val="005569EF"/>
    <w:rsid w:val="00557516"/>
    <w:rsid w:val="0055775B"/>
    <w:rsid w:val="00557963"/>
    <w:rsid w:val="00560855"/>
    <w:rsid w:val="00560C87"/>
    <w:rsid w:val="005611F8"/>
    <w:rsid w:val="00561B00"/>
    <w:rsid w:val="00562078"/>
    <w:rsid w:val="00564D98"/>
    <w:rsid w:val="00565E6C"/>
    <w:rsid w:val="00566BC9"/>
    <w:rsid w:val="00570416"/>
    <w:rsid w:val="0057175C"/>
    <w:rsid w:val="0057207E"/>
    <w:rsid w:val="0057315C"/>
    <w:rsid w:val="00575548"/>
    <w:rsid w:val="0057572D"/>
    <w:rsid w:val="00575ECD"/>
    <w:rsid w:val="00575FCA"/>
    <w:rsid w:val="005761E0"/>
    <w:rsid w:val="005800BE"/>
    <w:rsid w:val="00580CA1"/>
    <w:rsid w:val="005816E7"/>
    <w:rsid w:val="005828D7"/>
    <w:rsid w:val="0058303B"/>
    <w:rsid w:val="005837CC"/>
    <w:rsid w:val="00584003"/>
    <w:rsid w:val="0058421C"/>
    <w:rsid w:val="00586535"/>
    <w:rsid w:val="00586A12"/>
    <w:rsid w:val="00586AD3"/>
    <w:rsid w:val="0058736F"/>
    <w:rsid w:val="005921A6"/>
    <w:rsid w:val="005928CB"/>
    <w:rsid w:val="00592FCA"/>
    <w:rsid w:val="00592FE9"/>
    <w:rsid w:val="00593A2B"/>
    <w:rsid w:val="00593D36"/>
    <w:rsid w:val="005941A5"/>
    <w:rsid w:val="00594971"/>
    <w:rsid w:val="00595F88"/>
    <w:rsid w:val="00597690"/>
    <w:rsid w:val="005A0A6B"/>
    <w:rsid w:val="005A4803"/>
    <w:rsid w:val="005A53E5"/>
    <w:rsid w:val="005A68D8"/>
    <w:rsid w:val="005A6C8C"/>
    <w:rsid w:val="005B0DE3"/>
    <w:rsid w:val="005B1A89"/>
    <w:rsid w:val="005B28B9"/>
    <w:rsid w:val="005B3135"/>
    <w:rsid w:val="005B31C6"/>
    <w:rsid w:val="005B34F5"/>
    <w:rsid w:val="005B442E"/>
    <w:rsid w:val="005B605A"/>
    <w:rsid w:val="005B6556"/>
    <w:rsid w:val="005B683A"/>
    <w:rsid w:val="005B773C"/>
    <w:rsid w:val="005B7F64"/>
    <w:rsid w:val="005C2D75"/>
    <w:rsid w:val="005C42F1"/>
    <w:rsid w:val="005C4A1C"/>
    <w:rsid w:val="005C63FE"/>
    <w:rsid w:val="005D1FFC"/>
    <w:rsid w:val="005D20F2"/>
    <w:rsid w:val="005D231C"/>
    <w:rsid w:val="005D2F6F"/>
    <w:rsid w:val="005D31DB"/>
    <w:rsid w:val="005D4F24"/>
    <w:rsid w:val="005D7DC5"/>
    <w:rsid w:val="005E2AFF"/>
    <w:rsid w:val="005E3727"/>
    <w:rsid w:val="005E46D5"/>
    <w:rsid w:val="005F0459"/>
    <w:rsid w:val="005F2BE9"/>
    <w:rsid w:val="005F557D"/>
    <w:rsid w:val="005F5E54"/>
    <w:rsid w:val="005F6F78"/>
    <w:rsid w:val="005F768F"/>
    <w:rsid w:val="005F7A7A"/>
    <w:rsid w:val="005F7E66"/>
    <w:rsid w:val="00600470"/>
    <w:rsid w:val="00601CBE"/>
    <w:rsid w:val="0060214C"/>
    <w:rsid w:val="0060482E"/>
    <w:rsid w:val="00604DD3"/>
    <w:rsid w:val="006052AF"/>
    <w:rsid w:val="00610DFC"/>
    <w:rsid w:val="006123E4"/>
    <w:rsid w:val="00612D8A"/>
    <w:rsid w:val="00614FA4"/>
    <w:rsid w:val="00615E06"/>
    <w:rsid w:val="006175B6"/>
    <w:rsid w:val="006207F1"/>
    <w:rsid w:val="006214EE"/>
    <w:rsid w:val="00623076"/>
    <w:rsid w:val="00623D18"/>
    <w:rsid w:val="006249FF"/>
    <w:rsid w:val="0062525C"/>
    <w:rsid w:val="006254A9"/>
    <w:rsid w:val="006254FA"/>
    <w:rsid w:val="00625A60"/>
    <w:rsid w:val="006266A2"/>
    <w:rsid w:val="00626C3B"/>
    <w:rsid w:val="0062756E"/>
    <w:rsid w:val="006301BA"/>
    <w:rsid w:val="00631304"/>
    <w:rsid w:val="00631D35"/>
    <w:rsid w:val="0063285B"/>
    <w:rsid w:val="00632873"/>
    <w:rsid w:val="006328D1"/>
    <w:rsid w:val="00633345"/>
    <w:rsid w:val="006348E3"/>
    <w:rsid w:val="00634DE8"/>
    <w:rsid w:val="00637451"/>
    <w:rsid w:val="00641577"/>
    <w:rsid w:val="00642415"/>
    <w:rsid w:val="00645AF6"/>
    <w:rsid w:val="0064685E"/>
    <w:rsid w:val="00647CBE"/>
    <w:rsid w:val="00650CD5"/>
    <w:rsid w:val="006511D4"/>
    <w:rsid w:val="006526CE"/>
    <w:rsid w:val="00652CAF"/>
    <w:rsid w:val="00654755"/>
    <w:rsid w:val="00656BFC"/>
    <w:rsid w:val="00656F65"/>
    <w:rsid w:val="00660FCF"/>
    <w:rsid w:val="00661C5A"/>
    <w:rsid w:val="00663FC3"/>
    <w:rsid w:val="00664A29"/>
    <w:rsid w:val="006652AD"/>
    <w:rsid w:val="00666AC8"/>
    <w:rsid w:val="00666BC3"/>
    <w:rsid w:val="00666D3D"/>
    <w:rsid w:val="00667F91"/>
    <w:rsid w:val="00673266"/>
    <w:rsid w:val="00675D94"/>
    <w:rsid w:val="00676027"/>
    <w:rsid w:val="00676F1F"/>
    <w:rsid w:val="0067762A"/>
    <w:rsid w:val="00680A36"/>
    <w:rsid w:val="00684D7D"/>
    <w:rsid w:val="00686E86"/>
    <w:rsid w:val="006873CA"/>
    <w:rsid w:val="00687F8B"/>
    <w:rsid w:val="0069010B"/>
    <w:rsid w:val="0069138D"/>
    <w:rsid w:val="0069181C"/>
    <w:rsid w:val="00691F4E"/>
    <w:rsid w:val="00691FDD"/>
    <w:rsid w:val="00692622"/>
    <w:rsid w:val="0069447B"/>
    <w:rsid w:val="00695ABB"/>
    <w:rsid w:val="00695B98"/>
    <w:rsid w:val="0069626B"/>
    <w:rsid w:val="00697625"/>
    <w:rsid w:val="006A24AB"/>
    <w:rsid w:val="006A250E"/>
    <w:rsid w:val="006A4038"/>
    <w:rsid w:val="006A4889"/>
    <w:rsid w:val="006A52B0"/>
    <w:rsid w:val="006A53AF"/>
    <w:rsid w:val="006A6037"/>
    <w:rsid w:val="006A6F5D"/>
    <w:rsid w:val="006A75C1"/>
    <w:rsid w:val="006B1577"/>
    <w:rsid w:val="006B2697"/>
    <w:rsid w:val="006B3418"/>
    <w:rsid w:val="006B51E2"/>
    <w:rsid w:val="006B5D99"/>
    <w:rsid w:val="006B6206"/>
    <w:rsid w:val="006B772A"/>
    <w:rsid w:val="006C2669"/>
    <w:rsid w:val="006C4FED"/>
    <w:rsid w:val="006C535A"/>
    <w:rsid w:val="006C60CA"/>
    <w:rsid w:val="006C66C9"/>
    <w:rsid w:val="006D173B"/>
    <w:rsid w:val="006D2D4A"/>
    <w:rsid w:val="006D3684"/>
    <w:rsid w:val="006D4722"/>
    <w:rsid w:val="006D489E"/>
    <w:rsid w:val="006D5668"/>
    <w:rsid w:val="006D6A62"/>
    <w:rsid w:val="006E1F28"/>
    <w:rsid w:val="006E3A8E"/>
    <w:rsid w:val="006E773F"/>
    <w:rsid w:val="006F2174"/>
    <w:rsid w:val="006F24E5"/>
    <w:rsid w:val="006F28C5"/>
    <w:rsid w:val="006F2E58"/>
    <w:rsid w:val="006F3F23"/>
    <w:rsid w:val="006F451D"/>
    <w:rsid w:val="006F56D4"/>
    <w:rsid w:val="006F78DA"/>
    <w:rsid w:val="006F7AEF"/>
    <w:rsid w:val="006F7F3E"/>
    <w:rsid w:val="007004F1"/>
    <w:rsid w:val="00700EC1"/>
    <w:rsid w:val="00700F98"/>
    <w:rsid w:val="00702012"/>
    <w:rsid w:val="0070392F"/>
    <w:rsid w:val="0070759D"/>
    <w:rsid w:val="00707B2C"/>
    <w:rsid w:val="00711BB1"/>
    <w:rsid w:val="00711EEF"/>
    <w:rsid w:val="00713378"/>
    <w:rsid w:val="007135E6"/>
    <w:rsid w:val="007147B7"/>
    <w:rsid w:val="007169F0"/>
    <w:rsid w:val="00717037"/>
    <w:rsid w:val="00717891"/>
    <w:rsid w:val="00721C4C"/>
    <w:rsid w:val="00721D16"/>
    <w:rsid w:val="00722848"/>
    <w:rsid w:val="00723641"/>
    <w:rsid w:val="007243CD"/>
    <w:rsid w:val="00725E32"/>
    <w:rsid w:val="007265CD"/>
    <w:rsid w:val="00727F15"/>
    <w:rsid w:val="007319F2"/>
    <w:rsid w:val="007326F4"/>
    <w:rsid w:val="00733DA1"/>
    <w:rsid w:val="007345A9"/>
    <w:rsid w:val="007355DB"/>
    <w:rsid w:val="0073701A"/>
    <w:rsid w:val="00740249"/>
    <w:rsid w:val="007410DD"/>
    <w:rsid w:val="00741BFC"/>
    <w:rsid w:val="00741C96"/>
    <w:rsid w:val="00741F79"/>
    <w:rsid w:val="00742960"/>
    <w:rsid w:val="00742FD4"/>
    <w:rsid w:val="007438A8"/>
    <w:rsid w:val="00745243"/>
    <w:rsid w:val="0074599A"/>
    <w:rsid w:val="007465A6"/>
    <w:rsid w:val="007515D8"/>
    <w:rsid w:val="007519C6"/>
    <w:rsid w:val="00751A29"/>
    <w:rsid w:val="00751E6E"/>
    <w:rsid w:val="007536FA"/>
    <w:rsid w:val="00753C43"/>
    <w:rsid w:val="007570E8"/>
    <w:rsid w:val="00757798"/>
    <w:rsid w:val="007577D4"/>
    <w:rsid w:val="00763D2E"/>
    <w:rsid w:val="0076469B"/>
    <w:rsid w:val="007646F7"/>
    <w:rsid w:val="00764A8B"/>
    <w:rsid w:val="007655C1"/>
    <w:rsid w:val="007665BD"/>
    <w:rsid w:val="00770AD0"/>
    <w:rsid w:val="007711B7"/>
    <w:rsid w:val="00772829"/>
    <w:rsid w:val="00780361"/>
    <w:rsid w:val="007803A1"/>
    <w:rsid w:val="00780719"/>
    <w:rsid w:val="00782607"/>
    <w:rsid w:val="00782EE2"/>
    <w:rsid w:val="00782F81"/>
    <w:rsid w:val="007838D3"/>
    <w:rsid w:val="00785652"/>
    <w:rsid w:val="007865AF"/>
    <w:rsid w:val="00791085"/>
    <w:rsid w:val="007924E7"/>
    <w:rsid w:val="0079393A"/>
    <w:rsid w:val="007939F8"/>
    <w:rsid w:val="00793D03"/>
    <w:rsid w:val="00794BFF"/>
    <w:rsid w:val="00794F69"/>
    <w:rsid w:val="00795122"/>
    <w:rsid w:val="00796E80"/>
    <w:rsid w:val="007A03BB"/>
    <w:rsid w:val="007A056B"/>
    <w:rsid w:val="007A10AD"/>
    <w:rsid w:val="007A3875"/>
    <w:rsid w:val="007A490F"/>
    <w:rsid w:val="007A4ABE"/>
    <w:rsid w:val="007A4B5B"/>
    <w:rsid w:val="007A6907"/>
    <w:rsid w:val="007A7927"/>
    <w:rsid w:val="007B00D1"/>
    <w:rsid w:val="007B00E8"/>
    <w:rsid w:val="007B1336"/>
    <w:rsid w:val="007B23ED"/>
    <w:rsid w:val="007B3196"/>
    <w:rsid w:val="007B35F1"/>
    <w:rsid w:val="007B413E"/>
    <w:rsid w:val="007B504F"/>
    <w:rsid w:val="007C11F1"/>
    <w:rsid w:val="007C1AEB"/>
    <w:rsid w:val="007C2655"/>
    <w:rsid w:val="007C4118"/>
    <w:rsid w:val="007C4489"/>
    <w:rsid w:val="007C4EC4"/>
    <w:rsid w:val="007C580C"/>
    <w:rsid w:val="007C72C3"/>
    <w:rsid w:val="007D0410"/>
    <w:rsid w:val="007D104B"/>
    <w:rsid w:val="007D1508"/>
    <w:rsid w:val="007D19D0"/>
    <w:rsid w:val="007D3426"/>
    <w:rsid w:val="007D7EFA"/>
    <w:rsid w:val="007E009D"/>
    <w:rsid w:val="007E069D"/>
    <w:rsid w:val="007E1841"/>
    <w:rsid w:val="007E2C0F"/>
    <w:rsid w:val="007E559B"/>
    <w:rsid w:val="007E72EC"/>
    <w:rsid w:val="007F02E2"/>
    <w:rsid w:val="007F051D"/>
    <w:rsid w:val="007F0757"/>
    <w:rsid w:val="007F3C05"/>
    <w:rsid w:val="007F51F2"/>
    <w:rsid w:val="00803E9C"/>
    <w:rsid w:val="00803F9D"/>
    <w:rsid w:val="00806074"/>
    <w:rsid w:val="0080619A"/>
    <w:rsid w:val="008118F7"/>
    <w:rsid w:val="00812B16"/>
    <w:rsid w:val="00812E12"/>
    <w:rsid w:val="00812FEC"/>
    <w:rsid w:val="00813AAB"/>
    <w:rsid w:val="00814B07"/>
    <w:rsid w:val="00814B64"/>
    <w:rsid w:val="0081605E"/>
    <w:rsid w:val="00816E26"/>
    <w:rsid w:val="008201C8"/>
    <w:rsid w:val="008201EE"/>
    <w:rsid w:val="008268A4"/>
    <w:rsid w:val="0083106A"/>
    <w:rsid w:val="00831782"/>
    <w:rsid w:val="00831FAC"/>
    <w:rsid w:val="008358AD"/>
    <w:rsid w:val="00835E53"/>
    <w:rsid w:val="00835F91"/>
    <w:rsid w:val="0083619A"/>
    <w:rsid w:val="00843EB8"/>
    <w:rsid w:val="008446BA"/>
    <w:rsid w:val="00844E02"/>
    <w:rsid w:val="008453EE"/>
    <w:rsid w:val="00845799"/>
    <w:rsid w:val="00846060"/>
    <w:rsid w:val="00846B8D"/>
    <w:rsid w:val="00847AD3"/>
    <w:rsid w:val="0085045D"/>
    <w:rsid w:val="00854693"/>
    <w:rsid w:val="00856248"/>
    <w:rsid w:val="00857FCF"/>
    <w:rsid w:val="00860B3E"/>
    <w:rsid w:val="008614D7"/>
    <w:rsid w:val="00862762"/>
    <w:rsid w:val="00865769"/>
    <w:rsid w:val="008664AA"/>
    <w:rsid w:val="0086662B"/>
    <w:rsid w:val="00866A70"/>
    <w:rsid w:val="00870B0E"/>
    <w:rsid w:val="00870C26"/>
    <w:rsid w:val="00871D56"/>
    <w:rsid w:val="00872646"/>
    <w:rsid w:val="00873350"/>
    <w:rsid w:val="008742AF"/>
    <w:rsid w:val="00874E8C"/>
    <w:rsid w:val="00876A9E"/>
    <w:rsid w:val="00876F79"/>
    <w:rsid w:val="008774E7"/>
    <w:rsid w:val="008805A8"/>
    <w:rsid w:val="008815FC"/>
    <w:rsid w:val="0088246E"/>
    <w:rsid w:val="008827A3"/>
    <w:rsid w:val="00883BC5"/>
    <w:rsid w:val="00885F53"/>
    <w:rsid w:val="00887A95"/>
    <w:rsid w:val="00891235"/>
    <w:rsid w:val="0089198E"/>
    <w:rsid w:val="00891FEE"/>
    <w:rsid w:val="00892F15"/>
    <w:rsid w:val="008930E8"/>
    <w:rsid w:val="00893707"/>
    <w:rsid w:val="00893B5D"/>
    <w:rsid w:val="008946F0"/>
    <w:rsid w:val="0089495A"/>
    <w:rsid w:val="00894D01"/>
    <w:rsid w:val="00895975"/>
    <w:rsid w:val="00895A82"/>
    <w:rsid w:val="0089616F"/>
    <w:rsid w:val="008964CB"/>
    <w:rsid w:val="008974AA"/>
    <w:rsid w:val="008A1986"/>
    <w:rsid w:val="008A2286"/>
    <w:rsid w:val="008A2BE1"/>
    <w:rsid w:val="008A4659"/>
    <w:rsid w:val="008A7567"/>
    <w:rsid w:val="008A7AF5"/>
    <w:rsid w:val="008B03E0"/>
    <w:rsid w:val="008B081D"/>
    <w:rsid w:val="008B15E0"/>
    <w:rsid w:val="008B186E"/>
    <w:rsid w:val="008B260E"/>
    <w:rsid w:val="008B4805"/>
    <w:rsid w:val="008B5AFA"/>
    <w:rsid w:val="008C0049"/>
    <w:rsid w:val="008C02D7"/>
    <w:rsid w:val="008C448E"/>
    <w:rsid w:val="008C58D9"/>
    <w:rsid w:val="008C608B"/>
    <w:rsid w:val="008D299D"/>
    <w:rsid w:val="008D3B0C"/>
    <w:rsid w:val="008D4218"/>
    <w:rsid w:val="008D50B6"/>
    <w:rsid w:val="008D525E"/>
    <w:rsid w:val="008D58FD"/>
    <w:rsid w:val="008D6510"/>
    <w:rsid w:val="008D6D9C"/>
    <w:rsid w:val="008E1D34"/>
    <w:rsid w:val="008E380E"/>
    <w:rsid w:val="008E5B80"/>
    <w:rsid w:val="008F0999"/>
    <w:rsid w:val="008F0C5C"/>
    <w:rsid w:val="008F2B79"/>
    <w:rsid w:val="008F2FC3"/>
    <w:rsid w:val="0090070F"/>
    <w:rsid w:val="00900849"/>
    <w:rsid w:val="00900A55"/>
    <w:rsid w:val="00900BE0"/>
    <w:rsid w:val="00900C34"/>
    <w:rsid w:val="009010ED"/>
    <w:rsid w:val="0090117B"/>
    <w:rsid w:val="00903377"/>
    <w:rsid w:val="00903739"/>
    <w:rsid w:val="009067D4"/>
    <w:rsid w:val="00907B1A"/>
    <w:rsid w:val="009122B2"/>
    <w:rsid w:val="009126B1"/>
    <w:rsid w:val="00914D4B"/>
    <w:rsid w:val="0091670C"/>
    <w:rsid w:val="00916909"/>
    <w:rsid w:val="009206DE"/>
    <w:rsid w:val="00920EB9"/>
    <w:rsid w:val="00922426"/>
    <w:rsid w:val="0092347F"/>
    <w:rsid w:val="009237FE"/>
    <w:rsid w:val="009238E9"/>
    <w:rsid w:val="00924C99"/>
    <w:rsid w:val="0092799D"/>
    <w:rsid w:val="00931B49"/>
    <w:rsid w:val="009321A9"/>
    <w:rsid w:val="0093229B"/>
    <w:rsid w:val="009323B6"/>
    <w:rsid w:val="00933A71"/>
    <w:rsid w:val="00935BAE"/>
    <w:rsid w:val="009361C9"/>
    <w:rsid w:val="009373A8"/>
    <w:rsid w:val="00937D7C"/>
    <w:rsid w:val="00940275"/>
    <w:rsid w:val="00941DD4"/>
    <w:rsid w:val="0094297D"/>
    <w:rsid w:val="009462F2"/>
    <w:rsid w:val="00947F08"/>
    <w:rsid w:val="00950C1F"/>
    <w:rsid w:val="00952659"/>
    <w:rsid w:val="00952F61"/>
    <w:rsid w:val="0095309E"/>
    <w:rsid w:val="009543E1"/>
    <w:rsid w:val="00954435"/>
    <w:rsid w:val="0095449B"/>
    <w:rsid w:val="009549AC"/>
    <w:rsid w:val="00955638"/>
    <w:rsid w:val="00955FF2"/>
    <w:rsid w:val="00956D7B"/>
    <w:rsid w:val="00956FAC"/>
    <w:rsid w:val="00961063"/>
    <w:rsid w:val="009626DD"/>
    <w:rsid w:val="00966228"/>
    <w:rsid w:val="009669A6"/>
    <w:rsid w:val="009669C9"/>
    <w:rsid w:val="009708E7"/>
    <w:rsid w:val="009716F4"/>
    <w:rsid w:val="009726CD"/>
    <w:rsid w:val="00972F3A"/>
    <w:rsid w:val="00973626"/>
    <w:rsid w:val="0097397D"/>
    <w:rsid w:val="00976099"/>
    <w:rsid w:val="00976EC6"/>
    <w:rsid w:val="00977799"/>
    <w:rsid w:val="009808A2"/>
    <w:rsid w:val="0098498C"/>
    <w:rsid w:val="00986CDF"/>
    <w:rsid w:val="009873CD"/>
    <w:rsid w:val="00990281"/>
    <w:rsid w:val="009907B2"/>
    <w:rsid w:val="009958F1"/>
    <w:rsid w:val="009965B8"/>
    <w:rsid w:val="00997038"/>
    <w:rsid w:val="009A2872"/>
    <w:rsid w:val="009A2887"/>
    <w:rsid w:val="009A4CB2"/>
    <w:rsid w:val="009A54E7"/>
    <w:rsid w:val="009A6730"/>
    <w:rsid w:val="009A711B"/>
    <w:rsid w:val="009B165C"/>
    <w:rsid w:val="009B375B"/>
    <w:rsid w:val="009B4912"/>
    <w:rsid w:val="009B4DBB"/>
    <w:rsid w:val="009B5539"/>
    <w:rsid w:val="009B6352"/>
    <w:rsid w:val="009B69F7"/>
    <w:rsid w:val="009B6BD5"/>
    <w:rsid w:val="009B6DFB"/>
    <w:rsid w:val="009C19EA"/>
    <w:rsid w:val="009C2104"/>
    <w:rsid w:val="009C3622"/>
    <w:rsid w:val="009C620B"/>
    <w:rsid w:val="009C7031"/>
    <w:rsid w:val="009C7188"/>
    <w:rsid w:val="009D0311"/>
    <w:rsid w:val="009D1B84"/>
    <w:rsid w:val="009D3972"/>
    <w:rsid w:val="009D527E"/>
    <w:rsid w:val="009D7971"/>
    <w:rsid w:val="009E16C0"/>
    <w:rsid w:val="009E1E4B"/>
    <w:rsid w:val="009E20DF"/>
    <w:rsid w:val="009E24B8"/>
    <w:rsid w:val="009E2812"/>
    <w:rsid w:val="009E3AD3"/>
    <w:rsid w:val="009E61AA"/>
    <w:rsid w:val="009E650F"/>
    <w:rsid w:val="009E69DE"/>
    <w:rsid w:val="009E6A8D"/>
    <w:rsid w:val="009E6CAC"/>
    <w:rsid w:val="009F05B7"/>
    <w:rsid w:val="009F528B"/>
    <w:rsid w:val="009F5E18"/>
    <w:rsid w:val="009F788B"/>
    <w:rsid w:val="00A01D8F"/>
    <w:rsid w:val="00A026D0"/>
    <w:rsid w:val="00A04689"/>
    <w:rsid w:val="00A04965"/>
    <w:rsid w:val="00A04FCD"/>
    <w:rsid w:val="00A05880"/>
    <w:rsid w:val="00A06A03"/>
    <w:rsid w:val="00A07395"/>
    <w:rsid w:val="00A10287"/>
    <w:rsid w:val="00A10F5A"/>
    <w:rsid w:val="00A1150E"/>
    <w:rsid w:val="00A12FB5"/>
    <w:rsid w:val="00A12FC9"/>
    <w:rsid w:val="00A15C08"/>
    <w:rsid w:val="00A172EF"/>
    <w:rsid w:val="00A202E2"/>
    <w:rsid w:val="00A210A8"/>
    <w:rsid w:val="00A22B87"/>
    <w:rsid w:val="00A22B8D"/>
    <w:rsid w:val="00A22C3C"/>
    <w:rsid w:val="00A23364"/>
    <w:rsid w:val="00A2455C"/>
    <w:rsid w:val="00A25D17"/>
    <w:rsid w:val="00A27C15"/>
    <w:rsid w:val="00A312B2"/>
    <w:rsid w:val="00A322B7"/>
    <w:rsid w:val="00A3351A"/>
    <w:rsid w:val="00A33554"/>
    <w:rsid w:val="00A36D59"/>
    <w:rsid w:val="00A36F84"/>
    <w:rsid w:val="00A40504"/>
    <w:rsid w:val="00A4112C"/>
    <w:rsid w:val="00A42899"/>
    <w:rsid w:val="00A42912"/>
    <w:rsid w:val="00A44E6D"/>
    <w:rsid w:val="00A463C5"/>
    <w:rsid w:val="00A505D8"/>
    <w:rsid w:val="00A5127E"/>
    <w:rsid w:val="00A51424"/>
    <w:rsid w:val="00A51505"/>
    <w:rsid w:val="00A51604"/>
    <w:rsid w:val="00A522B8"/>
    <w:rsid w:val="00A528DB"/>
    <w:rsid w:val="00A54CAA"/>
    <w:rsid w:val="00A55221"/>
    <w:rsid w:val="00A552F7"/>
    <w:rsid w:val="00A55448"/>
    <w:rsid w:val="00A60A10"/>
    <w:rsid w:val="00A613CC"/>
    <w:rsid w:val="00A61CCB"/>
    <w:rsid w:val="00A622D2"/>
    <w:rsid w:val="00A630C3"/>
    <w:rsid w:val="00A64C87"/>
    <w:rsid w:val="00A6543F"/>
    <w:rsid w:val="00A66D30"/>
    <w:rsid w:val="00A67846"/>
    <w:rsid w:val="00A70CCF"/>
    <w:rsid w:val="00A72673"/>
    <w:rsid w:val="00A7321E"/>
    <w:rsid w:val="00A73473"/>
    <w:rsid w:val="00A73774"/>
    <w:rsid w:val="00A73B23"/>
    <w:rsid w:val="00A81499"/>
    <w:rsid w:val="00A82561"/>
    <w:rsid w:val="00A826BB"/>
    <w:rsid w:val="00A854C4"/>
    <w:rsid w:val="00A8563B"/>
    <w:rsid w:val="00A85997"/>
    <w:rsid w:val="00A91EE8"/>
    <w:rsid w:val="00A921CE"/>
    <w:rsid w:val="00A9365E"/>
    <w:rsid w:val="00A9396F"/>
    <w:rsid w:val="00A939A2"/>
    <w:rsid w:val="00A94AF3"/>
    <w:rsid w:val="00A97045"/>
    <w:rsid w:val="00AA154B"/>
    <w:rsid w:val="00AA18B3"/>
    <w:rsid w:val="00AA35BF"/>
    <w:rsid w:val="00AA39C7"/>
    <w:rsid w:val="00AA42DF"/>
    <w:rsid w:val="00AA5494"/>
    <w:rsid w:val="00AA6A64"/>
    <w:rsid w:val="00AA7DB7"/>
    <w:rsid w:val="00AB0C7B"/>
    <w:rsid w:val="00AB288D"/>
    <w:rsid w:val="00AB3B1F"/>
    <w:rsid w:val="00AB4A32"/>
    <w:rsid w:val="00AB4EEC"/>
    <w:rsid w:val="00AB6B4B"/>
    <w:rsid w:val="00AB6E3D"/>
    <w:rsid w:val="00AB78C9"/>
    <w:rsid w:val="00AC04EA"/>
    <w:rsid w:val="00AC081C"/>
    <w:rsid w:val="00AC4DE8"/>
    <w:rsid w:val="00AC5EF2"/>
    <w:rsid w:val="00AC7E5D"/>
    <w:rsid w:val="00AD06C4"/>
    <w:rsid w:val="00AD372C"/>
    <w:rsid w:val="00AD5162"/>
    <w:rsid w:val="00AD636F"/>
    <w:rsid w:val="00AE055A"/>
    <w:rsid w:val="00AE284F"/>
    <w:rsid w:val="00AE2968"/>
    <w:rsid w:val="00AE37B1"/>
    <w:rsid w:val="00AE3DCB"/>
    <w:rsid w:val="00AE4AF1"/>
    <w:rsid w:val="00AE549B"/>
    <w:rsid w:val="00AE5583"/>
    <w:rsid w:val="00AE7B2F"/>
    <w:rsid w:val="00AE7D8D"/>
    <w:rsid w:val="00AF02FE"/>
    <w:rsid w:val="00AF0592"/>
    <w:rsid w:val="00AF1AC2"/>
    <w:rsid w:val="00AF1F42"/>
    <w:rsid w:val="00AF3C9B"/>
    <w:rsid w:val="00AF47D2"/>
    <w:rsid w:val="00AF5916"/>
    <w:rsid w:val="00AF7C19"/>
    <w:rsid w:val="00B01098"/>
    <w:rsid w:val="00B02468"/>
    <w:rsid w:val="00B07E70"/>
    <w:rsid w:val="00B12A17"/>
    <w:rsid w:val="00B13839"/>
    <w:rsid w:val="00B139FE"/>
    <w:rsid w:val="00B1669E"/>
    <w:rsid w:val="00B16C6A"/>
    <w:rsid w:val="00B17504"/>
    <w:rsid w:val="00B209C6"/>
    <w:rsid w:val="00B20ACC"/>
    <w:rsid w:val="00B21A77"/>
    <w:rsid w:val="00B22155"/>
    <w:rsid w:val="00B22BB6"/>
    <w:rsid w:val="00B23B29"/>
    <w:rsid w:val="00B25E73"/>
    <w:rsid w:val="00B26A4A"/>
    <w:rsid w:val="00B26E18"/>
    <w:rsid w:val="00B277DC"/>
    <w:rsid w:val="00B27EB9"/>
    <w:rsid w:val="00B3218C"/>
    <w:rsid w:val="00B342E8"/>
    <w:rsid w:val="00B34B1D"/>
    <w:rsid w:val="00B36379"/>
    <w:rsid w:val="00B40446"/>
    <w:rsid w:val="00B40CBF"/>
    <w:rsid w:val="00B4178A"/>
    <w:rsid w:val="00B41CB9"/>
    <w:rsid w:val="00B43F0F"/>
    <w:rsid w:val="00B46443"/>
    <w:rsid w:val="00B46902"/>
    <w:rsid w:val="00B46A3A"/>
    <w:rsid w:val="00B46E6A"/>
    <w:rsid w:val="00B4784F"/>
    <w:rsid w:val="00B509AF"/>
    <w:rsid w:val="00B50C61"/>
    <w:rsid w:val="00B50E2A"/>
    <w:rsid w:val="00B5149E"/>
    <w:rsid w:val="00B51D36"/>
    <w:rsid w:val="00B532D4"/>
    <w:rsid w:val="00B54A94"/>
    <w:rsid w:val="00B56E9D"/>
    <w:rsid w:val="00B6170A"/>
    <w:rsid w:val="00B62C88"/>
    <w:rsid w:val="00B6368A"/>
    <w:rsid w:val="00B63C3D"/>
    <w:rsid w:val="00B65E6F"/>
    <w:rsid w:val="00B66755"/>
    <w:rsid w:val="00B66773"/>
    <w:rsid w:val="00B66BCE"/>
    <w:rsid w:val="00B74703"/>
    <w:rsid w:val="00B74B73"/>
    <w:rsid w:val="00B74C0F"/>
    <w:rsid w:val="00B74CCF"/>
    <w:rsid w:val="00B75B96"/>
    <w:rsid w:val="00B7665B"/>
    <w:rsid w:val="00B77566"/>
    <w:rsid w:val="00B80A89"/>
    <w:rsid w:val="00B80CBC"/>
    <w:rsid w:val="00B81BC4"/>
    <w:rsid w:val="00B8234C"/>
    <w:rsid w:val="00B8321A"/>
    <w:rsid w:val="00B842BB"/>
    <w:rsid w:val="00B859B2"/>
    <w:rsid w:val="00B85C7C"/>
    <w:rsid w:val="00B86A01"/>
    <w:rsid w:val="00B875AA"/>
    <w:rsid w:val="00B87677"/>
    <w:rsid w:val="00B877CC"/>
    <w:rsid w:val="00B92987"/>
    <w:rsid w:val="00B92CE1"/>
    <w:rsid w:val="00B93F16"/>
    <w:rsid w:val="00B94FF0"/>
    <w:rsid w:val="00B95740"/>
    <w:rsid w:val="00B97977"/>
    <w:rsid w:val="00BA110C"/>
    <w:rsid w:val="00BA2522"/>
    <w:rsid w:val="00BA2D65"/>
    <w:rsid w:val="00BA3EA2"/>
    <w:rsid w:val="00BA521C"/>
    <w:rsid w:val="00BA7075"/>
    <w:rsid w:val="00BA786E"/>
    <w:rsid w:val="00BB00BD"/>
    <w:rsid w:val="00BB0540"/>
    <w:rsid w:val="00BB1702"/>
    <w:rsid w:val="00BB1B34"/>
    <w:rsid w:val="00BB1CC9"/>
    <w:rsid w:val="00BB1F71"/>
    <w:rsid w:val="00BB2395"/>
    <w:rsid w:val="00BB7B28"/>
    <w:rsid w:val="00BB7DBA"/>
    <w:rsid w:val="00BC0340"/>
    <w:rsid w:val="00BC103B"/>
    <w:rsid w:val="00BC1086"/>
    <w:rsid w:val="00BC14CE"/>
    <w:rsid w:val="00BC1537"/>
    <w:rsid w:val="00BC1D01"/>
    <w:rsid w:val="00BC366A"/>
    <w:rsid w:val="00BC3D8A"/>
    <w:rsid w:val="00BD0472"/>
    <w:rsid w:val="00BD08C7"/>
    <w:rsid w:val="00BD305A"/>
    <w:rsid w:val="00BD3EA1"/>
    <w:rsid w:val="00BD6D88"/>
    <w:rsid w:val="00BD7927"/>
    <w:rsid w:val="00BE0BBA"/>
    <w:rsid w:val="00BE2939"/>
    <w:rsid w:val="00BE466A"/>
    <w:rsid w:val="00BE4946"/>
    <w:rsid w:val="00BE5AE8"/>
    <w:rsid w:val="00BE77D7"/>
    <w:rsid w:val="00BF06BD"/>
    <w:rsid w:val="00BF0EEF"/>
    <w:rsid w:val="00BF5F4B"/>
    <w:rsid w:val="00BF691D"/>
    <w:rsid w:val="00BF6EB1"/>
    <w:rsid w:val="00C00B20"/>
    <w:rsid w:val="00C00ED1"/>
    <w:rsid w:val="00C04273"/>
    <w:rsid w:val="00C065CF"/>
    <w:rsid w:val="00C07256"/>
    <w:rsid w:val="00C10823"/>
    <w:rsid w:val="00C10C2D"/>
    <w:rsid w:val="00C112F7"/>
    <w:rsid w:val="00C11D8A"/>
    <w:rsid w:val="00C131CD"/>
    <w:rsid w:val="00C1432D"/>
    <w:rsid w:val="00C15240"/>
    <w:rsid w:val="00C16026"/>
    <w:rsid w:val="00C1690E"/>
    <w:rsid w:val="00C17B0B"/>
    <w:rsid w:val="00C17E3D"/>
    <w:rsid w:val="00C203C7"/>
    <w:rsid w:val="00C20B03"/>
    <w:rsid w:val="00C23A3F"/>
    <w:rsid w:val="00C24A5A"/>
    <w:rsid w:val="00C2549F"/>
    <w:rsid w:val="00C256AC"/>
    <w:rsid w:val="00C25ADF"/>
    <w:rsid w:val="00C27485"/>
    <w:rsid w:val="00C3168F"/>
    <w:rsid w:val="00C355D7"/>
    <w:rsid w:val="00C35971"/>
    <w:rsid w:val="00C35F08"/>
    <w:rsid w:val="00C36065"/>
    <w:rsid w:val="00C372F0"/>
    <w:rsid w:val="00C3763E"/>
    <w:rsid w:val="00C377A7"/>
    <w:rsid w:val="00C405B1"/>
    <w:rsid w:val="00C4280E"/>
    <w:rsid w:val="00C443FA"/>
    <w:rsid w:val="00C45D2E"/>
    <w:rsid w:val="00C468C1"/>
    <w:rsid w:val="00C469D0"/>
    <w:rsid w:val="00C4757F"/>
    <w:rsid w:val="00C47895"/>
    <w:rsid w:val="00C50B98"/>
    <w:rsid w:val="00C52603"/>
    <w:rsid w:val="00C52BDD"/>
    <w:rsid w:val="00C55B55"/>
    <w:rsid w:val="00C5631D"/>
    <w:rsid w:val="00C576A8"/>
    <w:rsid w:val="00C60A1E"/>
    <w:rsid w:val="00C60A73"/>
    <w:rsid w:val="00C61EC7"/>
    <w:rsid w:val="00C6259C"/>
    <w:rsid w:val="00C632B5"/>
    <w:rsid w:val="00C6387B"/>
    <w:rsid w:val="00C638FE"/>
    <w:rsid w:val="00C657E7"/>
    <w:rsid w:val="00C65A81"/>
    <w:rsid w:val="00C6775A"/>
    <w:rsid w:val="00C711EA"/>
    <w:rsid w:val="00C72B90"/>
    <w:rsid w:val="00C73BFF"/>
    <w:rsid w:val="00C74715"/>
    <w:rsid w:val="00C74F5F"/>
    <w:rsid w:val="00C74F74"/>
    <w:rsid w:val="00C74FAD"/>
    <w:rsid w:val="00C752E9"/>
    <w:rsid w:val="00C76A56"/>
    <w:rsid w:val="00C8027F"/>
    <w:rsid w:val="00C81EA1"/>
    <w:rsid w:val="00C82598"/>
    <w:rsid w:val="00C90F12"/>
    <w:rsid w:val="00C9165B"/>
    <w:rsid w:val="00C91EF1"/>
    <w:rsid w:val="00C93570"/>
    <w:rsid w:val="00C941E2"/>
    <w:rsid w:val="00C95D9B"/>
    <w:rsid w:val="00C97DC5"/>
    <w:rsid w:val="00CA100F"/>
    <w:rsid w:val="00CA1DC6"/>
    <w:rsid w:val="00CA237C"/>
    <w:rsid w:val="00CA666C"/>
    <w:rsid w:val="00CA7CB6"/>
    <w:rsid w:val="00CB16BC"/>
    <w:rsid w:val="00CB18D4"/>
    <w:rsid w:val="00CB2669"/>
    <w:rsid w:val="00CB3F66"/>
    <w:rsid w:val="00CB4600"/>
    <w:rsid w:val="00CB4AA4"/>
    <w:rsid w:val="00CB67E6"/>
    <w:rsid w:val="00CB6913"/>
    <w:rsid w:val="00CB7AA2"/>
    <w:rsid w:val="00CC06A5"/>
    <w:rsid w:val="00CC12C9"/>
    <w:rsid w:val="00CC1999"/>
    <w:rsid w:val="00CC5A3C"/>
    <w:rsid w:val="00CC68D7"/>
    <w:rsid w:val="00CD053E"/>
    <w:rsid w:val="00CD088C"/>
    <w:rsid w:val="00CD4F20"/>
    <w:rsid w:val="00CD5409"/>
    <w:rsid w:val="00CD5A02"/>
    <w:rsid w:val="00CD66CC"/>
    <w:rsid w:val="00CD68B8"/>
    <w:rsid w:val="00CD6BB3"/>
    <w:rsid w:val="00CD77D1"/>
    <w:rsid w:val="00CD79C3"/>
    <w:rsid w:val="00CE2D92"/>
    <w:rsid w:val="00CE6B72"/>
    <w:rsid w:val="00CE7481"/>
    <w:rsid w:val="00CE7764"/>
    <w:rsid w:val="00CE7C41"/>
    <w:rsid w:val="00CE7FC3"/>
    <w:rsid w:val="00CE7FCE"/>
    <w:rsid w:val="00CF0A3B"/>
    <w:rsid w:val="00CF0C61"/>
    <w:rsid w:val="00CF0F48"/>
    <w:rsid w:val="00CF1D99"/>
    <w:rsid w:val="00CF21CF"/>
    <w:rsid w:val="00CF50BD"/>
    <w:rsid w:val="00CF648D"/>
    <w:rsid w:val="00CF6804"/>
    <w:rsid w:val="00CF7379"/>
    <w:rsid w:val="00D04AA7"/>
    <w:rsid w:val="00D06BF2"/>
    <w:rsid w:val="00D10F4E"/>
    <w:rsid w:val="00D11DA4"/>
    <w:rsid w:val="00D13D92"/>
    <w:rsid w:val="00D14920"/>
    <w:rsid w:val="00D152D5"/>
    <w:rsid w:val="00D157CD"/>
    <w:rsid w:val="00D15D17"/>
    <w:rsid w:val="00D15E8D"/>
    <w:rsid w:val="00D162F0"/>
    <w:rsid w:val="00D168E4"/>
    <w:rsid w:val="00D16C59"/>
    <w:rsid w:val="00D203E6"/>
    <w:rsid w:val="00D247A8"/>
    <w:rsid w:val="00D26B2F"/>
    <w:rsid w:val="00D2736E"/>
    <w:rsid w:val="00D27BF5"/>
    <w:rsid w:val="00D30413"/>
    <w:rsid w:val="00D30C50"/>
    <w:rsid w:val="00D30FEB"/>
    <w:rsid w:val="00D32E5B"/>
    <w:rsid w:val="00D342AF"/>
    <w:rsid w:val="00D35613"/>
    <w:rsid w:val="00D359D9"/>
    <w:rsid w:val="00D35FD5"/>
    <w:rsid w:val="00D379CC"/>
    <w:rsid w:val="00D41847"/>
    <w:rsid w:val="00D420B2"/>
    <w:rsid w:val="00D42B62"/>
    <w:rsid w:val="00D42B7E"/>
    <w:rsid w:val="00D46CF1"/>
    <w:rsid w:val="00D46EDD"/>
    <w:rsid w:val="00D4764B"/>
    <w:rsid w:val="00D507F6"/>
    <w:rsid w:val="00D5182D"/>
    <w:rsid w:val="00D53A59"/>
    <w:rsid w:val="00D54548"/>
    <w:rsid w:val="00D559D9"/>
    <w:rsid w:val="00D606E1"/>
    <w:rsid w:val="00D60B72"/>
    <w:rsid w:val="00D615BC"/>
    <w:rsid w:val="00D6177C"/>
    <w:rsid w:val="00D62128"/>
    <w:rsid w:val="00D62D3C"/>
    <w:rsid w:val="00D63F18"/>
    <w:rsid w:val="00D64B9E"/>
    <w:rsid w:val="00D651E1"/>
    <w:rsid w:val="00D66CD7"/>
    <w:rsid w:val="00D67C34"/>
    <w:rsid w:val="00D701C3"/>
    <w:rsid w:val="00D70B9D"/>
    <w:rsid w:val="00D728F3"/>
    <w:rsid w:val="00D74923"/>
    <w:rsid w:val="00D74BE4"/>
    <w:rsid w:val="00D75F50"/>
    <w:rsid w:val="00D766B2"/>
    <w:rsid w:val="00D76984"/>
    <w:rsid w:val="00D7699F"/>
    <w:rsid w:val="00D77183"/>
    <w:rsid w:val="00D77499"/>
    <w:rsid w:val="00D800DF"/>
    <w:rsid w:val="00D808DE"/>
    <w:rsid w:val="00D8168F"/>
    <w:rsid w:val="00D82123"/>
    <w:rsid w:val="00D821CB"/>
    <w:rsid w:val="00D826CA"/>
    <w:rsid w:val="00D82C9A"/>
    <w:rsid w:val="00D85430"/>
    <w:rsid w:val="00D87C54"/>
    <w:rsid w:val="00D87DBF"/>
    <w:rsid w:val="00D9054E"/>
    <w:rsid w:val="00D90D7D"/>
    <w:rsid w:val="00D90D8E"/>
    <w:rsid w:val="00D93DA6"/>
    <w:rsid w:val="00D94298"/>
    <w:rsid w:val="00D94D3C"/>
    <w:rsid w:val="00D95ABF"/>
    <w:rsid w:val="00D95CB8"/>
    <w:rsid w:val="00D96D1B"/>
    <w:rsid w:val="00D9756A"/>
    <w:rsid w:val="00DA0CEA"/>
    <w:rsid w:val="00DA14C3"/>
    <w:rsid w:val="00DA2A90"/>
    <w:rsid w:val="00DA3558"/>
    <w:rsid w:val="00DA36A2"/>
    <w:rsid w:val="00DA389B"/>
    <w:rsid w:val="00DA6B5E"/>
    <w:rsid w:val="00DA7058"/>
    <w:rsid w:val="00DA71F7"/>
    <w:rsid w:val="00DB1161"/>
    <w:rsid w:val="00DB64DA"/>
    <w:rsid w:val="00DB75DC"/>
    <w:rsid w:val="00DC1581"/>
    <w:rsid w:val="00DC225E"/>
    <w:rsid w:val="00DC6B10"/>
    <w:rsid w:val="00DC6C68"/>
    <w:rsid w:val="00DD029A"/>
    <w:rsid w:val="00DD0808"/>
    <w:rsid w:val="00DD0B48"/>
    <w:rsid w:val="00DD129A"/>
    <w:rsid w:val="00DD2F2C"/>
    <w:rsid w:val="00DD3D6A"/>
    <w:rsid w:val="00DD4AE0"/>
    <w:rsid w:val="00DD568B"/>
    <w:rsid w:val="00DD6D53"/>
    <w:rsid w:val="00DD6F03"/>
    <w:rsid w:val="00DE0CCA"/>
    <w:rsid w:val="00DE1639"/>
    <w:rsid w:val="00DE191B"/>
    <w:rsid w:val="00DE43DC"/>
    <w:rsid w:val="00DE4838"/>
    <w:rsid w:val="00DE5168"/>
    <w:rsid w:val="00DE6BCD"/>
    <w:rsid w:val="00DE6F2E"/>
    <w:rsid w:val="00DF01F1"/>
    <w:rsid w:val="00DF06B9"/>
    <w:rsid w:val="00DF0C41"/>
    <w:rsid w:val="00DF155F"/>
    <w:rsid w:val="00DF1C3C"/>
    <w:rsid w:val="00DF29D9"/>
    <w:rsid w:val="00DF3E9D"/>
    <w:rsid w:val="00DF41E0"/>
    <w:rsid w:val="00DF4C70"/>
    <w:rsid w:val="00DF4E1F"/>
    <w:rsid w:val="00DF5045"/>
    <w:rsid w:val="00DF5E0E"/>
    <w:rsid w:val="00DF6D1C"/>
    <w:rsid w:val="00E05705"/>
    <w:rsid w:val="00E05E7F"/>
    <w:rsid w:val="00E07BFA"/>
    <w:rsid w:val="00E07FF7"/>
    <w:rsid w:val="00E121FA"/>
    <w:rsid w:val="00E13CCC"/>
    <w:rsid w:val="00E13F34"/>
    <w:rsid w:val="00E14BCF"/>
    <w:rsid w:val="00E15E78"/>
    <w:rsid w:val="00E2393F"/>
    <w:rsid w:val="00E247AF"/>
    <w:rsid w:val="00E2665D"/>
    <w:rsid w:val="00E3191D"/>
    <w:rsid w:val="00E33B2D"/>
    <w:rsid w:val="00E34592"/>
    <w:rsid w:val="00E347A2"/>
    <w:rsid w:val="00E367CB"/>
    <w:rsid w:val="00E41AC8"/>
    <w:rsid w:val="00E41B43"/>
    <w:rsid w:val="00E42E72"/>
    <w:rsid w:val="00E44D4E"/>
    <w:rsid w:val="00E46D65"/>
    <w:rsid w:val="00E47560"/>
    <w:rsid w:val="00E4777E"/>
    <w:rsid w:val="00E47C30"/>
    <w:rsid w:val="00E47D1F"/>
    <w:rsid w:val="00E54603"/>
    <w:rsid w:val="00E549A5"/>
    <w:rsid w:val="00E55C09"/>
    <w:rsid w:val="00E563C2"/>
    <w:rsid w:val="00E577C5"/>
    <w:rsid w:val="00E6088D"/>
    <w:rsid w:val="00E6240E"/>
    <w:rsid w:val="00E63833"/>
    <w:rsid w:val="00E64B1E"/>
    <w:rsid w:val="00E65882"/>
    <w:rsid w:val="00E665D3"/>
    <w:rsid w:val="00E66636"/>
    <w:rsid w:val="00E67C71"/>
    <w:rsid w:val="00E72AF2"/>
    <w:rsid w:val="00E72C76"/>
    <w:rsid w:val="00E731FD"/>
    <w:rsid w:val="00E73330"/>
    <w:rsid w:val="00E741B5"/>
    <w:rsid w:val="00E76051"/>
    <w:rsid w:val="00E771C5"/>
    <w:rsid w:val="00E77CA4"/>
    <w:rsid w:val="00E8136A"/>
    <w:rsid w:val="00E83BBE"/>
    <w:rsid w:val="00E84022"/>
    <w:rsid w:val="00E84327"/>
    <w:rsid w:val="00E84544"/>
    <w:rsid w:val="00E90396"/>
    <w:rsid w:val="00E90B23"/>
    <w:rsid w:val="00E93727"/>
    <w:rsid w:val="00E941F4"/>
    <w:rsid w:val="00E94710"/>
    <w:rsid w:val="00E94E3A"/>
    <w:rsid w:val="00E95BE2"/>
    <w:rsid w:val="00E969C4"/>
    <w:rsid w:val="00E96EB9"/>
    <w:rsid w:val="00E96EF0"/>
    <w:rsid w:val="00E979E5"/>
    <w:rsid w:val="00E97C03"/>
    <w:rsid w:val="00EA28BF"/>
    <w:rsid w:val="00EA509D"/>
    <w:rsid w:val="00EA61DC"/>
    <w:rsid w:val="00EA68D6"/>
    <w:rsid w:val="00EA704B"/>
    <w:rsid w:val="00EB083F"/>
    <w:rsid w:val="00EB15DF"/>
    <w:rsid w:val="00EB1924"/>
    <w:rsid w:val="00EB3794"/>
    <w:rsid w:val="00EB3975"/>
    <w:rsid w:val="00EB4CE1"/>
    <w:rsid w:val="00EB677C"/>
    <w:rsid w:val="00EB6E70"/>
    <w:rsid w:val="00EB6E72"/>
    <w:rsid w:val="00EC0FB4"/>
    <w:rsid w:val="00EC13D4"/>
    <w:rsid w:val="00EC1D2C"/>
    <w:rsid w:val="00EC2A37"/>
    <w:rsid w:val="00EC3B8F"/>
    <w:rsid w:val="00EC46F9"/>
    <w:rsid w:val="00EC6CAD"/>
    <w:rsid w:val="00EC714B"/>
    <w:rsid w:val="00ED0628"/>
    <w:rsid w:val="00ED1200"/>
    <w:rsid w:val="00ED22E7"/>
    <w:rsid w:val="00ED269E"/>
    <w:rsid w:val="00ED36FA"/>
    <w:rsid w:val="00ED71C0"/>
    <w:rsid w:val="00EE22E8"/>
    <w:rsid w:val="00EE3212"/>
    <w:rsid w:val="00EE38FB"/>
    <w:rsid w:val="00EE4C79"/>
    <w:rsid w:val="00EE5B14"/>
    <w:rsid w:val="00EE7E4C"/>
    <w:rsid w:val="00EE7F2E"/>
    <w:rsid w:val="00EF0C79"/>
    <w:rsid w:val="00EF0CFD"/>
    <w:rsid w:val="00EF278A"/>
    <w:rsid w:val="00EF40C4"/>
    <w:rsid w:val="00EF4500"/>
    <w:rsid w:val="00EF45B2"/>
    <w:rsid w:val="00EF4650"/>
    <w:rsid w:val="00EF4AB8"/>
    <w:rsid w:val="00EF6C9B"/>
    <w:rsid w:val="00F02CB2"/>
    <w:rsid w:val="00F031E9"/>
    <w:rsid w:val="00F03B09"/>
    <w:rsid w:val="00F07D3E"/>
    <w:rsid w:val="00F10A95"/>
    <w:rsid w:val="00F122EB"/>
    <w:rsid w:val="00F1416A"/>
    <w:rsid w:val="00F15137"/>
    <w:rsid w:val="00F15637"/>
    <w:rsid w:val="00F1634A"/>
    <w:rsid w:val="00F21290"/>
    <w:rsid w:val="00F24613"/>
    <w:rsid w:val="00F25070"/>
    <w:rsid w:val="00F2693F"/>
    <w:rsid w:val="00F26CA5"/>
    <w:rsid w:val="00F27102"/>
    <w:rsid w:val="00F30058"/>
    <w:rsid w:val="00F30C2D"/>
    <w:rsid w:val="00F30E17"/>
    <w:rsid w:val="00F30E50"/>
    <w:rsid w:val="00F332E4"/>
    <w:rsid w:val="00F340D1"/>
    <w:rsid w:val="00F342D6"/>
    <w:rsid w:val="00F366B6"/>
    <w:rsid w:val="00F3783A"/>
    <w:rsid w:val="00F37A5A"/>
    <w:rsid w:val="00F37C80"/>
    <w:rsid w:val="00F37F5F"/>
    <w:rsid w:val="00F41CEB"/>
    <w:rsid w:val="00F44740"/>
    <w:rsid w:val="00F45BA4"/>
    <w:rsid w:val="00F461C5"/>
    <w:rsid w:val="00F51B71"/>
    <w:rsid w:val="00F52B09"/>
    <w:rsid w:val="00F55826"/>
    <w:rsid w:val="00F575FE"/>
    <w:rsid w:val="00F57682"/>
    <w:rsid w:val="00F5786C"/>
    <w:rsid w:val="00F602C4"/>
    <w:rsid w:val="00F61C45"/>
    <w:rsid w:val="00F6319A"/>
    <w:rsid w:val="00F63493"/>
    <w:rsid w:val="00F63A9F"/>
    <w:rsid w:val="00F644A1"/>
    <w:rsid w:val="00F64942"/>
    <w:rsid w:val="00F66CF9"/>
    <w:rsid w:val="00F67031"/>
    <w:rsid w:val="00F712AF"/>
    <w:rsid w:val="00F7416B"/>
    <w:rsid w:val="00F75485"/>
    <w:rsid w:val="00F774DD"/>
    <w:rsid w:val="00F80305"/>
    <w:rsid w:val="00F80E25"/>
    <w:rsid w:val="00F81F26"/>
    <w:rsid w:val="00F8255F"/>
    <w:rsid w:val="00F82909"/>
    <w:rsid w:val="00F82F2D"/>
    <w:rsid w:val="00F83166"/>
    <w:rsid w:val="00F85389"/>
    <w:rsid w:val="00F8660E"/>
    <w:rsid w:val="00F86620"/>
    <w:rsid w:val="00F86CE1"/>
    <w:rsid w:val="00F86F52"/>
    <w:rsid w:val="00F87669"/>
    <w:rsid w:val="00F921AB"/>
    <w:rsid w:val="00F92F01"/>
    <w:rsid w:val="00F9376E"/>
    <w:rsid w:val="00F95990"/>
    <w:rsid w:val="00F95CD8"/>
    <w:rsid w:val="00F966CB"/>
    <w:rsid w:val="00FA0165"/>
    <w:rsid w:val="00FA01DE"/>
    <w:rsid w:val="00FA064B"/>
    <w:rsid w:val="00FA150C"/>
    <w:rsid w:val="00FA2F3D"/>
    <w:rsid w:val="00FA4632"/>
    <w:rsid w:val="00FA79F9"/>
    <w:rsid w:val="00FB0CD7"/>
    <w:rsid w:val="00FB1487"/>
    <w:rsid w:val="00FB1973"/>
    <w:rsid w:val="00FB208D"/>
    <w:rsid w:val="00FB249D"/>
    <w:rsid w:val="00FB35DE"/>
    <w:rsid w:val="00FB468C"/>
    <w:rsid w:val="00FB4956"/>
    <w:rsid w:val="00FB5FFF"/>
    <w:rsid w:val="00FB7CE1"/>
    <w:rsid w:val="00FC2513"/>
    <w:rsid w:val="00FC4F10"/>
    <w:rsid w:val="00FC59E7"/>
    <w:rsid w:val="00FC6B34"/>
    <w:rsid w:val="00FD0159"/>
    <w:rsid w:val="00FD0D6A"/>
    <w:rsid w:val="00FD42A5"/>
    <w:rsid w:val="00FD4561"/>
    <w:rsid w:val="00FD654D"/>
    <w:rsid w:val="00FD787A"/>
    <w:rsid w:val="00FE0979"/>
    <w:rsid w:val="00FE287B"/>
    <w:rsid w:val="00FE2D8D"/>
    <w:rsid w:val="00FE2EAA"/>
    <w:rsid w:val="00FE4468"/>
    <w:rsid w:val="00FE581B"/>
    <w:rsid w:val="00FE5991"/>
    <w:rsid w:val="00FE6D40"/>
    <w:rsid w:val="00FF012A"/>
    <w:rsid w:val="00FF524F"/>
    <w:rsid w:val="00FF5DED"/>
    <w:rsid w:val="00FF67D4"/>
    <w:rsid w:val="00FF69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BFFD5A1-D4B6-478A-8AA2-86969617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91D"/>
  </w:style>
  <w:style w:type="paragraph" w:styleId="Heading2">
    <w:name w:val="heading 2"/>
    <w:basedOn w:val="Normal"/>
    <w:next w:val="Normal"/>
    <w:link w:val="Heading2Char"/>
    <w:uiPriority w:val="9"/>
    <w:semiHidden/>
    <w:unhideWhenUsed/>
    <w:qFormat/>
    <w:rsid w:val="00661C5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803F9D"/>
    <w:pPr>
      <w:keepNext/>
      <w:spacing w:before="240" w:after="120" w:line="240" w:lineRule="auto"/>
      <w:outlineLvl w:val="2"/>
    </w:pPr>
    <w:rPr>
      <w:rFonts w:eastAsia="Times New Roman" w:cs="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7927"/>
    <w:pPr>
      <w:tabs>
        <w:tab w:val="center" w:pos="4153"/>
        <w:tab w:val="right" w:pos="8306"/>
      </w:tabs>
      <w:spacing w:after="0" w:line="240" w:lineRule="auto"/>
    </w:pPr>
    <w:rPr>
      <w:rFonts w:eastAsia="Times New Roman" w:cs="Times New Roman"/>
      <w:szCs w:val="24"/>
      <w:lang w:eastAsia="lv-LV"/>
    </w:rPr>
  </w:style>
  <w:style w:type="character" w:customStyle="1" w:styleId="FooterChar">
    <w:name w:val="Footer Char"/>
    <w:basedOn w:val="DefaultParagraphFont"/>
    <w:link w:val="Footer"/>
    <w:uiPriority w:val="99"/>
    <w:rsid w:val="007A7927"/>
    <w:rPr>
      <w:rFonts w:eastAsia="Times New Roman" w:cs="Times New Roman"/>
      <w:szCs w:val="24"/>
      <w:lang w:eastAsia="lv-LV"/>
    </w:rPr>
  </w:style>
  <w:style w:type="paragraph" w:styleId="ListParagraph">
    <w:name w:val="List Paragraph"/>
    <w:aliases w:val="Normal bullet 2,Bullet list,List Paragraph1,Saistīto dokumentu saraksts,Syle 1,Numurets,Strip,H&amp;P List Paragraph,PPS_Bullet,Virsraksti,2,Colorful List - Accent 12"/>
    <w:basedOn w:val="Normal"/>
    <w:link w:val="ListParagraphChar"/>
    <w:uiPriority w:val="34"/>
    <w:qFormat/>
    <w:rsid w:val="007A7927"/>
    <w:pPr>
      <w:ind w:left="720"/>
      <w:contextualSpacing/>
    </w:pPr>
  </w:style>
  <w:style w:type="paragraph" w:styleId="Header">
    <w:name w:val="header"/>
    <w:basedOn w:val="Normal"/>
    <w:link w:val="HeaderChar"/>
    <w:unhideWhenUsed/>
    <w:rsid w:val="00082689"/>
    <w:pPr>
      <w:tabs>
        <w:tab w:val="center" w:pos="4153"/>
        <w:tab w:val="right" w:pos="8306"/>
      </w:tabs>
      <w:spacing w:after="0" w:line="240" w:lineRule="auto"/>
    </w:pPr>
  </w:style>
  <w:style w:type="character" w:customStyle="1" w:styleId="HeaderChar">
    <w:name w:val="Header Char"/>
    <w:basedOn w:val="DefaultParagraphFont"/>
    <w:link w:val="Header"/>
    <w:rsid w:val="00082689"/>
  </w:style>
  <w:style w:type="character" w:styleId="Strong">
    <w:name w:val="Strong"/>
    <w:qFormat/>
    <w:rsid w:val="005B442E"/>
    <w:rPr>
      <w:b/>
    </w:rPr>
  </w:style>
  <w:style w:type="paragraph" w:customStyle="1" w:styleId="Char">
    <w:name w:val="Char"/>
    <w:basedOn w:val="Normal"/>
    <w:rsid w:val="005B442E"/>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basedOn w:val="DefaultParagraphFont"/>
    <w:semiHidden/>
    <w:unhideWhenUsed/>
    <w:rsid w:val="00F51B71"/>
    <w:rPr>
      <w:sz w:val="16"/>
      <w:szCs w:val="16"/>
    </w:rPr>
  </w:style>
  <w:style w:type="paragraph" w:styleId="CommentText">
    <w:name w:val="annotation text"/>
    <w:basedOn w:val="Normal"/>
    <w:link w:val="CommentTextChar"/>
    <w:semiHidden/>
    <w:unhideWhenUsed/>
    <w:rsid w:val="00F51B71"/>
    <w:pPr>
      <w:spacing w:line="240" w:lineRule="auto"/>
    </w:pPr>
    <w:rPr>
      <w:sz w:val="20"/>
      <w:szCs w:val="20"/>
    </w:rPr>
  </w:style>
  <w:style w:type="character" w:customStyle="1" w:styleId="CommentTextChar">
    <w:name w:val="Comment Text Char"/>
    <w:basedOn w:val="DefaultParagraphFont"/>
    <w:link w:val="CommentText"/>
    <w:uiPriority w:val="99"/>
    <w:semiHidden/>
    <w:rsid w:val="00F51B71"/>
    <w:rPr>
      <w:sz w:val="20"/>
      <w:szCs w:val="20"/>
    </w:rPr>
  </w:style>
  <w:style w:type="paragraph" w:styleId="CommentSubject">
    <w:name w:val="annotation subject"/>
    <w:basedOn w:val="CommentText"/>
    <w:next w:val="CommentText"/>
    <w:link w:val="CommentSubjectChar"/>
    <w:uiPriority w:val="99"/>
    <w:semiHidden/>
    <w:unhideWhenUsed/>
    <w:rsid w:val="00F51B71"/>
    <w:rPr>
      <w:b/>
      <w:bCs/>
    </w:rPr>
  </w:style>
  <w:style w:type="character" w:customStyle="1" w:styleId="CommentSubjectChar">
    <w:name w:val="Comment Subject Char"/>
    <w:basedOn w:val="CommentTextChar"/>
    <w:link w:val="CommentSubject"/>
    <w:uiPriority w:val="99"/>
    <w:semiHidden/>
    <w:rsid w:val="00F51B71"/>
    <w:rPr>
      <w:b/>
      <w:bCs/>
      <w:sz w:val="20"/>
      <w:szCs w:val="20"/>
    </w:rPr>
  </w:style>
  <w:style w:type="paragraph" w:styleId="BalloonText">
    <w:name w:val="Balloon Text"/>
    <w:basedOn w:val="Normal"/>
    <w:link w:val="BalloonTextChar"/>
    <w:uiPriority w:val="99"/>
    <w:semiHidden/>
    <w:unhideWhenUsed/>
    <w:rsid w:val="00F51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B71"/>
    <w:rPr>
      <w:rFonts w:ascii="Segoe UI" w:hAnsi="Segoe UI" w:cs="Segoe UI"/>
      <w:sz w:val="18"/>
      <w:szCs w:val="18"/>
    </w:rPr>
  </w:style>
  <w:style w:type="character" w:styleId="Hyperlink">
    <w:name w:val="Hyperlink"/>
    <w:rsid w:val="00F51B71"/>
    <w:rPr>
      <w:color w:val="0000FF"/>
      <w:u w:val="single"/>
    </w:rPr>
  </w:style>
  <w:style w:type="paragraph" w:styleId="BodyTextIndent">
    <w:name w:val="Body Text Indent"/>
    <w:basedOn w:val="Normal"/>
    <w:link w:val="BodyTextIndentChar"/>
    <w:rsid w:val="00F51B71"/>
    <w:pPr>
      <w:spacing w:after="120" w:line="240" w:lineRule="auto"/>
      <w:ind w:left="283"/>
    </w:pPr>
    <w:rPr>
      <w:rFonts w:eastAsia="Times New Roman" w:cs="Times New Roman"/>
      <w:szCs w:val="24"/>
      <w:lang w:eastAsia="lv-LV"/>
    </w:rPr>
  </w:style>
  <w:style w:type="character" w:customStyle="1" w:styleId="BodyTextIndentChar">
    <w:name w:val="Body Text Indent Char"/>
    <w:basedOn w:val="DefaultParagraphFont"/>
    <w:link w:val="BodyTextIndent"/>
    <w:rsid w:val="00F51B71"/>
    <w:rPr>
      <w:rFonts w:eastAsia="Times New Roman" w:cs="Times New Roman"/>
      <w:szCs w:val="24"/>
      <w:lang w:eastAsia="lv-LV"/>
    </w:rPr>
  </w:style>
  <w:style w:type="paragraph" w:customStyle="1" w:styleId="Char0">
    <w:name w:val="Char"/>
    <w:basedOn w:val="Normal"/>
    <w:rsid w:val="00F51B71"/>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
    <w:name w:val="Heading 3 Char"/>
    <w:basedOn w:val="DefaultParagraphFont"/>
    <w:link w:val="Heading3"/>
    <w:rsid w:val="00803F9D"/>
    <w:rPr>
      <w:rFonts w:eastAsia="Times New Roman" w:cs="Times New Roman"/>
      <w:sz w:val="32"/>
      <w:szCs w:val="20"/>
    </w:rPr>
  </w:style>
  <w:style w:type="paragraph" w:customStyle="1" w:styleId="Char1">
    <w:name w:val="Char"/>
    <w:basedOn w:val="Normal"/>
    <w:rsid w:val="00F15637"/>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
    <w:name w:val="Rakstz. Rakstz."/>
    <w:basedOn w:val="Normal"/>
    <w:rsid w:val="00EF278A"/>
    <w:pPr>
      <w:spacing w:after="160" w:line="240" w:lineRule="exact"/>
    </w:pPr>
    <w:rPr>
      <w:rFonts w:ascii="Tahoma" w:eastAsia="Times New Roman" w:hAnsi="Tahoma" w:cs="Times New Roman"/>
      <w:sz w:val="20"/>
      <w:szCs w:val="20"/>
      <w:lang w:val="en-US"/>
    </w:rPr>
  </w:style>
  <w:style w:type="paragraph" w:customStyle="1" w:styleId="Char2">
    <w:name w:val="Char"/>
    <w:basedOn w:val="Normal"/>
    <w:rsid w:val="00E6088D"/>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0">
    <w:name w:val="Rakstz. Rakstz."/>
    <w:basedOn w:val="Normal"/>
    <w:rsid w:val="001B03C8"/>
    <w:pPr>
      <w:spacing w:after="160" w:line="240" w:lineRule="exact"/>
    </w:pPr>
    <w:rPr>
      <w:rFonts w:ascii="Tahoma" w:eastAsia="Times New Roman" w:hAnsi="Tahoma" w:cs="Times New Roman"/>
      <w:sz w:val="20"/>
      <w:szCs w:val="20"/>
      <w:lang w:val="en-US"/>
    </w:rPr>
  </w:style>
  <w:style w:type="paragraph" w:customStyle="1" w:styleId="Char3">
    <w:name w:val="Char"/>
    <w:basedOn w:val="Normal"/>
    <w:rsid w:val="00893B5D"/>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4">
    <w:name w:val="Char"/>
    <w:basedOn w:val="Normal"/>
    <w:rsid w:val="00026FA1"/>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5">
    <w:name w:val="Char"/>
    <w:basedOn w:val="Normal"/>
    <w:rsid w:val="005B0DE3"/>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6">
    <w:name w:val="Char"/>
    <w:basedOn w:val="Normal"/>
    <w:rsid w:val="00955FF2"/>
    <w:pPr>
      <w:spacing w:before="120" w:after="160" w:line="240" w:lineRule="exact"/>
      <w:ind w:firstLine="720"/>
      <w:jc w:val="both"/>
    </w:pPr>
    <w:rPr>
      <w:rFonts w:ascii="Verdana" w:eastAsia="Times New Roman" w:hAnsi="Verdana" w:cs="Times New Roman"/>
      <w:sz w:val="20"/>
      <w:szCs w:val="20"/>
      <w:lang w:val="en-US"/>
    </w:rPr>
  </w:style>
  <w:style w:type="character" w:customStyle="1" w:styleId="ListParagraphChar">
    <w:name w:val="List Paragraph Char"/>
    <w:aliases w:val="Normal bullet 2 Char,Bullet list Char,List Paragraph1 Char,Saistīto dokumentu saraksts Char,Syle 1 Char,Numurets Char,Strip Char,H&amp;P List Paragraph Char,PPS_Bullet Char,Virsraksti Char,2 Char,Colorful List - Accent 12 Char"/>
    <w:link w:val="ListParagraph"/>
    <w:uiPriority w:val="34"/>
    <w:qFormat/>
    <w:locked/>
    <w:rsid w:val="009958F1"/>
  </w:style>
  <w:style w:type="character" w:customStyle="1" w:styleId="Heading2Char">
    <w:name w:val="Heading 2 Char"/>
    <w:basedOn w:val="DefaultParagraphFont"/>
    <w:link w:val="Heading2"/>
    <w:uiPriority w:val="9"/>
    <w:semiHidden/>
    <w:rsid w:val="00661C5A"/>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rsid w:val="005E2AFF"/>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5E2AFF"/>
    <w:rPr>
      <w:rFonts w:eastAsia="Times New Roman" w:cs="Times New Roman"/>
      <w:sz w:val="20"/>
      <w:szCs w:val="20"/>
    </w:rPr>
  </w:style>
  <w:style w:type="character" w:styleId="FootnoteReference">
    <w:name w:val="footnote reference"/>
    <w:aliases w:val="Footnote symbol"/>
    <w:uiPriority w:val="99"/>
    <w:rsid w:val="005E2AFF"/>
    <w:rPr>
      <w:rFonts w:cs="Times New Roman"/>
      <w:vertAlign w:val="superscript"/>
    </w:rPr>
  </w:style>
  <w:style w:type="paragraph" w:customStyle="1" w:styleId="Nolikumiem">
    <w:name w:val="Nolikumiem"/>
    <w:basedOn w:val="Normal"/>
    <w:autoRedefine/>
    <w:rsid w:val="00FB1973"/>
    <w:pPr>
      <w:tabs>
        <w:tab w:val="num" w:pos="360"/>
      </w:tabs>
      <w:spacing w:before="120" w:after="0" w:line="240" w:lineRule="auto"/>
      <w:ind w:left="284" w:hanging="284"/>
      <w:jc w:val="both"/>
    </w:pPr>
    <w:rPr>
      <w:rFonts w:eastAsia="Times New Roman" w:cs="Times New Roman"/>
      <w:szCs w:val="24"/>
    </w:rPr>
  </w:style>
  <w:style w:type="table" w:styleId="TableGrid">
    <w:name w:val="Table Grid"/>
    <w:basedOn w:val="TableNormal"/>
    <w:uiPriority w:val="59"/>
    <w:rsid w:val="00936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99"/>
    <w:rsid w:val="0069181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76469B"/>
    <w:pPr>
      <w:spacing w:after="120" w:line="480" w:lineRule="auto"/>
      <w:ind w:left="283"/>
    </w:pPr>
  </w:style>
  <w:style w:type="character" w:customStyle="1" w:styleId="BodyTextIndent2Char">
    <w:name w:val="Body Text Indent 2 Char"/>
    <w:basedOn w:val="DefaultParagraphFont"/>
    <w:link w:val="BodyTextIndent2"/>
    <w:uiPriority w:val="99"/>
    <w:semiHidden/>
    <w:rsid w:val="0076469B"/>
  </w:style>
  <w:style w:type="character" w:customStyle="1" w:styleId="UnresolvedMention1">
    <w:name w:val="Unresolved Mention1"/>
    <w:basedOn w:val="DefaultParagraphFont"/>
    <w:uiPriority w:val="99"/>
    <w:semiHidden/>
    <w:unhideWhenUsed/>
    <w:rsid w:val="00EB4CE1"/>
    <w:rPr>
      <w:color w:val="808080"/>
      <w:shd w:val="clear" w:color="auto" w:fill="E6E6E6"/>
    </w:rPr>
  </w:style>
  <w:style w:type="paragraph" w:customStyle="1" w:styleId="Default">
    <w:name w:val="Default"/>
    <w:rsid w:val="00593A2B"/>
    <w:pPr>
      <w:autoSpaceDE w:val="0"/>
      <w:autoSpaceDN w:val="0"/>
      <w:adjustRightInd w:val="0"/>
      <w:spacing w:after="0" w:line="240" w:lineRule="auto"/>
    </w:pPr>
    <w:rPr>
      <w:rFonts w:cs="Times New Roman"/>
      <w:color w:val="000000"/>
      <w:szCs w:val="24"/>
    </w:rPr>
  </w:style>
  <w:style w:type="character" w:customStyle="1" w:styleId="UnresolvedMention2">
    <w:name w:val="Unresolved Mention2"/>
    <w:basedOn w:val="DefaultParagraphFont"/>
    <w:uiPriority w:val="99"/>
    <w:semiHidden/>
    <w:unhideWhenUsed/>
    <w:rsid w:val="0055775B"/>
    <w:rPr>
      <w:color w:val="605E5C"/>
      <w:shd w:val="clear" w:color="auto" w:fill="E1DFDD"/>
    </w:rPr>
  </w:style>
  <w:style w:type="paragraph" w:styleId="NormalWeb">
    <w:name w:val="Normal (Web)"/>
    <w:basedOn w:val="Normal"/>
    <w:uiPriority w:val="99"/>
    <w:unhideWhenUsed/>
    <w:rsid w:val="00950C1F"/>
    <w:pPr>
      <w:spacing w:before="100" w:beforeAutospacing="1" w:after="100" w:afterAutospacing="1" w:line="240" w:lineRule="auto"/>
    </w:pPr>
    <w:rPr>
      <w:rFonts w:eastAsia="Times New Roman" w:cs="Times New Roman"/>
      <w:szCs w:val="24"/>
      <w:lang w:val="en-US"/>
    </w:rPr>
  </w:style>
  <w:style w:type="paragraph" w:customStyle="1" w:styleId="Sarakstarindkopa1">
    <w:name w:val="Saraksta rindkopa1"/>
    <w:basedOn w:val="Normal"/>
    <w:uiPriority w:val="34"/>
    <w:qFormat/>
    <w:rsid w:val="00086BE8"/>
    <w:pPr>
      <w:spacing w:after="0" w:line="240" w:lineRule="auto"/>
      <w:ind w:left="720"/>
      <w:contextualSpacing/>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90371">
      <w:bodyDiv w:val="1"/>
      <w:marLeft w:val="0"/>
      <w:marRight w:val="0"/>
      <w:marTop w:val="0"/>
      <w:marBottom w:val="0"/>
      <w:divBdr>
        <w:top w:val="none" w:sz="0" w:space="0" w:color="auto"/>
        <w:left w:val="none" w:sz="0" w:space="0" w:color="auto"/>
        <w:bottom w:val="none" w:sz="0" w:space="0" w:color="auto"/>
        <w:right w:val="none" w:sz="0" w:space="0" w:color="auto"/>
      </w:divBdr>
    </w:div>
    <w:div w:id="852493001">
      <w:bodyDiv w:val="1"/>
      <w:marLeft w:val="0"/>
      <w:marRight w:val="0"/>
      <w:marTop w:val="0"/>
      <w:marBottom w:val="0"/>
      <w:divBdr>
        <w:top w:val="none" w:sz="0" w:space="0" w:color="auto"/>
        <w:left w:val="none" w:sz="0" w:space="0" w:color="auto"/>
        <w:bottom w:val="none" w:sz="0" w:space="0" w:color="auto"/>
        <w:right w:val="none" w:sz="0" w:space="0" w:color="auto"/>
      </w:divBdr>
    </w:div>
    <w:div w:id="935098071">
      <w:bodyDiv w:val="1"/>
      <w:marLeft w:val="0"/>
      <w:marRight w:val="0"/>
      <w:marTop w:val="0"/>
      <w:marBottom w:val="0"/>
      <w:divBdr>
        <w:top w:val="none" w:sz="0" w:space="0" w:color="auto"/>
        <w:left w:val="none" w:sz="0" w:space="0" w:color="auto"/>
        <w:bottom w:val="none" w:sz="0" w:space="0" w:color="auto"/>
        <w:right w:val="none" w:sz="0" w:space="0" w:color="auto"/>
      </w:divBdr>
    </w:div>
    <w:div w:id="1639262999">
      <w:bodyDiv w:val="1"/>
      <w:marLeft w:val="0"/>
      <w:marRight w:val="0"/>
      <w:marTop w:val="0"/>
      <w:marBottom w:val="0"/>
      <w:divBdr>
        <w:top w:val="none" w:sz="0" w:space="0" w:color="auto"/>
        <w:left w:val="none" w:sz="0" w:space="0" w:color="auto"/>
        <w:bottom w:val="none" w:sz="0" w:space="0" w:color="auto"/>
        <w:right w:val="none" w:sz="0" w:space="0" w:color="auto"/>
      </w:divBdr>
      <w:divsChild>
        <w:div w:id="1269506403">
          <w:marLeft w:val="0"/>
          <w:marRight w:val="0"/>
          <w:marTop w:val="0"/>
          <w:marBottom w:val="0"/>
          <w:divBdr>
            <w:top w:val="none" w:sz="0" w:space="0" w:color="auto"/>
            <w:left w:val="none" w:sz="0" w:space="0" w:color="auto"/>
            <w:bottom w:val="none" w:sz="0" w:space="0" w:color="auto"/>
            <w:right w:val="none" w:sz="0" w:space="0" w:color="auto"/>
          </w:divBdr>
          <w:divsChild>
            <w:div w:id="603196722">
              <w:marLeft w:val="0"/>
              <w:marRight w:val="0"/>
              <w:marTop w:val="0"/>
              <w:marBottom w:val="0"/>
              <w:divBdr>
                <w:top w:val="none" w:sz="0" w:space="0" w:color="auto"/>
                <w:left w:val="none" w:sz="0" w:space="0" w:color="auto"/>
                <w:bottom w:val="none" w:sz="0" w:space="0" w:color="auto"/>
                <w:right w:val="none" w:sz="0" w:space="0" w:color="auto"/>
              </w:divBdr>
              <w:divsChild>
                <w:div w:id="1991442830">
                  <w:marLeft w:val="0"/>
                  <w:marRight w:val="0"/>
                  <w:marTop w:val="0"/>
                  <w:marBottom w:val="0"/>
                  <w:divBdr>
                    <w:top w:val="none" w:sz="0" w:space="0" w:color="auto"/>
                    <w:left w:val="none" w:sz="0" w:space="0" w:color="auto"/>
                    <w:bottom w:val="none" w:sz="0" w:space="0" w:color="auto"/>
                    <w:right w:val="none" w:sz="0" w:space="0" w:color="auto"/>
                  </w:divBdr>
                  <w:divsChild>
                    <w:div w:id="573853745">
                      <w:marLeft w:val="0"/>
                      <w:marRight w:val="0"/>
                      <w:marTop w:val="0"/>
                      <w:marBottom w:val="0"/>
                      <w:divBdr>
                        <w:top w:val="none" w:sz="0" w:space="0" w:color="auto"/>
                        <w:left w:val="none" w:sz="0" w:space="0" w:color="auto"/>
                        <w:bottom w:val="none" w:sz="0" w:space="0" w:color="auto"/>
                        <w:right w:val="none" w:sz="0" w:space="0" w:color="auto"/>
                      </w:divBdr>
                      <w:divsChild>
                        <w:div w:id="1320117600">
                          <w:marLeft w:val="0"/>
                          <w:marRight w:val="0"/>
                          <w:marTop w:val="0"/>
                          <w:marBottom w:val="0"/>
                          <w:divBdr>
                            <w:top w:val="none" w:sz="0" w:space="0" w:color="auto"/>
                            <w:left w:val="none" w:sz="0" w:space="0" w:color="auto"/>
                            <w:bottom w:val="none" w:sz="0" w:space="0" w:color="auto"/>
                            <w:right w:val="none" w:sz="0" w:space="0" w:color="auto"/>
                          </w:divBdr>
                          <w:divsChild>
                            <w:div w:id="1611008133">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12415-B50B-43A7-BB10-1ED107B9E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10053</Words>
  <Characters>5731</Characters>
  <Application>Microsoft Office Word</Application>
  <DocSecurity>0</DocSecurity>
  <Lines>47</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Kristaps Makbets</dc:creator>
  <cp:lastModifiedBy>Dace Dimanta</cp:lastModifiedBy>
  <cp:revision>4</cp:revision>
  <cp:lastPrinted>2018-12-13T07:22:00Z</cp:lastPrinted>
  <dcterms:created xsi:type="dcterms:W3CDTF">2018-12-12T07:57:00Z</dcterms:created>
  <dcterms:modified xsi:type="dcterms:W3CDTF">2018-12-13T07:24:00Z</dcterms:modified>
</cp:coreProperties>
</file>