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152705" w:rsidRDefault="00F5548B" w:rsidP="00152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48B">
        <w:rPr>
          <w:rFonts w:ascii="Times New Roman" w:hAnsi="Times New Roman" w:cs="Times New Roman"/>
          <w:b/>
        </w:rPr>
        <w:t xml:space="preserve">Par remontdarbu veikšanu Jelgavas pilsētas pašvaldības dzīvokļos </w:t>
      </w:r>
      <w:r w:rsidR="00152705">
        <w:rPr>
          <w:rFonts w:ascii="Times New Roman" w:hAnsi="Times New Roman" w:cs="Times New Roman"/>
          <w:b/>
        </w:rPr>
        <w:t xml:space="preserve">Lidotāju ielā 1-7., </w:t>
      </w:r>
    </w:p>
    <w:p w:rsidR="00AD76D1" w:rsidRPr="00F5548B" w:rsidRDefault="00152705" w:rsidP="001527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Lidotāju ielā 4-30</w:t>
      </w:r>
      <w:r w:rsidR="00F5548B" w:rsidRPr="00F5548B">
        <w:rPr>
          <w:rFonts w:ascii="Times New Roman" w:hAnsi="Times New Roman" w:cs="Times New Roman"/>
          <w:b/>
        </w:rPr>
        <w:t>, Jelgavā</w:t>
      </w:r>
    </w:p>
    <w:p w:rsidR="00CD4403" w:rsidRDefault="00F5548B" w:rsidP="00F5548B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2015</w:t>
      </w:r>
      <w:r w:rsidR="00671034">
        <w:rPr>
          <w:rFonts w:ascii="Times New Roman" w:hAnsi="Times New Roman" w:cs="Times New Roman"/>
        </w:rPr>
        <w:t xml:space="preserve">.gada </w:t>
      </w:r>
      <w:r w:rsidR="00DB264F">
        <w:rPr>
          <w:rFonts w:ascii="Times New Roman" w:hAnsi="Times New Roman" w:cs="Times New Roman"/>
        </w:rPr>
        <w:t>4</w:t>
      </w:r>
      <w:r w:rsidR="00844266">
        <w:rPr>
          <w:rFonts w:ascii="Times New Roman" w:hAnsi="Times New Roman" w:cs="Times New Roman"/>
        </w:rPr>
        <w:t>.</w:t>
      </w:r>
      <w:r w:rsidR="00152705">
        <w:rPr>
          <w:rFonts w:ascii="Times New Roman" w:hAnsi="Times New Roman" w:cs="Times New Roman"/>
        </w:rPr>
        <w:t>martā</w:t>
      </w:r>
    </w:p>
    <w:p w:rsidR="00CD4403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671034" w:rsidRPr="00F5548B">
        <w:rPr>
          <w:rFonts w:ascii="Times New Roman" w:hAnsi="Times New Roman" w:cs="Times New Roman"/>
        </w:rPr>
        <w:t xml:space="preserve">Remontdarbi </w:t>
      </w:r>
      <w:r w:rsidR="00844266">
        <w:rPr>
          <w:rFonts w:ascii="Times New Roman" w:hAnsi="Times New Roman" w:cs="Times New Roman"/>
        </w:rPr>
        <w:t>Jelgavas pilsētas pašvaldības</w:t>
      </w:r>
      <w:r w:rsidR="00F5548B" w:rsidRPr="00F5548B">
        <w:rPr>
          <w:rFonts w:ascii="Times New Roman" w:hAnsi="Times New Roman" w:cs="Times New Roman"/>
        </w:rPr>
        <w:t xml:space="preserve"> dzīvokļos </w:t>
      </w:r>
      <w:r w:rsidR="00C4543B">
        <w:rPr>
          <w:rFonts w:ascii="Times New Roman" w:hAnsi="Times New Roman" w:cs="Times New Roman"/>
        </w:rPr>
        <w:t>Lidotāju iela 1-7., Lidotāju iela 4-30</w:t>
      </w:r>
      <w:r w:rsidR="00671034" w:rsidRPr="00F5548B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C4543B">
        <w:rPr>
          <w:rFonts w:ascii="Times New Roman" w:hAnsi="Times New Roman" w:cs="Times New Roman"/>
        </w:rPr>
        <w:t>11401,46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F5548B">
        <w:rPr>
          <w:rFonts w:ascii="Times New Roman" w:hAnsi="Times New Roman" w:cs="Times New Roman"/>
        </w:rPr>
        <w:t xml:space="preserve"> publicēts 2015</w:t>
      </w:r>
      <w:r w:rsidR="00224B18">
        <w:rPr>
          <w:rFonts w:ascii="Times New Roman" w:hAnsi="Times New Roman" w:cs="Times New Roman"/>
        </w:rPr>
        <w:t xml:space="preserve">.gada </w:t>
      </w:r>
      <w:r w:rsidR="00C4543B">
        <w:rPr>
          <w:rFonts w:ascii="Times New Roman" w:hAnsi="Times New Roman" w:cs="Times New Roman"/>
        </w:rPr>
        <w:t xml:space="preserve">23.februārī </w:t>
      </w:r>
      <w:r>
        <w:rPr>
          <w:rFonts w:ascii="Times New Roman" w:hAnsi="Times New Roman" w:cs="Times New Roman"/>
        </w:rPr>
        <w:t xml:space="preserve">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2D22F0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</w:t>
      </w:r>
      <w:r w:rsidR="00844266">
        <w:rPr>
          <w:rFonts w:ascii="Times New Roman" w:hAnsi="Times New Roman" w:cs="Times New Roman"/>
        </w:rPr>
        <w:t>2.</w:t>
      </w:r>
      <w:r w:rsidR="00C4543B">
        <w:rPr>
          <w:rFonts w:ascii="Times New Roman" w:hAnsi="Times New Roman" w:cs="Times New Roman"/>
        </w:rPr>
        <w:t xml:space="preserve">martam saņemti </w:t>
      </w:r>
      <w:proofErr w:type="gramStart"/>
      <w:r w:rsidR="00C4543B">
        <w:rPr>
          <w:rFonts w:ascii="Times New Roman" w:hAnsi="Times New Roman" w:cs="Times New Roman"/>
        </w:rPr>
        <w:t>9</w:t>
      </w:r>
      <w:r w:rsidR="00C435CA" w:rsidRPr="003961FF">
        <w:rPr>
          <w:rFonts w:ascii="Times New Roman" w:hAnsi="Times New Roman" w:cs="Times New Roman"/>
        </w:rPr>
        <w:t>.</w:t>
      </w:r>
      <w:r w:rsidR="00844266">
        <w:rPr>
          <w:rFonts w:ascii="Times New Roman" w:hAnsi="Times New Roman" w:cs="Times New Roman"/>
        </w:rPr>
        <w:t>piedāvājumi</w:t>
      </w:r>
      <w:proofErr w:type="gramEnd"/>
      <w:r w:rsidR="00844266">
        <w:rPr>
          <w:rFonts w:ascii="Times New Roman" w:hAnsi="Times New Roman" w:cs="Times New Roman"/>
        </w:rPr>
        <w:t>:</w:t>
      </w:r>
      <w:r w:rsidR="003C7A9F" w:rsidRPr="003961FF">
        <w:rPr>
          <w:rFonts w:ascii="Times New Roman" w:hAnsi="Times New Roman" w:cs="Times New Roman"/>
        </w:rPr>
        <w:t xml:space="preserve">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CE1AD4">
        <w:rPr>
          <w:rFonts w:ascii="Times New Roman" w:hAnsi="Times New Roman" w:cs="Times New Roman"/>
        </w:rPr>
        <w:t>es Būvserviss” piedāvājums uz 22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CE1AD4">
        <w:rPr>
          <w:rFonts w:ascii="Times New Roman" w:hAnsi="Times New Roman" w:cs="Times New Roman"/>
        </w:rPr>
        <w:t>9107,36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 w:rsidR="00BD270D">
        <w:rPr>
          <w:rFonts w:ascii="Times New Roman" w:hAnsi="Times New Roman" w:cs="Times New Roman"/>
        </w:rPr>
        <w:t xml:space="preserve"> ar PVN), </w:t>
      </w:r>
      <w:r w:rsidR="003611BE">
        <w:rPr>
          <w:rFonts w:ascii="Times New Roman" w:hAnsi="Times New Roman" w:cs="Times New Roman"/>
        </w:rPr>
        <w:t>no SIA “BEKOTEKS</w:t>
      </w:r>
      <w:r w:rsidR="0078134A" w:rsidRPr="0078134A">
        <w:rPr>
          <w:rFonts w:ascii="Times New Roman" w:hAnsi="Times New Roman" w:cs="Times New Roman"/>
        </w:rPr>
        <w:t xml:space="preserve">”, adrese: </w:t>
      </w:r>
      <w:r w:rsidR="003611BE">
        <w:rPr>
          <w:rFonts w:ascii="Times New Roman" w:hAnsi="Times New Roman" w:cs="Times New Roman"/>
        </w:rPr>
        <w:t>Raiņa iela 29, Jelgava, LV-3001</w:t>
      </w:r>
      <w:r w:rsidR="0078134A">
        <w:rPr>
          <w:rFonts w:ascii="Times New Roman" w:hAnsi="Times New Roman" w:cs="Times New Roman"/>
        </w:rPr>
        <w:t xml:space="preserve">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>„</w:t>
      </w:r>
      <w:r w:rsidR="003611BE">
        <w:rPr>
          <w:rFonts w:ascii="Times New Roman" w:hAnsi="Times New Roman" w:cs="Times New Roman"/>
        </w:rPr>
        <w:t>BEKOTEKS</w:t>
      </w:r>
      <w:r w:rsidR="0078134A">
        <w:rPr>
          <w:rFonts w:ascii="Times New Roman" w:hAnsi="Times New Roman" w:cs="Times New Roman"/>
        </w:rPr>
        <w:t xml:space="preserve">” piedāvājums uz </w:t>
      </w:r>
      <w:r w:rsidR="00CE1AD4">
        <w:rPr>
          <w:rFonts w:ascii="Times New Roman" w:hAnsi="Times New Roman" w:cs="Times New Roman"/>
        </w:rPr>
        <w:t>23</w:t>
      </w:r>
      <w:r w:rsidR="0078134A">
        <w:rPr>
          <w:rFonts w:ascii="Times New Roman" w:hAnsi="Times New Roman" w:cs="Times New Roman"/>
        </w:rPr>
        <w:t xml:space="preserve"> lapās par </w:t>
      </w:r>
      <w:r w:rsidR="00CE1AD4">
        <w:rPr>
          <w:rFonts w:ascii="Times New Roman" w:hAnsi="Times New Roman" w:cs="Times New Roman"/>
        </w:rPr>
        <w:t>10803,11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CE1AD4">
        <w:rPr>
          <w:rFonts w:ascii="Times New Roman" w:hAnsi="Times New Roman" w:cs="Times New Roman"/>
        </w:rPr>
        <w:t>RCKE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Palīdzības iela 6a</w:t>
      </w:r>
      <w:r w:rsidR="003961FF" w:rsidRPr="003961FF">
        <w:rPr>
          <w:rFonts w:ascii="Times New Roman" w:hAnsi="Times New Roman" w:cs="Times New Roman"/>
        </w:rPr>
        <w:t>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CE1AD4">
        <w:rPr>
          <w:rFonts w:ascii="Times New Roman" w:hAnsi="Times New Roman" w:cs="Times New Roman"/>
        </w:rPr>
        <w:t>RCKE</w:t>
      </w:r>
      <w:r w:rsidR="0028148A">
        <w:rPr>
          <w:rFonts w:ascii="Times New Roman" w:hAnsi="Times New Roman" w:cs="Times New Roman"/>
        </w:rPr>
        <w:t>” piedāvājums uz 21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CE1AD4">
        <w:rPr>
          <w:rFonts w:ascii="Times New Roman" w:hAnsi="Times New Roman" w:cs="Times New Roman"/>
        </w:rPr>
        <w:t>10372,87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nov., LV-2123 (protokola 6.pielikums -</w:t>
      </w:r>
      <w:r w:rsidR="0028148A">
        <w:rPr>
          <w:rFonts w:ascii="Times New Roman" w:hAnsi="Times New Roman" w:cs="Times New Roman"/>
        </w:rPr>
        <w:t xml:space="preserve"> SIA ”GARLICS” piedāvājums uz 18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CE1AD4">
        <w:rPr>
          <w:rFonts w:ascii="Times New Roman" w:hAnsi="Times New Roman" w:cs="Times New Roman"/>
        </w:rPr>
        <w:t>7053,55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  <w:r w:rsidR="00C20ECD">
        <w:rPr>
          <w:rFonts w:ascii="Times New Roman" w:hAnsi="Times New Roman" w:cs="Times New Roman"/>
        </w:rPr>
        <w:t xml:space="preserve">), </w:t>
      </w:r>
      <w:r w:rsidR="00C20ECD" w:rsidRPr="00C20ECD">
        <w:rPr>
          <w:rFonts w:ascii="Times New Roman" w:hAnsi="Times New Roman" w:cs="Times New Roman"/>
        </w:rPr>
        <w:t>no SIA “Celtnieks GV”, adrese: „Priedulāji”, Ulbroka, Stopiņu novads, LV-2130 (protoko</w:t>
      </w:r>
      <w:r w:rsidR="00C20ECD">
        <w:rPr>
          <w:rFonts w:ascii="Times New Roman" w:hAnsi="Times New Roman" w:cs="Times New Roman"/>
        </w:rPr>
        <w:t>la 7</w:t>
      </w:r>
      <w:r w:rsidR="00C20ECD" w:rsidRPr="00C20ECD">
        <w:rPr>
          <w:rFonts w:ascii="Times New Roman" w:hAnsi="Times New Roman" w:cs="Times New Roman"/>
        </w:rPr>
        <w:t>.pielikums- SIA „Celtnieks GV” piedāv</w:t>
      </w:r>
      <w:r w:rsidR="00CE1AD4">
        <w:rPr>
          <w:rFonts w:ascii="Times New Roman" w:hAnsi="Times New Roman" w:cs="Times New Roman"/>
        </w:rPr>
        <w:t>ājums uz 21</w:t>
      </w:r>
      <w:r w:rsidR="00C20ECD" w:rsidRPr="00C20ECD">
        <w:rPr>
          <w:rFonts w:ascii="Times New Roman" w:hAnsi="Times New Roman" w:cs="Times New Roman"/>
        </w:rPr>
        <w:t xml:space="preserve"> lapām par </w:t>
      </w:r>
      <w:r w:rsidR="00CE1AD4">
        <w:rPr>
          <w:rFonts w:ascii="Times New Roman" w:hAnsi="Times New Roman" w:cs="Times New Roman"/>
        </w:rPr>
        <w:t>8244,26</w:t>
      </w:r>
      <w:r w:rsidR="00C20ECD" w:rsidRPr="00C20ECD">
        <w:rPr>
          <w:rFonts w:ascii="Times New Roman" w:hAnsi="Times New Roman" w:cs="Times New Roman"/>
        </w:rPr>
        <w:t xml:space="preserve"> </w:t>
      </w:r>
      <w:proofErr w:type="spellStart"/>
      <w:r w:rsidR="00C20ECD" w:rsidRPr="00C20ECD">
        <w:rPr>
          <w:rFonts w:ascii="Times New Roman" w:hAnsi="Times New Roman" w:cs="Times New Roman"/>
          <w:i/>
        </w:rPr>
        <w:t>euro</w:t>
      </w:r>
      <w:proofErr w:type="spellEnd"/>
      <w:r w:rsidR="00C20ECD" w:rsidRPr="00C20ECD">
        <w:rPr>
          <w:rFonts w:ascii="Times New Roman" w:hAnsi="Times New Roman" w:cs="Times New Roman"/>
        </w:rPr>
        <w:t xml:space="preserve"> ar PVN)</w:t>
      </w:r>
      <w:r w:rsidR="00C20ECD">
        <w:rPr>
          <w:rFonts w:ascii="Times New Roman" w:hAnsi="Times New Roman" w:cs="Times New Roman"/>
        </w:rPr>
        <w:t xml:space="preserve">, </w:t>
      </w:r>
      <w:r w:rsidR="00C20ECD" w:rsidRPr="002D22F0">
        <w:rPr>
          <w:rFonts w:ascii="Times New Roman" w:hAnsi="Times New Roman" w:cs="Times New Roman"/>
        </w:rPr>
        <w:t>no SIA “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 xml:space="preserve">”, adrese: </w:t>
      </w:r>
      <w:proofErr w:type="spellStart"/>
      <w:r w:rsidR="00CE1AD4">
        <w:rPr>
          <w:rFonts w:ascii="Times New Roman" w:hAnsi="Times New Roman" w:cs="Times New Roman"/>
        </w:rPr>
        <w:t>Biksēres</w:t>
      </w:r>
      <w:proofErr w:type="spellEnd"/>
      <w:r w:rsidR="00CE1AD4">
        <w:rPr>
          <w:rFonts w:ascii="Times New Roman" w:hAnsi="Times New Roman" w:cs="Times New Roman"/>
        </w:rPr>
        <w:t xml:space="preserve"> iela 6, Rīga, LV-1073</w:t>
      </w:r>
      <w:r w:rsidR="0033297B" w:rsidRPr="002D22F0">
        <w:rPr>
          <w:rFonts w:ascii="Times New Roman" w:hAnsi="Times New Roman" w:cs="Times New Roman"/>
        </w:rPr>
        <w:t xml:space="preserve"> </w:t>
      </w:r>
      <w:r w:rsidR="00C20ECD" w:rsidRPr="002D22F0">
        <w:rPr>
          <w:rFonts w:ascii="Times New Roman" w:hAnsi="Times New Roman" w:cs="Times New Roman"/>
        </w:rPr>
        <w:t>(protoko</w:t>
      </w:r>
      <w:r w:rsidR="0033297B" w:rsidRPr="002D22F0">
        <w:rPr>
          <w:rFonts w:ascii="Times New Roman" w:hAnsi="Times New Roman" w:cs="Times New Roman"/>
        </w:rPr>
        <w:t>la 8</w:t>
      </w:r>
      <w:r w:rsidR="00C20ECD" w:rsidRPr="002D22F0">
        <w:rPr>
          <w:rFonts w:ascii="Times New Roman" w:hAnsi="Times New Roman" w:cs="Times New Roman"/>
        </w:rPr>
        <w:t>.pielikums- SIA „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>” piedāv</w:t>
      </w:r>
      <w:r w:rsidR="0028148A">
        <w:rPr>
          <w:rFonts w:ascii="Times New Roman" w:hAnsi="Times New Roman" w:cs="Times New Roman"/>
        </w:rPr>
        <w:t>ājums uz 23</w:t>
      </w:r>
      <w:r w:rsidR="00C20ECD" w:rsidRPr="002D22F0">
        <w:rPr>
          <w:rFonts w:ascii="Times New Roman" w:hAnsi="Times New Roman" w:cs="Times New Roman"/>
        </w:rPr>
        <w:t xml:space="preserve"> lapām par </w:t>
      </w:r>
      <w:r w:rsidR="00CE1AD4">
        <w:rPr>
          <w:rFonts w:ascii="Times New Roman" w:hAnsi="Times New Roman" w:cs="Times New Roman"/>
        </w:rPr>
        <w:t>16265,79</w:t>
      </w:r>
      <w:r w:rsidR="0028148A">
        <w:rPr>
          <w:rFonts w:ascii="Times New Roman" w:hAnsi="Times New Roman" w:cs="Times New Roman"/>
        </w:rPr>
        <w:t xml:space="preserve"> </w:t>
      </w:r>
      <w:proofErr w:type="spellStart"/>
      <w:r w:rsidR="00C20ECD" w:rsidRPr="002D22F0">
        <w:rPr>
          <w:rFonts w:ascii="Times New Roman" w:hAnsi="Times New Roman" w:cs="Times New Roman"/>
          <w:i/>
        </w:rPr>
        <w:t>euro</w:t>
      </w:r>
      <w:proofErr w:type="spellEnd"/>
      <w:r w:rsidR="00C20ECD" w:rsidRPr="002D22F0">
        <w:rPr>
          <w:rFonts w:ascii="Times New Roman" w:hAnsi="Times New Roman" w:cs="Times New Roman"/>
        </w:rPr>
        <w:t xml:space="preserve"> ar PVN)</w:t>
      </w:r>
      <w:r w:rsidR="0028148A">
        <w:rPr>
          <w:rFonts w:ascii="Times New Roman" w:hAnsi="Times New Roman" w:cs="Times New Roman"/>
        </w:rPr>
        <w:t xml:space="preserve">, </w:t>
      </w:r>
      <w:r w:rsidR="0028148A" w:rsidRPr="003961FF">
        <w:rPr>
          <w:rFonts w:ascii="Times New Roman" w:hAnsi="Times New Roman" w:cs="Times New Roman"/>
        </w:rPr>
        <w:t>no SIA ”</w:t>
      </w:r>
      <w:r w:rsidR="0028148A">
        <w:rPr>
          <w:rFonts w:ascii="Times New Roman" w:hAnsi="Times New Roman" w:cs="Times New Roman"/>
        </w:rPr>
        <w:t>BD&amp;C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28148A">
        <w:rPr>
          <w:rFonts w:ascii="Times New Roman" w:hAnsi="Times New Roman" w:cs="Times New Roman"/>
        </w:rPr>
        <w:t>Sudrabu Edžus iela 2-35, Jelgava, LV-3001 (protokola 9</w:t>
      </w:r>
      <w:r w:rsidR="0028148A" w:rsidRPr="003961FF">
        <w:rPr>
          <w:rFonts w:ascii="Times New Roman" w:hAnsi="Times New Roman" w:cs="Times New Roman"/>
        </w:rPr>
        <w:t>.pielikums - SIA ”</w:t>
      </w:r>
      <w:r w:rsidR="0028148A">
        <w:rPr>
          <w:rFonts w:ascii="Times New Roman" w:hAnsi="Times New Roman" w:cs="Times New Roman"/>
        </w:rPr>
        <w:t>BD&amp;C” piedāvājums uz 2</w:t>
      </w:r>
      <w:r w:rsidR="00CE1AD4">
        <w:rPr>
          <w:rFonts w:ascii="Times New Roman" w:hAnsi="Times New Roman" w:cs="Times New Roman"/>
        </w:rPr>
        <w:t>7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CE1AD4">
        <w:rPr>
          <w:rFonts w:ascii="Times New Roman" w:hAnsi="Times New Roman" w:cs="Times New Roman"/>
        </w:rPr>
        <w:t>11123,43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PVN), </w:t>
      </w:r>
      <w:r w:rsidR="0028148A" w:rsidRPr="003961FF">
        <w:rPr>
          <w:rFonts w:ascii="Times New Roman" w:hAnsi="Times New Roman" w:cs="Times New Roman"/>
        </w:rPr>
        <w:t>no SIA ”</w:t>
      </w:r>
      <w:r w:rsidR="00CE1AD4">
        <w:rPr>
          <w:rFonts w:ascii="Times New Roman" w:hAnsi="Times New Roman" w:cs="Times New Roman"/>
        </w:rPr>
        <w:t>AMAXS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Brīvības Gatve Nr.224, Rīga, LV-1039</w:t>
      </w:r>
      <w:r w:rsidR="0028148A">
        <w:rPr>
          <w:rFonts w:ascii="Times New Roman" w:hAnsi="Times New Roman" w:cs="Times New Roman"/>
        </w:rPr>
        <w:t xml:space="preserve"> (protokola 10</w:t>
      </w:r>
      <w:r w:rsidR="0028148A" w:rsidRPr="003961FF">
        <w:rPr>
          <w:rFonts w:ascii="Times New Roman" w:hAnsi="Times New Roman" w:cs="Times New Roman"/>
        </w:rPr>
        <w:t>.pielikums - SIA ”</w:t>
      </w:r>
      <w:r w:rsidR="003715E5">
        <w:rPr>
          <w:rFonts w:ascii="Times New Roman" w:hAnsi="Times New Roman" w:cs="Times New Roman"/>
        </w:rPr>
        <w:t>AMAXS” piedāvājums uz 23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3715E5">
        <w:rPr>
          <w:rFonts w:ascii="Times New Roman" w:hAnsi="Times New Roman" w:cs="Times New Roman"/>
        </w:rPr>
        <w:t>13139,40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</w:t>
      </w:r>
      <w:bookmarkStart w:id="0" w:name="_GoBack"/>
      <w:bookmarkEnd w:id="0"/>
      <w:r w:rsidR="00FF2277">
        <w:rPr>
          <w:rFonts w:ascii="Times New Roman" w:hAnsi="Times New Roman" w:cs="Times New Roman"/>
        </w:rPr>
        <w:t xml:space="preserve">, </w:t>
      </w:r>
      <w:r w:rsidR="00FF2277" w:rsidRPr="003961FF">
        <w:rPr>
          <w:rFonts w:ascii="Times New Roman" w:hAnsi="Times New Roman" w:cs="Times New Roman"/>
        </w:rPr>
        <w:t>no SIA ”</w:t>
      </w:r>
      <w:r w:rsidR="00FF2277">
        <w:rPr>
          <w:rFonts w:ascii="Times New Roman" w:hAnsi="Times New Roman" w:cs="Times New Roman"/>
        </w:rPr>
        <w:t>Būvnieks 07</w:t>
      </w:r>
      <w:r w:rsidR="00FF2277" w:rsidRPr="003961FF">
        <w:rPr>
          <w:rFonts w:ascii="Times New Roman" w:hAnsi="Times New Roman" w:cs="Times New Roman"/>
        </w:rPr>
        <w:t xml:space="preserve">”, adrese: </w:t>
      </w:r>
      <w:r w:rsidR="00FF2277">
        <w:rPr>
          <w:rFonts w:ascii="Times New Roman" w:hAnsi="Times New Roman" w:cs="Times New Roman"/>
        </w:rPr>
        <w:t>Tērvetes iela 91d, Jelgava, LV-3008 (protokola 11</w:t>
      </w:r>
      <w:r w:rsidR="00FF2277" w:rsidRPr="003961FF">
        <w:rPr>
          <w:rFonts w:ascii="Times New Roman" w:hAnsi="Times New Roman" w:cs="Times New Roman"/>
        </w:rPr>
        <w:t>.pielikums - SIA ”</w:t>
      </w:r>
      <w:r w:rsidR="00FF2277">
        <w:rPr>
          <w:rFonts w:ascii="Times New Roman" w:hAnsi="Times New Roman" w:cs="Times New Roman"/>
        </w:rPr>
        <w:t>Būvnieks 07” piedāvājums uz 22</w:t>
      </w:r>
      <w:r w:rsidR="00FF2277" w:rsidRPr="003961FF">
        <w:rPr>
          <w:rFonts w:ascii="Times New Roman" w:hAnsi="Times New Roman" w:cs="Times New Roman"/>
        </w:rPr>
        <w:t xml:space="preserve"> lapām par </w:t>
      </w:r>
      <w:r w:rsidR="00FF2277">
        <w:rPr>
          <w:rFonts w:ascii="Times New Roman" w:hAnsi="Times New Roman" w:cs="Times New Roman"/>
        </w:rPr>
        <w:t>8042,64</w:t>
      </w:r>
      <w:r w:rsidR="00FF2277" w:rsidRPr="003961FF">
        <w:rPr>
          <w:rFonts w:ascii="Times New Roman" w:hAnsi="Times New Roman" w:cs="Times New Roman"/>
        </w:rPr>
        <w:t xml:space="preserve"> </w:t>
      </w:r>
      <w:proofErr w:type="spellStart"/>
      <w:r w:rsidR="00FF2277" w:rsidRPr="003961FF">
        <w:rPr>
          <w:rFonts w:ascii="Times New Roman" w:hAnsi="Times New Roman" w:cs="Times New Roman"/>
          <w:i/>
        </w:rPr>
        <w:t>euro</w:t>
      </w:r>
      <w:proofErr w:type="spellEnd"/>
      <w:r w:rsidR="00FF2277">
        <w:rPr>
          <w:rFonts w:ascii="Times New Roman" w:hAnsi="Times New Roman" w:cs="Times New Roman"/>
        </w:rPr>
        <w:t xml:space="preserve"> ar PVN)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</w:t>
      </w:r>
      <w:r w:rsidR="001F0265">
        <w:rPr>
          <w:rFonts w:ascii="Times New Roman" w:hAnsi="Times New Roman" w:cs="Times New Roman"/>
        </w:rPr>
        <w:t xml:space="preserve"> </w:t>
      </w:r>
      <w:r w:rsidR="0039242E">
        <w:rPr>
          <w:rFonts w:ascii="Times New Roman" w:hAnsi="Times New Roman" w:cs="Times New Roman"/>
        </w:rPr>
        <w:t>SIA „GARLICS”</w:t>
      </w:r>
      <w:r w:rsidR="00FF2277">
        <w:rPr>
          <w:rFonts w:ascii="Times New Roman" w:hAnsi="Times New Roman" w:cs="Times New Roman"/>
        </w:rPr>
        <w:t xml:space="preserve"> un </w:t>
      </w:r>
      <w:r w:rsidR="003761C1">
        <w:rPr>
          <w:rFonts w:ascii="Times New Roman" w:hAnsi="Times New Roman" w:cs="Times New Roman"/>
        </w:rPr>
        <w:t>SIA „BEKOTEKS</w:t>
      </w:r>
      <w:r w:rsidR="0039242E">
        <w:rPr>
          <w:rFonts w:ascii="Times New Roman" w:hAnsi="Times New Roman" w:cs="Times New Roman"/>
        </w:rPr>
        <w:t xml:space="preserve"> iesniegtais piedāvājums netika vērtēts, jo pretendents nav ievērojis</w:t>
      </w:r>
      <w:r w:rsidR="00213097">
        <w:rPr>
          <w:rFonts w:ascii="Times New Roman" w:hAnsi="Times New Roman" w:cs="Times New Roman"/>
        </w:rPr>
        <w:t xml:space="preserve"> iepirkuma </w:t>
      </w:r>
      <w:r w:rsidR="0039242E">
        <w:rPr>
          <w:rFonts w:ascii="Times New Roman" w:hAnsi="Times New Roman" w:cs="Times New Roman"/>
        </w:rPr>
        <w:t>nosacījuma 1.2. punktu. Pārējie</w:t>
      </w:r>
      <w:r w:rsidR="0039242E" w:rsidRPr="003961FF">
        <w:rPr>
          <w:rFonts w:ascii="Times New Roman" w:hAnsi="Times New Roman" w:cs="Times New Roman"/>
        </w:rPr>
        <w:t xml:space="preserve"> iesniegtie piedāvājumi atbilst tehniskajai specifikācijai (1.pielikums) un</w:t>
      </w:r>
      <w:r w:rsidR="00213097">
        <w:rPr>
          <w:rFonts w:ascii="Times New Roman" w:hAnsi="Times New Roman" w:cs="Times New Roman"/>
        </w:rPr>
        <w:t xml:space="preserve"> iepirkuma </w:t>
      </w:r>
      <w:r w:rsidR="0039242E" w:rsidRPr="003961FF">
        <w:rPr>
          <w:rFonts w:ascii="Times New Roman" w:hAnsi="Times New Roman" w:cs="Times New Roman"/>
        </w:rPr>
        <w:t>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</w:t>
      </w:r>
      <w:r w:rsidR="001F0265">
        <w:rPr>
          <w:rFonts w:ascii="Times New Roman" w:hAnsi="Times New Roman" w:cs="Times New Roman"/>
        </w:rPr>
        <w:t>edrību ar ierobežotu atbildību „</w:t>
      </w:r>
      <w:r w:rsidR="00FB28F4">
        <w:rPr>
          <w:rFonts w:ascii="Times New Roman" w:hAnsi="Times New Roman" w:cs="Times New Roman"/>
        </w:rPr>
        <w:t>Būvnieks 07</w:t>
      </w:r>
      <w:r w:rsidR="001F0265">
        <w:rPr>
          <w:rFonts w:ascii="Times New Roman" w:hAnsi="Times New Roman" w:cs="Times New Roman"/>
        </w:rPr>
        <w:t xml:space="preserve">” </w:t>
      </w:r>
      <w:r w:rsidR="0078134A">
        <w:rPr>
          <w:rFonts w:ascii="Times New Roman" w:hAnsi="Times New Roman" w:cs="Times New Roman"/>
        </w:rPr>
        <w:t xml:space="preserve">par </w:t>
      </w:r>
      <w:r w:rsidR="001256B8">
        <w:rPr>
          <w:rFonts w:ascii="Times New Roman" w:hAnsi="Times New Roman" w:cs="Times New Roman"/>
        </w:rPr>
        <w:t>r</w:t>
      </w:r>
      <w:r w:rsidR="001256B8" w:rsidRPr="00671034">
        <w:rPr>
          <w:rFonts w:ascii="Times New Roman" w:hAnsi="Times New Roman" w:cs="Times New Roman"/>
        </w:rPr>
        <w:t>emontdarbi</w:t>
      </w:r>
      <w:r w:rsidR="0033297B">
        <w:rPr>
          <w:rFonts w:ascii="Times New Roman" w:hAnsi="Times New Roman" w:cs="Times New Roman"/>
        </w:rPr>
        <w:t>em</w:t>
      </w:r>
      <w:r w:rsidR="001256B8" w:rsidRPr="00671034">
        <w:rPr>
          <w:rFonts w:ascii="Times New Roman" w:hAnsi="Times New Roman" w:cs="Times New Roman"/>
        </w:rPr>
        <w:t xml:space="preserve"> </w:t>
      </w:r>
      <w:r w:rsidR="00780169">
        <w:rPr>
          <w:rFonts w:ascii="Times New Roman" w:hAnsi="Times New Roman" w:cs="Times New Roman"/>
        </w:rPr>
        <w:t>Jelgavas pilsētas pašvaldības</w:t>
      </w:r>
      <w:r w:rsidR="00780169" w:rsidRPr="00F5548B">
        <w:rPr>
          <w:rFonts w:ascii="Times New Roman" w:hAnsi="Times New Roman" w:cs="Times New Roman"/>
        </w:rPr>
        <w:t xml:space="preserve"> dzīvokļos </w:t>
      </w:r>
      <w:r w:rsidR="00FB28F4">
        <w:rPr>
          <w:rFonts w:ascii="Times New Roman" w:hAnsi="Times New Roman" w:cs="Times New Roman"/>
        </w:rPr>
        <w:t>Lidotāju ielā 1-7., Lidotāju ielā 4-30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FB28F4">
        <w:rPr>
          <w:rFonts w:ascii="Times New Roman" w:hAnsi="Times New Roman" w:cs="Times New Roman"/>
        </w:rPr>
        <w:t xml:space="preserve">6646,81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kopējā līguma summa </w:t>
      </w:r>
      <w:r w:rsidR="00FB28F4">
        <w:rPr>
          <w:rFonts w:ascii="Times New Roman" w:hAnsi="Times New Roman" w:cs="Times New Roman"/>
        </w:rPr>
        <w:t>8042,64</w:t>
      </w:r>
      <w:r w:rsidR="00213097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FB28F4">
        <w:rPr>
          <w:rFonts w:ascii="Times New Roman" w:hAnsi="Times New Roman" w:cs="Times New Roman"/>
        </w:rPr>
        <w:t>1395,83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r w:rsidR="001256B8">
        <w:rPr>
          <w:rFonts w:ascii="Times New Roman" w:hAnsi="Times New Roman" w:cs="Times New Roman"/>
        </w:rPr>
        <w:tab/>
        <w:t>S.Beļaka</w:t>
      </w:r>
    </w:p>
    <w:p w:rsidR="002D22F0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2D22F0" w:rsidRPr="002D22F0" w:rsidRDefault="002D22F0" w:rsidP="002D22F0">
      <w:pPr>
        <w:pStyle w:val="ListParagraph"/>
        <w:tabs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D22F0">
        <w:rPr>
          <w:rFonts w:ascii="Times New Roman" w:hAnsi="Times New Roman" w:cs="Times New Roman"/>
        </w:rPr>
        <w:t>Īpašumu konversijas pārvaldes vadītājas vietnieks</w:t>
      </w:r>
      <w:r w:rsidRPr="002D22F0">
        <w:rPr>
          <w:rFonts w:ascii="Times New Roman" w:hAnsi="Times New Roman" w:cs="Times New Roman"/>
        </w:rPr>
        <w:tab/>
        <w:t>E.Mercs</w:t>
      </w:r>
    </w:p>
    <w:p w:rsidR="002D22F0" w:rsidRDefault="0095442F" w:rsidP="002D22F0">
      <w:pPr>
        <w:pStyle w:val="ListParagraph"/>
        <w:tabs>
          <w:tab w:val="right" w:pos="9072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55A83"/>
    <w:rsid w:val="00080C31"/>
    <w:rsid w:val="000E6D55"/>
    <w:rsid w:val="000F13CD"/>
    <w:rsid w:val="001256B8"/>
    <w:rsid w:val="00143295"/>
    <w:rsid w:val="00152705"/>
    <w:rsid w:val="001F0265"/>
    <w:rsid w:val="00213097"/>
    <w:rsid w:val="00214DDA"/>
    <w:rsid w:val="00224B18"/>
    <w:rsid w:val="00235983"/>
    <w:rsid w:val="002466BB"/>
    <w:rsid w:val="0028148A"/>
    <w:rsid w:val="002C3918"/>
    <w:rsid w:val="002D22F0"/>
    <w:rsid w:val="00304D7B"/>
    <w:rsid w:val="00322F30"/>
    <w:rsid w:val="0033297B"/>
    <w:rsid w:val="003611BE"/>
    <w:rsid w:val="003715E5"/>
    <w:rsid w:val="003761C1"/>
    <w:rsid w:val="003851A7"/>
    <w:rsid w:val="0039242E"/>
    <w:rsid w:val="003961FF"/>
    <w:rsid w:val="003C7A9F"/>
    <w:rsid w:val="003F1863"/>
    <w:rsid w:val="00402982"/>
    <w:rsid w:val="004A5CED"/>
    <w:rsid w:val="00550B5E"/>
    <w:rsid w:val="0056305A"/>
    <w:rsid w:val="005C26D4"/>
    <w:rsid w:val="00606968"/>
    <w:rsid w:val="00626DFA"/>
    <w:rsid w:val="00671034"/>
    <w:rsid w:val="007609C4"/>
    <w:rsid w:val="00780169"/>
    <w:rsid w:val="0078134A"/>
    <w:rsid w:val="007957AA"/>
    <w:rsid w:val="007D1F23"/>
    <w:rsid w:val="007D3DD1"/>
    <w:rsid w:val="00844266"/>
    <w:rsid w:val="008B067E"/>
    <w:rsid w:val="0095442F"/>
    <w:rsid w:val="009578BE"/>
    <w:rsid w:val="00AC7C5B"/>
    <w:rsid w:val="00AD76D1"/>
    <w:rsid w:val="00B10FFE"/>
    <w:rsid w:val="00B153CF"/>
    <w:rsid w:val="00B249AB"/>
    <w:rsid w:val="00BA2AD9"/>
    <w:rsid w:val="00BD270D"/>
    <w:rsid w:val="00C10191"/>
    <w:rsid w:val="00C20ECD"/>
    <w:rsid w:val="00C435CA"/>
    <w:rsid w:val="00C4543B"/>
    <w:rsid w:val="00C61214"/>
    <w:rsid w:val="00CD4403"/>
    <w:rsid w:val="00CE1AD4"/>
    <w:rsid w:val="00D1262E"/>
    <w:rsid w:val="00D2615D"/>
    <w:rsid w:val="00DB264F"/>
    <w:rsid w:val="00F14E38"/>
    <w:rsid w:val="00F5520A"/>
    <w:rsid w:val="00F5548B"/>
    <w:rsid w:val="00F843AF"/>
    <w:rsid w:val="00FB28F4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85D3-9DA6-41AF-974C-BBB4401C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2015-03-05T09:18:00Z</cp:lastPrinted>
  <dcterms:created xsi:type="dcterms:W3CDTF">2015-03-04T14:40:00Z</dcterms:created>
  <dcterms:modified xsi:type="dcterms:W3CDTF">2015-03-05T09:20:00Z</dcterms:modified>
</cp:coreProperties>
</file>