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93A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93A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CC7650" w:rsidP="0034614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46145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46145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93A29">
              <w:rPr>
                <w:bCs/>
                <w:szCs w:val="44"/>
                <w:lang w:val="lv-LV"/>
              </w:rPr>
              <w:t>3/7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346145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6F1613">
        <w:rPr>
          <w:u w:val="none"/>
        </w:rPr>
        <w:t xml:space="preserve">LOKĀLPLĀNOJUMA </w:t>
      </w:r>
      <w:r>
        <w:rPr>
          <w:u w:val="none"/>
        </w:rPr>
        <w:t xml:space="preserve">ZEMES VIENĪBĀM </w:t>
      </w:r>
      <w:r w:rsidRPr="00346145">
        <w:rPr>
          <w:u w:val="none"/>
        </w:rPr>
        <w:t>CUKURA IELĀ 23, CUKURA IELĀ 25, CUKURA IELĀ 27 UN CUKURA IELĀ 2</w:t>
      </w:r>
      <w:r w:rsidR="00A868FD">
        <w:rPr>
          <w:u w:val="none"/>
        </w:rPr>
        <w:t>9</w:t>
      </w:r>
      <w:r w:rsidRPr="006F1613">
        <w:rPr>
          <w:u w:val="none"/>
        </w:rPr>
        <w:t>, JELGAVĀ</w:t>
      </w:r>
      <w:r>
        <w:rPr>
          <w:u w:val="none"/>
        </w:rPr>
        <w:t>,</w:t>
      </w:r>
      <w:r w:rsidRPr="006F1613">
        <w:rPr>
          <w:u w:val="none"/>
        </w:rPr>
        <w:t xml:space="preserve"> APSTIPRINĀŠANA UN SAISTOŠO NOTEIKUMU IZDOŠANA</w:t>
      </w:r>
    </w:p>
    <w:p w:rsidR="001C104F" w:rsidRPr="001C104F" w:rsidRDefault="001C104F" w:rsidP="001C104F"/>
    <w:p w:rsidR="00293A29" w:rsidRDefault="00293A29" w:rsidP="00293A29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346145" w:rsidRPr="00D6573E" w:rsidRDefault="00346145" w:rsidP="00364B24">
      <w:pPr>
        <w:ind w:firstLine="720"/>
        <w:jc w:val="both"/>
      </w:pPr>
      <w:r w:rsidRPr="00D6573E">
        <w:t xml:space="preserve">Saskaņā ar Jelgavas </w:t>
      </w:r>
      <w:r>
        <w:t>valsts</w:t>
      </w:r>
      <w:r w:rsidRPr="00D6573E">
        <w:t>pilsētas domes 202</w:t>
      </w:r>
      <w:r>
        <w:t>2</w:t>
      </w:r>
      <w:r w:rsidRPr="00D6573E">
        <w:t>.</w:t>
      </w:r>
      <w:r>
        <w:t> gada 2</w:t>
      </w:r>
      <w:r w:rsidR="001A2EFC">
        <w:t>5</w:t>
      </w:r>
      <w:r w:rsidRPr="00D6573E">
        <w:t>.</w:t>
      </w:r>
      <w:r>
        <w:t> marta</w:t>
      </w:r>
      <w:r w:rsidRPr="00D6573E">
        <w:t xml:space="preserve"> lēmumu Nr.</w:t>
      </w:r>
      <w:r>
        <w:t>5</w:t>
      </w:r>
      <w:r w:rsidRPr="00D6573E">
        <w:t>/</w:t>
      </w:r>
      <w:r>
        <w:t>5</w:t>
      </w:r>
      <w:r w:rsidR="00364B24">
        <w:t xml:space="preserve"> “</w:t>
      </w:r>
      <w:proofErr w:type="spellStart"/>
      <w:r w:rsidRPr="00D6573E">
        <w:t>Lokālplānojuma</w:t>
      </w:r>
      <w:proofErr w:type="spellEnd"/>
      <w:r w:rsidRPr="00D6573E">
        <w:t xml:space="preserve"> izstrādes uzsākšana zemes 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D6573E">
        <w:t xml:space="preserve">, Jelgavā, lai izdarītu grozījumus Jelgavas pilsētas teritorijas plānojumā, un darba uzdevuma apstiprināšana” tika uzsākta </w:t>
      </w:r>
      <w:proofErr w:type="spellStart"/>
      <w:r w:rsidRPr="00D6573E">
        <w:t>lokālplānojuma</w:t>
      </w:r>
      <w:proofErr w:type="spellEnd"/>
      <w:r w:rsidRPr="00D6573E">
        <w:t xml:space="preserve"> zemes 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D6573E">
        <w:t xml:space="preserve">, Jelgavā, </w:t>
      </w:r>
      <w:r>
        <w:t xml:space="preserve">(turpmāk – </w:t>
      </w:r>
      <w:proofErr w:type="spellStart"/>
      <w:r>
        <w:t>Lokālplānojums</w:t>
      </w:r>
      <w:proofErr w:type="spellEnd"/>
      <w:r>
        <w:t xml:space="preserve">) </w:t>
      </w:r>
      <w:r w:rsidRPr="00D6573E">
        <w:t>izstrāde, apstiprināts darba uzdevums un izst</w:t>
      </w:r>
      <w:r>
        <w:t xml:space="preserve">rādes vadītājs, pamatojoties uz </w:t>
      </w:r>
      <w:proofErr w:type="spellStart"/>
      <w:r>
        <w:t>Lokālplānojuma</w:t>
      </w:r>
      <w:proofErr w:type="spellEnd"/>
      <w:r>
        <w:t xml:space="preserve"> teritorijas </w:t>
      </w:r>
      <w:r w:rsidRPr="00346145">
        <w:t>īpašnieka</w:t>
      </w:r>
      <w:r w:rsidRPr="00D6573E">
        <w:t xml:space="preserve"> 202</w:t>
      </w:r>
      <w:r>
        <w:t>2</w:t>
      </w:r>
      <w:r w:rsidRPr="00D6573E">
        <w:t>.</w:t>
      </w:r>
      <w:r>
        <w:t> </w:t>
      </w:r>
      <w:r w:rsidRPr="00D6573E">
        <w:t xml:space="preserve">gada </w:t>
      </w:r>
      <w:r>
        <w:t>3</w:t>
      </w:r>
      <w:r w:rsidRPr="00D6573E">
        <w:t>.</w:t>
      </w:r>
      <w:r>
        <w:t> februāra</w:t>
      </w:r>
      <w:r w:rsidRPr="00D6573E">
        <w:t xml:space="preserve"> iesniegumu. </w:t>
      </w:r>
      <w:proofErr w:type="spellStart"/>
      <w:r>
        <w:t>Lokālplānojuma</w:t>
      </w:r>
      <w:proofErr w:type="spellEnd"/>
      <w:r>
        <w:t xml:space="preserve"> izstrādātājs ir SIA “Arhitektūra un vide”.</w:t>
      </w:r>
    </w:p>
    <w:p w:rsidR="00346145" w:rsidRDefault="00346145" w:rsidP="00364B24">
      <w:pPr>
        <w:ind w:firstLine="720"/>
        <w:jc w:val="both"/>
      </w:pPr>
      <w:r>
        <w:t>S</w:t>
      </w:r>
      <w:r w:rsidRPr="00835CCD">
        <w:t xml:space="preserve">askaņā ar Jelgavas </w:t>
      </w:r>
      <w:r>
        <w:t>valsts</w:t>
      </w:r>
      <w:r w:rsidRPr="00835CCD">
        <w:t>pilsētas domes 202</w:t>
      </w:r>
      <w:r>
        <w:t>2</w:t>
      </w:r>
      <w:r w:rsidRPr="00835CCD">
        <w:t>.</w:t>
      </w:r>
      <w:r>
        <w:t> </w:t>
      </w:r>
      <w:r w:rsidRPr="00835CCD">
        <w:t xml:space="preserve">gada </w:t>
      </w:r>
      <w:r>
        <w:t>24</w:t>
      </w:r>
      <w:r w:rsidRPr="00835CCD">
        <w:t>.</w:t>
      </w:r>
      <w:r>
        <w:t> novembra</w:t>
      </w:r>
      <w:r w:rsidRPr="00835CCD">
        <w:t xml:space="preserve"> lēmumu Nr.</w:t>
      </w:r>
      <w:r>
        <w:t>15/12</w:t>
      </w:r>
      <w:r w:rsidRPr="00835CCD">
        <w:t xml:space="preserve"> „</w:t>
      </w:r>
      <w:proofErr w:type="spellStart"/>
      <w:r w:rsidRPr="00A0250C">
        <w:t>Lokālplānojuma</w:t>
      </w:r>
      <w:proofErr w:type="spellEnd"/>
      <w:r w:rsidRPr="00A0250C">
        <w:t xml:space="preserve"> zemes vienībām Cukura ielā 23, Cukura ielā 25, Cukura ielā 27 un Cukura ielā 29, Jelgavā, redakcijas nodošana publiskajai apspriešanai un atzinumu saņemšanai</w:t>
      </w:r>
      <w:r w:rsidRPr="00835CCD">
        <w:t>”</w:t>
      </w:r>
      <w:r>
        <w:t xml:space="preserve"> </w:t>
      </w:r>
      <w:proofErr w:type="spellStart"/>
      <w:r>
        <w:t>L</w:t>
      </w:r>
      <w:r w:rsidRPr="00835CCD">
        <w:t>okālplānojuma</w:t>
      </w:r>
      <w:proofErr w:type="spellEnd"/>
      <w:r w:rsidRPr="00835CCD">
        <w:t xml:space="preserve"> redakcija tika nodota publiskai apspriešanai.</w:t>
      </w:r>
    </w:p>
    <w:p w:rsidR="00346145" w:rsidRDefault="00346145" w:rsidP="00364B24">
      <w:pPr>
        <w:ind w:firstLine="720"/>
        <w:jc w:val="both"/>
      </w:pPr>
      <w:r w:rsidRPr="00835CCD">
        <w:t>Publiskās apspriešanas termiņš tika noteikts</w:t>
      </w:r>
      <w:r>
        <w:t xml:space="preserve"> četras nedēļas, laika posmā </w:t>
      </w:r>
      <w:r w:rsidRPr="00D6573E">
        <w:t>no 202</w:t>
      </w:r>
      <w:r>
        <w:t>2</w:t>
      </w:r>
      <w:r w:rsidRPr="00D6573E">
        <w:t>.</w:t>
      </w:r>
      <w:r>
        <w:t> </w:t>
      </w:r>
      <w:r w:rsidRPr="00D6573E">
        <w:t xml:space="preserve">gada </w:t>
      </w:r>
      <w:r>
        <w:t>8</w:t>
      </w:r>
      <w:r w:rsidRPr="00D6573E">
        <w:t>.</w:t>
      </w:r>
      <w:r>
        <w:t> decembra</w:t>
      </w:r>
      <w:r w:rsidRPr="00D6573E">
        <w:t xml:space="preserve"> līdz 202</w:t>
      </w:r>
      <w:r>
        <w:t>3</w:t>
      </w:r>
      <w:r w:rsidRPr="00D6573E">
        <w:t>.</w:t>
      </w:r>
      <w:r>
        <w:t> </w:t>
      </w:r>
      <w:r w:rsidRPr="00D6573E">
        <w:t xml:space="preserve">gada </w:t>
      </w:r>
      <w:r>
        <w:t>4</w:t>
      </w:r>
      <w:r w:rsidRPr="00D6573E">
        <w:t>.</w:t>
      </w:r>
      <w:r>
        <w:t> janvārim</w:t>
      </w:r>
      <w:r w:rsidRPr="00D6573E">
        <w:t xml:space="preserve"> neklātienes formā (attālināti)</w:t>
      </w:r>
      <w:r w:rsidR="00432386">
        <w:t>,</w:t>
      </w:r>
      <w:r>
        <w:t xml:space="preserve"> </w:t>
      </w:r>
      <w:r w:rsidRPr="007E668B">
        <w:t>un tās laikā netika saņemti iedzīvotāju iebildumi vai priekšlikumi</w:t>
      </w:r>
      <w:r>
        <w:t>.</w:t>
      </w:r>
    </w:p>
    <w:p w:rsidR="009E654A" w:rsidRDefault="00346145" w:rsidP="00364B24">
      <w:pPr>
        <w:ind w:firstLine="720"/>
        <w:jc w:val="both"/>
      </w:pPr>
      <w:r w:rsidRPr="00D6573E">
        <w:t>Atbilstoši Ministru kabineta 2014.</w:t>
      </w:r>
      <w:r>
        <w:t> </w:t>
      </w:r>
      <w:r w:rsidRPr="00D6573E">
        <w:t>gada 14.</w:t>
      </w:r>
      <w:r>
        <w:t> </w:t>
      </w:r>
      <w:r w:rsidRPr="00D6573E">
        <w:t>oktobra noteikumu Nr.</w:t>
      </w:r>
      <w:r>
        <w:t> </w:t>
      </w:r>
      <w:r w:rsidR="00364B24">
        <w:t>628 “</w:t>
      </w:r>
      <w:r w:rsidRPr="00D6573E">
        <w:t>Noteikumi par pašvaldību teritorijas attīstības plānošanas dokumentiem” 8</w:t>
      </w:r>
      <w:r>
        <w:t>6</w:t>
      </w:r>
      <w:r w:rsidRPr="00D6573E">
        <w:t>.</w:t>
      </w:r>
      <w:r>
        <w:t> </w:t>
      </w:r>
      <w:r w:rsidRPr="00D6573E">
        <w:t>punkt</w:t>
      </w:r>
      <w:r>
        <w:t>am</w:t>
      </w:r>
      <w:r w:rsidRPr="00835CCD">
        <w:t xml:space="preserve"> </w:t>
      </w:r>
      <w:proofErr w:type="spellStart"/>
      <w:r>
        <w:t>Lokālplānojuma</w:t>
      </w:r>
      <w:proofErr w:type="spellEnd"/>
      <w:r>
        <w:t xml:space="preserve"> izstrādes vadītājs ir sagatavojis ziņojumu </w:t>
      </w:r>
      <w:r w:rsidR="002F7943">
        <w:t xml:space="preserve">par </w:t>
      </w:r>
      <w:proofErr w:type="spellStart"/>
      <w:r>
        <w:t>Lokālplānojuma</w:t>
      </w:r>
      <w:proofErr w:type="spellEnd"/>
      <w:r w:rsidRPr="00EB7558">
        <w:t xml:space="preserve"> redakcijas publisk</w:t>
      </w:r>
      <w:r w:rsidR="002F7943">
        <w:t>ās</w:t>
      </w:r>
      <w:r w:rsidRPr="00EB7558">
        <w:t xml:space="preserve"> apspriešanas rezultātiem</w:t>
      </w:r>
      <w:r>
        <w:t xml:space="preserve"> (1. pielikums). Ziņojumam ir pievienoti publiskās apspriešanas sanāksmju protokoli un pārskats</w:t>
      </w:r>
      <w:r w:rsidRPr="009B0C90">
        <w:t xml:space="preserve"> par saņemtajiem institūciju atzinumiem.</w:t>
      </w:r>
      <w:r>
        <w:t xml:space="preserve"> </w:t>
      </w:r>
    </w:p>
    <w:p w:rsidR="009E654A" w:rsidRDefault="00346145" w:rsidP="00364B24">
      <w:pPr>
        <w:ind w:firstLine="720"/>
        <w:jc w:val="both"/>
      </w:pPr>
      <w:r w:rsidRPr="00D6573E">
        <w:t>202</w:t>
      </w:r>
      <w:r>
        <w:t>3</w:t>
      </w:r>
      <w:r w:rsidRPr="00D6573E">
        <w:t>.</w:t>
      </w:r>
      <w:r>
        <w:t> </w:t>
      </w:r>
      <w:r w:rsidR="00364B24">
        <w:t xml:space="preserve">gada </w:t>
      </w:r>
      <w:r>
        <w:t>10. februārī</w:t>
      </w:r>
      <w:r w:rsidRPr="00D6573E">
        <w:t xml:space="preserve"> Jelgavas valstspilsētas pašvaldībā ir saņemts </w:t>
      </w:r>
      <w:r>
        <w:t xml:space="preserve">                                          </w:t>
      </w:r>
      <w:r w:rsidRPr="00D6573E">
        <w:t>SIA “</w:t>
      </w:r>
      <w:r>
        <w:t>Arhitektūra un vide</w:t>
      </w:r>
      <w:r w:rsidRPr="00D6573E">
        <w:t xml:space="preserve">” iesniegums ar lūgumu </w:t>
      </w:r>
      <w:r>
        <w:t>apstiprināt</w:t>
      </w:r>
      <w:r w:rsidRPr="00D6573E">
        <w:t xml:space="preserve"> izstrādāto </w:t>
      </w:r>
      <w:proofErr w:type="spellStart"/>
      <w:r w:rsidRPr="00D6573E">
        <w:t>Lokālplānojuma</w:t>
      </w:r>
      <w:proofErr w:type="spellEnd"/>
      <w:r w:rsidRPr="00D6573E">
        <w:t xml:space="preserve"> redakciju.</w:t>
      </w:r>
    </w:p>
    <w:p w:rsidR="00346145" w:rsidRDefault="009E654A" w:rsidP="009E654A">
      <w:pPr>
        <w:ind w:firstLine="426"/>
        <w:jc w:val="both"/>
      </w:pPr>
      <w:proofErr w:type="spellStart"/>
      <w:r>
        <w:t>Lokālplānojuma</w:t>
      </w:r>
      <w:proofErr w:type="spellEnd"/>
      <w:r>
        <w:t xml:space="preserve"> redakcijas materiāli pieejami valsts vienotajā ģeotelpiskās informācijas portālā </w:t>
      </w:r>
      <w:r w:rsidRPr="00346145">
        <w:t>www.geolatvija.lv</w:t>
      </w:r>
      <w:r>
        <w:t xml:space="preserve"> - </w:t>
      </w:r>
      <w:r w:rsidR="00BD4136" w:rsidRPr="00BD4136">
        <w:rPr>
          <w:rStyle w:val="Hyperlink"/>
        </w:rPr>
        <w:t>https://geolatvija.lv/geo/tapis#document_26798</w:t>
      </w:r>
      <w:bookmarkStart w:id="0" w:name="_GoBack"/>
      <w:bookmarkEnd w:id="0"/>
      <w:r>
        <w:t xml:space="preserve">. </w:t>
      </w:r>
    </w:p>
    <w:p w:rsidR="00346145" w:rsidRPr="00272791" w:rsidRDefault="00346145" w:rsidP="00346145">
      <w:pPr>
        <w:ind w:firstLine="426"/>
        <w:jc w:val="both"/>
      </w:pPr>
      <w:r>
        <w:t>P</w:t>
      </w:r>
      <w:r w:rsidRPr="00272791">
        <w:t xml:space="preserve">amatojoties </w:t>
      </w:r>
      <w:r w:rsidR="002F7943">
        <w:t xml:space="preserve">uz </w:t>
      </w:r>
      <w:r w:rsidRPr="00346145">
        <w:t>Pašvaldību likuma 10. panta pirmās daļas 1. punktu</w:t>
      </w:r>
      <w:r>
        <w:t>, Teritorijas attīstības plānošanas likuma 12. panta pirmo daļu un 25. pantu, Ministru kabineta 2014. gada</w:t>
      </w:r>
      <w:r w:rsidR="00364B24">
        <w:t xml:space="preserve"> 14. oktobra noteikumu Nr. 628 “</w:t>
      </w:r>
      <w:r>
        <w:t>Noteikumi par pašvaldību teritorijas attīstības plānošanas dokumentiem” 88.1. apakšpunktu, 91. punktu, un publiskās apspriešanas rezultātiem,</w:t>
      </w:r>
    </w:p>
    <w:p w:rsidR="00346145" w:rsidRDefault="00346145" w:rsidP="0034614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346145" w:rsidRPr="00B51C9C" w:rsidRDefault="00346145" w:rsidP="0034614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346145" w:rsidRDefault="00346145" w:rsidP="00364B2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lastRenderedPageBreak/>
        <w:t xml:space="preserve">Apstiprināt </w:t>
      </w:r>
      <w:proofErr w:type="spellStart"/>
      <w:r>
        <w:t>lokālplānojumu</w:t>
      </w:r>
      <w:proofErr w:type="spellEnd"/>
      <w:r>
        <w:t xml:space="preserve"> zemes </w:t>
      </w:r>
      <w:r w:rsidRPr="00D6573E">
        <w:t>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297BD3">
        <w:t>, Je</w:t>
      </w:r>
      <w:r>
        <w:t>l</w:t>
      </w:r>
      <w:r w:rsidRPr="00297BD3">
        <w:t>gavā</w:t>
      </w:r>
      <w:r>
        <w:t>.</w:t>
      </w:r>
    </w:p>
    <w:p w:rsidR="00346145" w:rsidRPr="00507ADE" w:rsidRDefault="00346145" w:rsidP="00364B24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Izdot Jelgavas valstspilsētas pašvaldības 2023. gada 24. marta saistošos noteikumus Nr.</w:t>
      </w:r>
      <w:r w:rsidR="00293A29">
        <w:t>23-4</w:t>
      </w:r>
      <w:r>
        <w:t xml:space="preserve"> “</w:t>
      </w:r>
      <w:proofErr w:type="spellStart"/>
      <w:r>
        <w:t>Lokālplānojuma</w:t>
      </w:r>
      <w:proofErr w:type="spellEnd"/>
      <w:r>
        <w:t xml:space="preserve"> zemes </w:t>
      </w:r>
      <w:r w:rsidRPr="00D6573E">
        <w:t>vienīb</w:t>
      </w:r>
      <w:r>
        <w:t>ām</w:t>
      </w:r>
      <w:r w:rsidRPr="00D6573E">
        <w:t xml:space="preserve"> </w:t>
      </w:r>
      <w:r>
        <w:t>Cukura ielā 23, Cukura ielā 25, Cukura ielā 27 un Cukura ielā 29</w:t>
      </w:r>
      <w:r w:rsidRPr="00297BD3">
        <w:t>, Je</w:t>
      </w:r>
      <w:r>
        <w:t>l</w:t>
      </w:r>
      <w:r w:rsidRPr="00297BD3">
        <w:t>gavā</w:t>
      </w:r>
      <w:r>
        <w:t>, teritorijas izmantošanas un apbūves noteikumi un grafiskā daļa – funkcionālais zonējums” (2. pielikums).</w:t>
      </w:r>
    </w:p>
    <w:p w:rsidR="00346145" w:rsidRDefault="00346145" w:rsidP="0034614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364B24" w:rsidRDefault="00364B24" w:rsidP="0034614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93A29" w:rsidRDefault="00293A29" w:rsidP="00293A2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93A29" w:rsidRPr="002B7546" w:rsidRDefault="00293A29" w:rsidP="00293A29">
      <w:pPr>
        <w:rPr>
          <w:color w:val="000000"/>
          <w:lang w:eastAsia="lv-LV"/>
        </w:rPr>
      </w:pPr>
    </w:p>
    <w:p w:rsidR="00293A29" w:rsidRPr="002B7546" w:rsidRDefault="00293A29" w:rsidP="00293A29">
      <w:pPr>
        <w:rPr>
          <w:color w:val="000000"/>
          <w:lang w:eastAsia="lv-LV"/>
        </w:rPr>
      </w:pPr>
    </w:p>
    <w:p w:rsidR="00117834" w:rsidRDefault="00117834" w:rsidP="00117834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17834" w:rsidRDefault="00117834" w:rsidP="00117834">
      <w:pPr>
        <w:shd w:val="clear" w:color="auto" w:fill="FFFFFF"/>
        <w:jc w:val="both"/>
        <w:rPr>
          <w:bCs/>
        </w:rPr>
      </w:pPr>
      <w:r>
        <w:rPr>
          <w:bCs/>
        </w:rPr>
        <w:t>Jelgavas valstspilsētas pašvaldības</w:t>
      </w:r>
    </w:p>
    <w:p w:rsidR="00117834" w:rsidRDefault="00117834" w:rsidP="00117834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17834" w:rsidRDefault="00117834" w:rsidP="00117834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117834" w:rsidRDefault="00117834" w:rsidP="00117834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117834" w:rsidRDefault="00117834" w:rsidP="00117834">
      <w:pPr>
        <w:shd w:val="clear" w:color="auto" w:fill="FFFFFF"/>
        <w:jc w:val="both"/>
      </w:pPr>
    </w:p>
    <w:p w:rsidR="00117834" w:rsidRDefault="00117834" w:rsidP="00117834">
      <w:pPr>
        <w:shd w:val="clear" w:color="auto" w:fill="FFFFFF"/>
        <w:jc w:val="both"/>
      </w:pPr>
    </w:p>
    <w:p w:rsidR="00117834" w:rsidRDefault="00117834" w:rsidP="00117834">
      <w:pPr>
        <w:shd w:val="clear" w:color="auto" w:fill="FFFFFF"/>
        <w:jc w:val="both"/>
      </w:pPr>
    </w:p>
    <w:p w:rsidR="00342504" w:rsidRDefault="00117834" w:rsidP="00117834">
      <w:pPr>
        <w:pStyle w:val="Footer"/>
        <w:jc w:val="center"/>
      </w:pPr>
      <w:r>
        <w:t>DOKUMENTA NORAKSTS APLIECINĀTS AR DROŠU ELEKTRONISKO PARAKSTU UN SATUR LAIKA ZĪMOGU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534" w:rsidRDefault="00664534">
      <w:r>
        <w:separator/>
      </w:r>
    </w:p>
  </w:endnote>
  <w:endnote w:type="continuationSeparator" w:id="0">
    <w:p w:rsidR="00664534" w:rsidRDefault="0066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692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4B24" w:rsidRPr="00293A29" w:rsidRDefault="00364B24" w:rsidP="00293A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41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534" w:rsidRDefault="00664534">
      <w:r>
        <w:separator/>
      </w:r>
    </w:p>
  </w:footnote>
  <w:footnote w:type="continuationSeparator" w:id="0">
    <w:p w:rsidR="00664534" w:rsidRDefault="0066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B5B92"/>
    <w:multiLevelType w:val="hybridMultilevel"/>
    <w:tmpl w:val="F9F49C96"/>
    <w:lvl w:ilvl="0" w:tplc="1C8A21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22"/>
    <w:rsid w:val="00076D9D"/>
    <w:rsid w:val="000C4CB0"/>
    <w:rsid w:val="000D2716"/>
    <w:rsid w:val="000E4EB6"/>
    <w:rsid w:val="00117834"/>
    <w:rsid w:val="00126D62"/>
    <w:rsid w:val="00157FB5"/>
    <w:rsid w:val="00197F0A"/>
    <w:rsid w:val="001A2EFC"/>
    <w:rsid w:val="001B2E18"/>
    <w:rsid w:val="001C104F"/>
    <w:rsid w:val="001C629A"/>
    <w:rsid w:val="001C6392"/>
    <w:rsid w:val="002051D3"/>
    <w:rsid w:val="002438AA"/>
    <w:rsid w:val="0029227E"/>
    <w:rsid w:val="00293A29"/>
    <w:rsid w:val="002A71EA"/>
    <w:rsid w:val="002D745A"/>
    <w:rsid w:val="002F7943"/>
    <w:rsid w:val="0031251F"/>
    <w:rsid w:val="00342504"/>
    <w:rsid w:val="00346145"/>
    <w:rsid w:val="00364B24"/>
    <w:rsid w:val="0039116B"/>
    <w:rsid w:val="003959A1"/>
    <w:rsid w:val="0039607A"/>
    <w:rsid w:val="003D12D3"/>
    <w:rsid w:val="003D5C89"/>
    <w:rsid w:val="00424FB1"/>
    <w:rsid w:val="00432386"/>
    <w:rsid w:val="004407DF"/>
    <w:rsid w:val="0044759D"/>
    <w:rsid w:val="004A07D3"/>
    <w:rsid w:val="004D47D9"/>
    <w:rsid w:val="00540422"/>
    <w:rsid w:val="00577970"/>
    <w:rsid w:val="005931AB"/>
    <w:rsid w:val="005F07BD"/>
    <w:rsid w:val="0060175D"/>
    <w:rsid w:val="006128DA"/>
    <w:rsid w:val="0063151B"/>
    <w:rsid w:val="00631B8B"/>
    <w:rsid w:val="006457D0"/>
    <w:rsid w:val="00653A22"/>
    <w:rsid w:val="0066057F"/>
    <w:rsid w:val="0066324F"/>
    <w:rsid w:val="00664534"/>
    <w:rsid w:val="006A571A"/>
    <w:rsid w:val="006D62C3"/>
    <w:rsid w:val="00720161"/>
    <w:rsid w:val="007346CE"/>
    <w:rsid w:val="007419F0"/>
    <w:rsid w:val="0076543C"/>
    <w:rsid w:val="007F54F5"/>
    <w:rsid w:val="00802131"/>
    <w:rsid w:val="00807A2A"/>
    <w:rsid w:val="00807AB7"/>
    <w:rsid w:val="008116B3"/>
    <w:rsid w:val="00827057"/>
    <w:rsid w:val="008562DC"/>
    <w:rsid w:val="00880030"/>
    <w:rsid w:val="0088407D"/>
    <w:rsid w:val="00892EB6"/>
    <w:rsid w:val="00933960"/>
    <w:rsid w:val="00946181"/>
    <w:rsid w:val="0097415D"/>
    <w:rsid w:val="009C00E0"/>
    <w:rsid w:val="009E654A"/>
    <w:rsid w:val="00A5780E"/>
    <w:rsid w:val="00A61C73"/>
    <w:rsid w:val="00A867C4"/>
    <w:rsid w:val="00A868FD"/>
    <w:rsid w:val="00A91CE3"/>
    <w:rsid w:val="00AA6D58"/>
    <w:rsid w:val="00B03FD3"/>
    <w:rsid w:val="00B35B4C"/>
    <w:rsid w:val="00B51C9C"/>
    <w:rsid w:val="00B64D4D"/>
    <w:rsid w:val="00B746FE"/>
    <w:rsid w:val="00BB795F"/>
    <w:rsid w:val="00BC0063"/>
    <w:rsid w:val="00BD4136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C7650"/>
    <w:rsid w:val="00CD139B"/>
    <w:rsid w:val="00CD2FC4"/>
    <w:rsid w:val="00D00D85"/>
    <w:rsid w:val="00D1121C"/>
    <w:rsid w:val="00DC5428"/>
    <w:rsid w:val="00E05FAE"/>
    <w:rsid w:val="00E3404B"/>
    <w:rsid w:val="00E61AB9"/>
    <w:rsid w:val="00EA770A"/>
    <w:rsid w:val="00EB10AE"/>
    <w:rsid w:val="00EC3FC4"/>
    <w:rsid w:val="00EC4C76"/>
    <w:rsid w:val="00EC518D"/>
    <w:rsid w:val="00F03611"/>
    <w:rsid w:val="00F22DD3"/>
    <w:rsid w:val="00F5205E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5:docId w15:val="{32BCB729-0ABE-4E96-A7A0-25BCE14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46145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346145"/>
    <w:pPr>
      <w:ind w:left="720"/>
      <w:contextualSpacing/>
    </w:pPr>
  </w:style>
  <w:style w:type="character" w:styleId="Hyperlink">
    <w:name w:val="Hyperlink"/>
    <w:basedOn w:val="DefaultParagraphFont"/>
    <w:unhideWhenUsed/>
    <w:rsid w:val="00346145"/>
    <w:rPr>
      <w:color w:val="0563C1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364B24"/>
    <w:rPr>
      <w:sz w:val="24"/>
      <w:szCs w:val="24"/>
      <w:lang w:eastAsia="en-US"/>
    </w:rPr>
  </w:style>
  <w:style w:type="character" w:styleId="FollowedHyperlink">
    <w:name w:val="FollowedHyperlink"/>
    <w:basedOn w:val="DefaultParagraphFont"/>
    <w:semiHidden/>
    <w:unhideWhenUsed/>
    <w:rsid w:val="00BD41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B4EE1-6FFF-4DDE-B256-0A4B7324D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2</Pages>
  <Words>422</Words>
  <Characters>3081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Stūre</dc:creator>
  <cp:lastModifiedBy>Dace Stūre</cp:lastModifiedBy>
  <cp:revision>3</cp:revision>
  <cp:lastPrinted>2017-10-24T11:28:00Z</cp:lastPrinted>
  <dcterms:created xsi:type="dcterms:W3CDTF">2023-03-27T08:50:00Z</dcterms:created>
  <dcterms:modified xsi:type="dcterms:W3CDTF">2023-03-27T15:20:00Z</dcterms:modified>
</cp:coreProperties>
</file>