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A0A6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B3C2B3B" wp14:editId="3E53420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18" w:rsidRDefault="000925D4" w:rsidP="00A9731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97318" w:rsidRDefault="000925D4" w:rsidP="00A9731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A97318" w:rsidRPr="00EA0A68" w:rsidTr="00EA0A68">
        <w:tc>
          <w:tcPr>
            <w:tcW w:w="7655" w:type="dxa"/>
          </w:tcPr>
          <w:p w:rsidR="00A97318" w:rsidRPr="00EA0A68" w:rsidRDefault="00A97318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A0A68"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A97318" w:rsidRPr="00EA0A68" w:rsidRDefault="00A97318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A0A68">
              <w:rPr>
                <w:bCs/>
                <w:szCs w:val="44"/>
                <w:lang w:val="lv-LV"/>
              </w:rPr>
              <w:t>Nr.</w:t>
            </w:r>
            <w:r w:rsidR="000925D4">
              <w:rPr>
                <w:bCs/>
                <w:szCs w:val="44"/>
                <w:lang w:val="lv-LV"/>
              </w:rPr>
              <w:t>13/56</w:t>
            </w:r>
          </w:p>
        </w:tc>
      </w:tr>
    </w:tbl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97318" w:rsidRPr="00EA0A68" w:rsidRDefault="00A97318" w:rsidP="00A97318">
      <w:pPr>
        <w:pStyle w:val="Heading6"/>
        <w:pBdr>
          <w:bottom w:val="single" w:sz="6" w:space="1" w:color="auto"/>
        </w:pBdr>
        <w:rPr>
          <w:u w:val="none"/>
        </w:rPr>
      </w:pPr>
      <w:r w:rsidRPr="00EA0A68">
        <w:rPr>
          <w:u w:val="none"/>
        </w:rPr>
        <w:t>GROZĪJUMI</w:t>
      </w:r>
    </w:p>
    <w:p w:rsidR="00A97318" w:rsidRPr="00EA0A68" w:rsidRDefault="00A97318" w:rsidP="00A97318">
      <w:pPr>
        <w:pStyle w:val="Heading6"/>
        <w:pBdr>
          <w:bottom w:val="single" w:sz="6" w:space="1" w:color="auto"/>
        </w:pBdr>
        <w:rPr>
          <w:u w:val="none"/>
        </w:rPr>
      </w:pPr>
      <w:r w:rsidRPr="00EA0A68">
        <w:rPr>
          <w:u w:val="none"/>
        </w:rPr>
        <w:t>JELGAVAS PILSĒTAS DOM</w:t>
      </w:r>
      <w:r w:rsidR="00E829F4" w:rsidRPr="00EA0A68">
        <w:rPr>
          <w:u w:val="none"/>
        </w:rPr>
        <w:t>ES 2018.GADA 28.JŪNIJA LĒMUMĀ NR</w:t>
      </w:r>
      <w:r w:rsidRPr="00EA0A68">
        <w:rPr>
          <w:u w:val="none"/>
        </w:rPr>
        <w:t>.8/12 “NOLIKUMA “ZIEDOJUMU (DĀVINĀJUMU) PIEŅEMŠANAS UN IZLIETOŠANAS KĀRTĪBA” APSTIPRINĀŠANA”</w:t>
      </w:r>
    </w:p>
    <w:p w:rsidR="000925D4" w:rsidRDefault="000925D4" w:rsidP="000925D4">
      <w:pPr>
        <w:jc w:val="center"/>
      </w:pPr>
      <w:r>
        <w:t>(Ziņo: I.Škutāne)</w:t>
      </w:r>
    </w:p>
    <w:p w:rsidR="007E6ED0" w:rsidRDefault="007E6ED0" w:rsidP="000925D4">
      <w:pPr>
        <w:jc w:val="center"/>
      </w:pPr>
      <w:bookmarkStart w:id="0" w:name="_GoBack"/>
      <w:bookmarkEnd w:id="0"/>
    </w:p>
    <w:p w:rsidR="000925D4" w:rsidRDefault="000925D4" w:rsidP="000925D4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A97318" w:rsidRPr="00EA0A68" w:rsidRDefault="00A97318" w:rsidP="00A97318"/>
    <w:p w:rsidR="00A97318" w:rsidRPr="00EA0A68" w:rsidRDefault="00A97318" w:rsidP="00A97318">
      <w:pPr>
        <w:pStyle w:val="BodyText"/>
        <w:ind w:right="46" w:firstLine="567"/>
        <w:jc w:val="both"/>
        <w:rPr>
          <w:szCs w:val="24"/>
        </w:rPr>
      </w:pPr>
      <w:r w:rsidRPr="00EA0A68">
        <w:rPr>
          <w:szCs w:val="24"/>
        </w:rPr>
        <w:t xml:space="preserve">Saskaņā ar likuma „Par pašvaldībām” 61.panta trešo daļu un </w:t>
      </w:r>
      <w:r w:rsidRPr="00EA0A68">
        <w:t>Administratīvo teritoriju un apdzīvoto vietu likuma 8.panta otro un trešo daļu,</w:t>
      </w: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EA0A68">
        <w:rPr>
          <w:b/>
          <w:bCs/>
          <w:lang w:val="lv-LV"/>
        </w:rPr>
        <w:t>JELGAVAS VALSTSPILSĒTAS DOME NOLEMJ:</w:t>
      </w:r>
    </w:p>
    <w:p w:rsidR="00E829F4" w:rsidRPr="00EA0A68" w:rsidRDefault="00E829F4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EA0A68">
        <w:rPr>
          <w:lang w:val="lv-LV"/>
        </w:rPr>
        <w:t>Izdarīt Jelgavas pilsētas domes 2018.gada 28.jūnija lēmumā Nr.8/12 “Nolikuma “Ziedojumu (dāvinājumu) pieņemšanas un izlietošanas kārtība” apstiprināšana” (turpmāk – Lēmums) un tā pielikumā šādus grozījumus:</w:t>
      </w:r>
    </w:p>
    <w:p w:rsidR="00E829F4" w:rsidRPr="00EA0A68" w:rsidRDefault="00E829F4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lang w:val="lv-LV"/>
        </w:rPr>
        <w:t xml:space="preserve">Aizstāt </w:t>
      </w:r>
      <w:r w:rsidRPr="00EA0A68">
        <w:rPr>
          <w:szCs w:val="24"/>
          <w:lang w:val="lv-LV"/>
        </w:rPr>
        <w:t>Lēmumā un tā pielikumā visā tekstā vārdu “pilsētas” ar vārdu “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>”.</w:t>
      </w:r>
    </w:p>
    <w:p w:rsidR="00697ADF" w:rsidRPr="00EA0A68" w:rsidRDefault="00697ADF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Papildināt Lēmuma pielikumu ar 13.1</w:t>
      </w:r>
      <w:r w:rsidRPr="00EA0A68">
        <w:rPr>
          <w:szCs w:val="24"/>
          <w:vertAlign w:val="superscript"/>
          <w:lang w:val="lv-LV"/>
        </w:rPr>
        <w:t>1</w:t>
      </w:r>
      <w:r w:rsidRPr="00EA0A68">
        <w:rPr>
          <w:szCs w:val="24"/>
          <w:lang w:val="lv-LV"/>
        </w:rPr>
        <w:t xml:space="preserve"> apakšpunktu šādā redakcijā:</w:t>
      </w:r>
    </w:p>
    <w:p w:rsidR="00697ADF" w:rsidRPr="00EA0A68" w:rsidRDefault="00697ADF" w:rsidP="00EA0A6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1417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Fonts w:eastAsia="Calibri"/>
          <w:szCs w:val="24"/>
          <w:lang w:val="lv-LV"/>
        </w:rPr>
        <w:t>“13.1</w:t>
      </w:r>
      <w:r w:rsidRPr="00EA0A68">
        <w:rPr>
          <w:rFonts w:eastAsia="Calibri"/>
          <w:szCs w:val="24"/>
          <w:vertAlign w:val="superscript"/>
          <w:lang w:val="lv-LV"/>
        </w:rPr>
        <w:t>1</w:t>
      </w:r>
      <w:r w:rsidRPr="00EA0A68">
        <w:rPr>
          <w:rFonts w:eastAsia="Calibri"/>
          <w:szCs w:val="24"/>
          <w:lang w:val="lv-LV"/>
        </w:rPr>
        <w:t xml:space="preserve">  </w:t>
      </w:r>
      <w:r w:rsidRPr="00EA0A68">
        <w:rPr>
          <w:szCs w:val="24"/>
          <w:lang w:val="lv-LV"/>
        </w:rPr>
        <w:t xml:space="preserve">Komisijas 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sastāvā iekļauj: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.1. </w:t>
      </w:r>
      <w:r w:rsidRPr="00EA0A68">
        <w:rPr>
          <w:rFonts w:eastAsia="Calibri"/>
          <w:szCs w:val="24"/>
          <w:lang w:val="lv-LV" w:eastAsia="en-US"/>
        </w:rPr>
        <w:t xml:space="preserve">Jelgavas </w:t>
      </w:r>
      <w:proofErr w:type="spellStart"/>
      <w:r w:rsidRPr="00EA0A68">
        <w:rPr>
          <w:rFonts w:eastAsia="Calibri"/>
          <w:szCs w:val="24"/>
          <w:lang w:val="lv-LV" w:eastAsia="en-US"/>
        </w:rPr>
        <w:t>valstspilsētas</w:t>
      </w:r>
      <w:proofErr w:type="spellEnd"/>
      <w:r w:rsidRPr="00EA0A68">
        <w:rPr>
          <w:rFonts w:eastAsia="Calibri"/>
          <w:szCs w:val="24"/>
          <w:lang w:val="lv-LV" w:eastAsia="en-US"/>
        </w:rPr>
        <w:t xml:space="preserve"> domes priekšsēdētāja vietnieks </w:t>
      </w:r>
      <w:r w:rsidRPr="00EA0A68"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 w:rsidRPr="00EA0A68">
        <w:rPr>
          <w:rFonts w:eastAsia="Calibri"/>
          <w:szCs w:val="24"/>
          <w:lang w:val="lv-LV" w:eastAsia="en-US"/>
        </w:rPr>
        <w:t xml:space="preserve"> – Komisijas priekšsēdētājs;</w:t>
      </w:r>
    </w:p>
    <w:p w:rsidR="00697ADF" w:rsidRPr="00EA0A68" w:rsidRDefault="00697ADF" w:rsidP="00697ADF">
      <w:pPr>
        <w:pStyle w:val="Style6"/>
        <w:widowControl/>
        <w:tabs>
          <w:tab w:val="left" w:pos="851"/>
          <w:tab w:val="left" w:pos="5808"/>
        </w:tabs>
        <w:spacing w:before="2" w:line="240" w:lineRule="auto"/>
        <w:ind w:left="1701" w:hanging="708"/>
        <w:rPr>
          <w:rStyle w:val="FontStyle14"/>
          <w:rFonts w:ascii="Times New Roman" w:hAnsi="Times New Roman" w:cs="Times New Roman"/>
          <w:sz w:val="24"/>
          <w:szCs w:val="24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 xml:space="preserve">.2. </w:t>
      </w:r>
      <w:r w:rsidRPr="00EA0A68">
        <w:rPr>
          <w:rFonts w:ascii="Times New Roman" w:eastAsia="Calibri" w:hAnsi="Times New Roman"/>
          <w:lang w:eastAsia="en-US"/>
        </w:rPr>
        <w:t xml:space="preserve">Jelgavas </w:t>
      </w:r>
      <w:proofErr w:type="spellStart"/>
      <w:r w:rsidRPr="00EA0A68">
        <w:rPr>
          <w:rFonts w:ascii="Times New Roman" w:eastAsia="Calibri" w:hAnsi="Times New Roman"/>
          <w:lang w:eastAsia="en-US"/>
        </w:rPr>
        <w:t>valstspilsētas</w:t>
      </w:r>
      <w:proofErr w:type="spellEnd"/>
      <w:r w:rsidRPr="00EA0A68">
        <w:rPr>
          <w:rFonts w:ascii="Times New Roman" w:eastAsia="Calibri" w:hAnsi="Times New Roman"/>
          <w:lang w:eastAsia="en-US"/>
        </w:rPr>
        <w:t xml:space="preserve"> domes priekšsēdētāja</w:t>
      </w:r>
      <w:r w:rsidRPr="00EA0A68">
        <w:rPr>
          <w:rFonts w:ascii="Times New Roman" w:hAnsi="Times New Roman"/>
          <w:shd w:val="clear" w:color="auto" w:fill="FFFFFF"/>
        </w:rPr>
        <w:t xml:space="preserve"> vietnieks tautsaimniecības programmā - </w:t>
      </w: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>Komisijas priekšsēdētāja vietnieks;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.3.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iestādes “Pašvaldības iestāžu centralizētā grāmatvedība” pārstāvis;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.4.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Finanšu nodaļas pārstāvis;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.5.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Administratīvās pārvaldes Juridiskā sektora jurists</w:t>
      </w:r>
      <w:r w:rsidR="00491D20" w:rsidRPr="00EA0A68">
        <w:rPr>
          <w:szCs w:val="24"/>
          <w:lang w:val="lv-LV"/>
        </w:rPr>
        <w:t>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.6.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</w:t>
      </w:r>
      <w:r w:rsidR="00EE33D6" w:rsidRPr="00EA0A68">
        <w:rPr>
          <w:szCs w:val="24"/>
          <w:lang w:val="lv-LV"/>
        </w:rPr>
        <w:t>Sabiedrisko attiecību</w:t>
      </w:r>
      <w:r w:rsidRPr="00EA0A68">
        <w:rPr>
          <w:szCs w:val="24"/>
          <w:lang w:val="lv-LV"/>
        </w:rPr>
        <w:t xml:space="preserve"> pārvaldes pārstāvis.</w:t>
      </w:r>
      <w:r w:rsidR="00EE33D6" w:rsidRPr="00EA0A68">
        <w:rPr>
          <w:szCs w:val="24"/>
          <w:lang w:val="lv-LV"/>
        </w:rPr>
        <w:t>”.</w:t>
      </w:r>
    </w:p>
    <w:p w:rsidR="00697ADF" w:rsidRPr="00EA0A68" w:rsidRDefault="00697ADF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Papildināt Lēmuma pielikumu ar 13.1</w:t>
      </w:r>
      <w:r w:rsidRPr="00EA0A68">
        <w:rPr>
          <w:szCs w:val="24"/>
          <w:vertAlign w:val="superscript"/>
          <w:lang w:val="lv-LV"/>
        </w:rPr>
        <w:t>2</w:t>
      </w:r>
      <w:r w:rsidRPr="00EA0A68">
        <w:rPr>
          <w:szCs w:val="24"/>
          <w:lang w:val="lv-LV"/>
        </w:rPr>
        <w:t xml:space="preserve"> apakšpunktu šādā redakcijā:</w:t>
      </w:r>
    </w:p>
    <w:p w:rsidR="00E829F4" w:rsidRPr="00EA0A68" w:rsidRDefault="00697ADF" w:rsidP="00EA0A6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“13.1</w:t>
      </w:r>
      <w:r w:rsidRPr="00EA0A68">
        <w:rPr>
          <w:szCs w:val="24"/>
          <w:vertAlign w:val="superscript"/>
          <w:lang w:val="lv-LV"/>
        </w:rPr>
        <w:t>2</w:t>
      </w:r>
      <w:r w:rsidRPr="00EA0A68">
        <w:rPr>
          <w:szCs w:val="24"/>
          <w:lang w:val="lv-LV"/>
        </w:rPr>
        <w:t xml:space="preserve"> </w:t>
      </w:r>
      <w:r w:rsidR="00D71EB4" w:rsidRPr="00EA0A68">
        <w:rPr>
          <w:lang w:val="lv-LV"/>
        </w:rPr>
        <w:t>Komisijas sastāvu apstiprina</w:t>
      </w:r>
      <w:r w:rsidR="00D71EB4" w:rsidRPr="00EA0A68">
        <w:rPr>
          <w:szCs w:val="24"/>
          <w:lang w:val="lv-LV"/>
        </w:rPr>
        <w:t xml:space="preserve"> Jelgavas </w:t>
      </w:r>
      <w:proofErr w:type="spellStart"/>
      <w:r w:rsidR="00D71EB4" w:rsidRPr="00EA0A68">
        <w:rPr>
          <w:szCs w:val="24"/>
          <w:lang w:val="lv-LV"/>
        </w:rPr>
        <w:t>valstspilsētas</w:t>
      </w:r>
      <w:proofErr w:type="spellEnd"/>
      <w:r w:rsidR="00D71EB4" w:rsidRPr="00EA0A68">
        <w:rPr>
          <w:szCs w:val="24"/>
          <w:lang w:val="lv-LV"/>
        </w:rPr>
        <w:t xml:space="preserve"> dome</w:t>
      </w:r>
      <w:r w:rsidR="00BB215D" w:rsidRPr="00EA0A68">
        <w:rPr>
          <w:lang w:val="lv-LV"/>
        </w:rPr>
        <w:t xml:space="preserve"> 3 mēnešu laikā pēc jaunievēlētās </w:t>
      </w:r>
      <w:r w:rsidR="00491D20" w:rsidRPr="00EA0A68">
        <w:rPr>
          <w:lang w:val="lv-LV"/>
        </w:rPr>
        <w:t>d</w:t>
      </w:r>
      <w:r w:rsidR="00BB215D" w:rsidRPr="00EA0A68">
        <w:rPr>
          <w:lang w:val="lv-LV"/>
        </w:rPr>
        <w:t xml:space="preserve">omes pirmās sēdes sasaukšanas un tā darbojas </w:t>
      </w:r>
      <w:r w:rsidR="00491D20" w:rsidRPr="00EA0A68">
        <w:rPr>
          <w:lang w:val="lv-LV"/>
        </w:rPr>
        <w:t>d</w:t>
      </w:r>
      <w:r w:rsidR="00BB215D" w:rsidRPr="00EA0A68">
        <w:rPr>
          <w:lang w:val="lv-LV"/>
        </w:rPr>
        <w:t>omes kārtējā sasaukuma pilnvaru laikā;</w:t>
      </w:r>
      <w:r w:rsidR="00D71EB4" w:rsidRPr="00EA0A68">
        <w:rPr>
          <w:szCs w:val="24"/>
          <w:lang w:val="lv-LV"/>
        </w:rPr>
        <w:t>”.</w:t>
      </w:r>
    </w:p>
    <w:p w:rsidR="004240D5" w:rsidRPr="00EA0A68" w:rsidRDefault="004240D5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rFonts w:eastAsia="Calibri"/>
          <w:lang w:val="lv-LV"/>
        </w:rPr>
        <w:lastRenderedPageBreak/>
        <w:t xml:space="preserve">Papildināt </w:t>
      </w:r>
      <w:r w:rsidR="00785027" w:rsidRPr="00EA0A68">
        <w:rPr>
          <w:rFonts w:eastAsia="Calibri"/>
          <w:lang w:val="lv-LV"/>
        </w:rPr>
        <w:t xml:space="preserve">Lēmuma pielikuma </w:t>
      </w:r>
      <w:r w:rsidRPr="00EA0A68">
        <w:rPr>
          <w:rFonts w:eastAsia="Calibri"/>
          <w:lang w:val="lv-LV"/>
        </w:rPr>
        <w:t>13.</w:t>
      </w:r>
      <w:r w:rsidR="00D71EB4" w:rsidRPr="00EA0A68">
        <w:rPr>
          <w:rFonts w:eastAsia="Calibri"/>
          <w:lang w:val="lv-LV"/>
        </w:rPr>
        <w:t>4.apa</w:t>
      </w:r>
      <w:r w:rsidR="00491D20" w:rsidRPr="00EA0A68">
        <w:rPr>
          <w:rFonts w:eastAsia="Calibri"/>
          <w:lang w:val="lv-LV"/>
        </w:rPr>
        <w:t>k</w:t>
      </w:r>
      <w:r w:rsidR="00D71EB4" w:rsidRPr="00EA0A68">
        <w:rPr>
          <w:rFonts w:eastAsia="Calibri"/>
          <w:lang w:val="lv-LV"/>
        </w:rPr>
        <w:t>špunktu</w:t>
      </w:r>
      <w:r w:rsidRPr="00EA0A68">
        <w:rPr>
          <w:rFonts w:eastAsia="Calibri"/>
          <w:lang w:val="lv-LV"/>
        </w:rPr>
        <w:t xml:space="preserve"> </w:t>
      </w:r>
      <w:r w:rsidR="00D71EB4" w:rsidRPr="00EA0A68">
        <w:rPr>
          <w:bCs/>
          <w:lang w:val="lv-LV"/>
        </w:rPr>
        <w:t xml:space="preserve">aiz vārda un simbola “sēdes;” ar simboliem un vārdiem “. </w:t>
      </w:r>
      <w:r w:rsidR="00D71EB4" w:rsidRPr="00EA0A68">
        <w:rPr>
          <w:lang w:val="lv-LV"/>
        </w:rPr>
        <w:t>Komisijas priekšsēdētāja prombūtnes laikā viņa pienākumus pilda Komisijas priekšsēdētāja vietnieks;</w:t>
      </w:r>
      <w:r w:rsidR="00D71EB4" w:rsidRPr="00EA0A68">
        <w:rPr>
          <w:bCs/>
          <w:lang w:val="lv-LV"/>
        </w:rPr>
        <w:t>”.</w:t>
      </w:r>
    </w:p>
    <w:p w:rsidR="00D71EB4" w:rsidRPr="00EA0A68" w:rsidRDefault="00D71EB4" w:rsidP="00D71EB4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bCs/>
          <w:lang w:val="lv-LV"/>
        </w:rPr>
      </w:pP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25D4" w:rsidRDefault="000925D4" w:rsidP="000925D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925D4" w:rsidRDefault="000925D4" w:rsidP="000925D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925D4" w:rsidRDefault="000925D4" w:rsidP="000925D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925D4" w:rsidRDefault="000925D4" w:rsidP="000925D4">
      <w:pPr>
        <w:tabs>
          <w:tab w:val="left" w:pos="3960"/>
        </w:tabs>
        <w:jc w:val="both"/>
      </w:pPr>
      <w:r>
        <w:t xml:space="preserve">Administratīvās pārvaldes </w:t>
      </w:r>
    </w:p>
    <w:p w:rsidR="000925D4" w:rsidRDefault="000925D4" w:rsidP="000925D4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0925D4" w:rsidRDefault="000925D4" w:rsidP="000925D4">
      <w:pPr>
        <w:jc w:val="both"/>
      </w:pPr>
      <w:r>
        <w:t>2021.gada 26.augustā</w:t>
      </w:r>
    </w:p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3210E2" w:rsidRPr="00EA0A68" w:rsidRDefault="003210E2"/>
    <w:sectPr w:rsidR="003210E2" w:rsidRPr="00EA0A68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7" w:rsidRDefault="00F86607" w:rsidP="008F0EFC">
      <w:r>
        <w:separator/>
      </w:r>
    </w:p>
  </w:endnote>
  <w:endnote w:type="continuationSeparator" w:id="0">
    <w:p w:rsidR="00F86607" w:rsidRDefault="00F86607" w:rsidP="008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7" w:rsidRDefault="00F86607" w:rsidP="008F0EFC">
      <w:r>
        <w:separator/>
      </w:r>
    </w:p>
  </w:footnote>
  <w:footnote w:type="continuationSeparator" w:id="0">
    <w:p w:rsidR="00F86607" w:rsidRDefault="00F86607" w:rsidP="008F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5131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26B621" wp14:editId="25260C1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A0A68">
      <w:trPr>
        <w:jc w:val="center"/>
      </w:trPr>
      <w:tc>
        <w:tcPr>
          <w:tcW w:w="8528" w:type="dxa"/>
        </w:tcPr>
        <w:p w:rsidR="00FB6B06" w:rsidRDefault="00F8660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E5131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4AC"/>
    <w:multiLevelType w:val="multilevel"/>
    <w:tmpl w:val="32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90C2218"/>
    <w:multiLevelType w:val="multilevel"/>
    <w:tmpl w:val="37D44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CB86E75"/>
    <w:multiLevelType w:val="hybridMultilevel"/>
    <w:tmpl w:val="5A48D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18"/>
    <w:rsid w:val="000925D4"/>
    <w:rsid w:val="001261A5"/>
    <w:rsid w:val="002B6C41"/>
    <w:rsid w:val="00317912"/>
    <w:rsid w:val="003210E2"/>
    <w:rsid w:val="004240D5"/>
    <w:rsid w:val="00491D20"/>
    <w:rsid w:val="0049663F"/>
    <w:rsid w:val="005C43D5"/>
    <w:rsid w:val="006149CD"/>
    <w:rsid w:val="00633851"/>
    <w:rsid w:val="00660B18"/>
    <w:rsid w:val="00697ADF"/>
    <w:rsid w:val="00785027"/>
    <w:rsid w:val="007E6ED0"/>
    <w:rsid w:val="0081487A"/>
    <w:rsid w:val="008F0EFC"/>
    <w:rsid w:val="00947A28"/>
    <w:rsid w:val="009B0403"/>
    <w:rsid w:val="00A66242"/>
    <w:rsid w:val="00A97318"/>
    <w:rsid w:val="00AC21AB"/>
    <w:rsid w:val="00B96760"/>
    <w:rsid w:val="00BB215D"/>
    <w:rsid w:val="00CB6A05"/>
    <w:rsid w:val="00CD03B0"/>
    <w:rsid w:val="00D71EB4"/>
    <w:rsid w:val="00D833D9"/>
    <w:rsid w:val="00E17024"/>
    <w:rsid w:val="00E51316"/>
    <w:rsid w:val="00E829F4"/>
    <w:rsid w:val="00EA0A68"/>
    <w:rsid w:val="00EA401F"/>
    <w:rsid w:val="00EE33D6"/>
    <w:rsid w:val="00F86607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31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731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731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731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7318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73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8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Normal"/>
    <w:rsid w:val="009B0403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9B040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31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731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731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731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7318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73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8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Normal"/>
    <w:rsid w:val="009B0403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9B040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7C10-6E4F-4D4D-BAB7-A50F32F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2021-08-30T10:50:00Z</cp:lastPrinted>
  <dcterms:created xsi:type="dcterms:W3CDTF">2021-08-24T19:46:00Z</dcterms:created>
  <dcterms:modified xsi:type="dcterms:W3CDTF">2021-08-30T10:52:00Z</dcterms:modified>
</cp:coreProperties>
</file>