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26EF" w14:textId="49B6F516" w:rsidR="00504C3B" w:rsidRDefault="00BB6F9A" w:rsidP="00E769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93D">
        <w:rPr>
          <w:rFonts w:ascii="Times New Roman" w:hAnsi="Times New Roman" w:cs="Times New Roman"/>
          <w:b/>
          <w:bCs/>
          <w:sz w:val="28"/>
          <w:szCs w:val="28"/>
        </w:rPr>
        <w:t xml:space="preserve">Jelgavas </w:t>
      </w:r>
      <w:r w:rsidR="00BD796C">
        <w:rPr>
          <w:rFonts w:ascii="Times New Roman" w:hAnsi="Times New Roman" w:cs="Times New Roman"/>
          <w:b/>
          <w:bCs/>
          <w:sz w:val="28"/>
          <w:szCs w:val="28"/>
        </w:rPr>
        <w:t>valsts</w:t>
      </w:r>
      <w:r w:rsidRPr="00E7693D">
        <w:rPr>
          <w:rFonts w:ascii="Times New Roman" w:hAnsi="Times New Roman" w:cs="Times New Roman"/>
          <w:b/>
          <w:bCs/>
          <w:sz w:val="28"/>
          <w:szCs w:val="28"/>
        </w:rPr>
        <w:t xml:space="preserve">pilsētas pašvaldības </w:t>
      </w:r>
      <w:r w:rsidR="00504C3B" w:rsidRPr="00E7693D">
        <w:rPr>
          <w:rFonts w:ascii="Times New Roman" w:hAnsi="Times New Roman" w:cs="Times New Roman"/>
          <w:b/>
          <w:bCs/>
          <w:sz w:val="28"/>
          <w:szCs w:val="28"/>
        </w:rPr>
        <w:t>tīmekļvietnes piekļūstamības novērtēšanas protokols</w:t>
      </w:r>
    </w:p>
    <w:p w14:paraId="70BED1EB" w14:textId="77777777" w:rsidR="00E7693D" w:rsidRPr="00E7693D" w:rsidRDefault="00E7693D" w:rsidP="00E76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53F66F" w14:textId="777DBA0F" w:rsidR="00504C3B" w:rsidRPr="00E7693D" w:rsidRDefault="00504C3B" w:rsidP="00E76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93D">
        <w:rPr>
          <w:rFonts w:ascii="Times New Roman" w:hAnsi="Times New Roman" w:cs="Times New Roman"/>
          <w:sz w:val="24"/>
          <w:szCs w:val="24"/>
        </w:rPr>
        <w:t>Tīmekļvietnes atbilstība piekļūstamības prasībām veikta</w:t>
      </w:r>
      <w:r w:rsidR="00CB44F0">
        <w:rPr>
          <w:rFonts w:ascii="Times New Roman" w:hAnsi="Times New Roman" w:cs="Times New Roman"/>
          <w:sz w:val="24"/>
          <w:szCs w:val="24"/>
        </w:rPr>
        <w:t>:</w:t>
      </w:r>
      <w:r w:rsidR="00BD796C">
        <w:rPr>
          <w:rFonts w:ascii="Times New Roman" w:hAnsi="Times New Roman" w:cs="Times New Roman"/>
          <w:sz w:val="24"/>
          <w:szCs w:val="24"/>
        </w:rPr>
        <w:t xml:space="preserve"> 2021. gada 6. </w:t>
      </w:r>
      <w:r w:rsidR="00E7693D" w:rsidRPr="00E7693D">
        <w:rPr>
          <w:rFonts w:ascii="Times New Roman" w:hAnsi="Times New Roman" w:cs="Times New Roman"/>
          <w:sz w:val="24"/>
          <w:szCs w:val="24"/>
        </w:rPr>
        <w:t>decembrī.</w:t>
      </w:r>
    </w:p>
    <w:p w14:paraId="788E318B" w14:textId="77777777" w:rsidR="00E7693D" w:rsidRDefault="00E7693D" w:rsidP="00E769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F4622" w14:textId="2D57BD6C" w:rsidR="00504C3B" w:rsidRPr="00E7693D" w:rsidRDefault="00504C3B" w:rsidP="00E76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93D">
        <w:rPr>
          <w:rFonts w:ascii="Times New Roman" w:hAnsi="Times New Roman" w:cs="Times New Roman"/>
          <w:sz w:val="24"/>
          <w:szCs w:val="24"/>
        </w:rPr>
        <w:t>Iestādes nosaukums</w:t>
      </w:r>
      <w:r w:rsidR="00CB44F0">
        <w:rPr>
          <w:rFonts w:ascii="Times New Roman" w:hAnsi="Times New Roman" w:cs="Times New Roman"/>
          <w:sz w:val="24"/>
          <w:szCs w:val="24"/>
        </w:rPr>
        <w:t>:</w:t>
      </w:r>
      <w:r w:rsidRPr="00E7693D">
        <w:rPr>
          <w:rFonts w:ascii="Times New Roman" w:hAnsi="Times New Roman" w:cs="Times New Roman"/>
          <w:sz w:val="24"/>
          <w:szCs w:val="24"/>
        </w:rPr>
        <w:t xml:space="preserve"> </w:t>
      </w:r>
      <w:r w:rsidR="00E7693D">
        <w:rPr>
          <w:rFonts w:ascii="Times New Roman" w:hAnsi="Times New Roman" w:cs="Times New Roman"/>
          <w:sz w:val="24"/>
          <w:szCs w:val="24"/>
        </w:rPr>
        <w:t xml:space="preserve">Jelgavas </w:t>
      </w:r>
      <w:r w:rsidR="00BD796C">
        <w:rPr>
          <w:rFonts w:ascii="Times New Roman" w:hAnsi="Times New Roman" w:cs="Times New Roman"/>
          <w:sz w:val="24"/>
          <w:szCs w:val="24"/>
        </w:rPr>
        <w:t>valsts</w:t>
      </w:r>
      <w:r w:rsidR="00E7693D">
        <w:rPr>
          <w:rFonts w:ascii="Times New Roman" w:hAnsi="Times New Roman" w:cs="Times New Roman"/>
          <w:sz w:val="24"/>
          <w:szCs w:val="24"/>
        </w:rPr>
        <w:t>pilsētas pašvaldība</w:t>
      </w:r>
    </w:p>
    <w:p w14:paraId="2BB58D78" w14:textId="77777777" w:rsidR="00E7693D" w:rsidRDefault="00E7693D" w:rsidP="00E769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240AC" w14:textId="3E469483" w:rsidR="00504C3B" w:rsidRDefault="00504C3B" w:rsidP="00E76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93D">
        <w:rPr>
          <w:rFonts w:ascii="Times New Roman" w:hAnsi="Times New Roman" w:cs="Times New Roman"/>
          <w:sz w:val="24"/>
          <w:szCs w:val="24"/>
        </w:rPr>
        <w:t xml:space="preserve">Tīmekļvietne </w:t>
      </w:r>
      <w:r w:rsidR="00CB44F0" w:rsidRPr="00CB44F0">
        <w:rPr>
          <w:rStyle w:val="Hyperlink"/>
          <w:rFonts w:ascii="Times New Roman" w:hAnsi="Times New Roman" w:cs="Times New Roman"/>
          <w:sz w:val="24"/>
          <w:szCs w:val="24"/>
        </w:rPr>
        <w:t>ht</w:t>
      </w:r>
      <w:r w:rsidR="00794840">
        <w:rPr>
          <w:rStyle w:val="Hyperlink"/>
          <w:rFonts w:ascii="Times New Roman" w:hAnsi="Times New Roman" w:cs="Times New Roman"/>
          <w:sz w:val="24"/>
          <w:szCs w:val="24"/>
        </w:rPr>
        <w:t>tps://www.jelgava.lv/lv</w:t>
      </w:r>
    </w:p>
    <w:p w14:paraId="52386EE2" w14:textId="77777777" w:rsidR="00E7693D" w:rsidRPr="00E7693D" w:rsidRDefault="00E7693D" w:rsidP="00E769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048D2" w14:textId="31E9DF7B" w:rsidR="00504C3B" w:rsidRDefault="00504C3B" w:rsidP="00E76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93D">
        <w:rPr>
          <w:rFonts w:ascii="Times New Roman" w:hAnsi="Times New Roman" w:cs="Times New Roman"/>
          <w:sz w:val="24"/>
          <w:szCs w:val="24"/>
        </w:rPr>
        <w:t>Piekļūstamības pārbaude tika veikta sekojošām tīmekļvietnes sadaļām:</w:t>
      </w:r>
    </w:p>
    <w:p w14:paraId="742F326B" w14:textId="77777777" w:rsidR="00E7693D" w:rsidRPr="00E7693D" w:rsidRDefault="00E7693D" w:rsidP="00E769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177AA" w14:textId="1FD9E0CD" w:rsidR="00E7693D" w:rsidRPr="00C46D28" w:rsidRDefault="00CD3E4C" w:rsidP="00BD79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>https://</w:t>
      </w:r>
      <w:r w:rsidR="00BD796C">
        <w:rPr>
          <w:rStyle w:val="Hyperlink"/>
          <w:rFonts w:ascii="Times New Roman" w:hAnsi="Times New Roman" w:cs="Times New Roman"/>
          <w:sz w:val="24"/>
          <w:szCs w:val="24"/>
        </w:rPr>
        <w:t>www.jelgava.lv</w:t>
      </w:r>
      <w:r w:rsidR="00BD796C" w:rsidRPr="00BD796C">
        <w:rPr>
          <w:rStyle w:val="Hyperlink"/>
          <w:rFonts w:ascii="Times New Roman" w:hAnsi="Times New Roman" w:cs="Times New Roman"/>
          <w:sz w:val="24"/>
          <w:szCs w:val="24"/>
        </w:rPr>
        <w:t>/lv/sakums/</w:t>
      </w:r>
    </w:p>
    <w:p w14:paraId="7D592420" w14:textId="5FD88AB0" w:rsidR="00C46D28" w:rsidRPr="00C46D28" w:rsidRDefault="00BD796C" w:rsidP="00BD79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B44F0" w:rsidRPr="00C46D28">
          <w:rPr>
            <w:rStyle w:val="Hyperlink"/>
            <w:rFonts w:ascii="Times New Roman" w:hAnsi="Times New Roman" w:cs="Times New Roman"/>
            <w:sz w:val="24"/>
            <w:szCs w:val="24"/>
          </w:rPr>
          <w:t>https://www.jelgava.lv</w:t>
        </w:r>
        <w:r w:rsidRPr="00BD796C">
          <w:rPr>
            <w:rStyle w:val="Hyperlink"/>
            <w:rFonts w:ascii="Times New Roman" w:hAnsi="Times New Roman" w:cs="Times New Roman"/>
            <w:sz w:val="24"/>
            <w:szCs w:val="24"/>
          </w:rPr>
          <w:t>/lv/jaunumi/zinas/</w:t>
        </w:r>
      </w:hyperlink>
      <w:r w:rsidR="00CB44F0" w:rsidRPr="00C46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5249A" w14:textId="64C67873" w:rsidR="00C46D28" w:rsidRPr="00C46D28" w:rsidRDefault="00BD796C" w:rsidP="00BD79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796C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https://www.jelgava.lv/lv/pilseta/tiessaistes-kamera/</w:t>
      </w:r>
    </w:p>
    <w:p w14:paraId="011C3400" w14:textId="00E6F353" w:rsidR="00C46D28" w:rsidRDefault="00BD796C" w:rsidP="00BD79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C19A9">
          <w:rPr>
            <w:rStyle w:val="Hyperlink"/>
            <w:rFonts w:ascii="Times New Roman" w:hAnsi="Times New Roman" w:cs="Times New Roman"/>
            <w:sz w:val="24"/>
            <w:szCs w:val="24"/>
          </w:rPr>
          <w:t>https://www.jelgava.lv</w:t>
        </w:r>
      </w:hyperlink>
      <w:r w:rsidRPr="00BD796C">
        <w:rPr>
          <w:rStyle w:val="Hyperlink"/>
          <w:rFonts w:ascii="Times New Roman" w:hAnsi="Times New Roman" w:cs="Times New Roman"/>
          <w:sz w:val="24"/>
          <w:szCs w:val="24"/>
        </w:rPr>
        <w:t>/ru/начало/</w:t>
      </w:r>
    </w:p>
    <w:p w14:paraId="68056B8A" w14:textId="30E95BEF" w:rsidR="00C46D28" w:rsidRDefault="00BD796C" w:rsidP="00BD79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>https://www.jelgava.lv/</w:t>
      </w:r>
      <w:r w:rsidRPr="00BD796C">
        <w:rPr>
          <w:rStyle w:val="Hyperlink"/>
          <w:rFonts w:ascii="Times New Roman" w:hAnsi="Times New Roman" w:cs="Times New Roman"/>
          <w:sz w:val="24"/>
          <w:szCs w:val="24"/>
        </w:rPr>
        <w:t>lv/iestades/izglitibas-parvalde/vakances/</w:t>
      </w:r>
    </w:p>
    <w:p w14:paraId="43EA2E22" w14:textId="55ED5EF6" w:rsidR="00576B71" w:rsidRDefault="00576B71" w:rsidP="00576B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29"/>
        <w:gridCol w:w="993"/>
        <w:gridCol w:w="992"/>
        <w:gridCol w:w="992"/>
        <w:gridCol w:w="992"/>
        <w:gridCol w:w="992"/>
      </w:tblGrid>
      <w:tr w:rsidR="004460B8" w:rsidRPr="00FC5A2F" w14:paraId="2C00C90B" w14:textId="2D150F84" w:rsidTr="004D2950">
        <w:tc>
          <w:tcPr>
            <w:tcW w:w="5529" w:type="dxa"/>
          </w:tcPr>
          <w:p w14:paraId="36231047" w14:textId="07A4EE70" w:rsidR="00E04757" w:rsidRPr="00FC5A2F" w:rsidRDefault="00E04757" w:rsidP="00E047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BE0C7" wp14:editId="77315B97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0</wp:posOffset>
                      </wp:positionV>
                      <wp:extent cx="3400425" cy="6858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C4051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0" to="262.5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Tīmekļvietnes sadaļa</w:t>
            </w:r>
          </w:p>
          <w:p w14:paraId="24E0C42D" w14:textId="77777777" w:rsidR="00FC5A2F" w:rsidRPr="00FC5A2F" w:rsidRDefault="00E04757" w:rsidP="00E047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(jānorāda katras sadaļas</w:t>
            </w:r>
          </w:p>
          <w:p w14:paraId="040BFD27" w14:textId="772A6190" w:rsidR="00E04757" w:rsidRPr="00FC5A2F" w:rsidRDefault="00E04757" w:rsidP="00FC5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URL)</w:t>
            </w:r>
          </w:p>
          <w:p w14:paraId="708C1C87" w14:textId="7499C4D4" w:rsidR="00E04757" w:rsidRPr="00FC5A2F" w:rsidRDefault="00E04757" w:rsidP="00E04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Pārbaudāmā piekļūstamības prasība:</w:t>
            </w:r>
          </w:p>
        </w:tc>
        <w:tc>
          <w:tcPr>
            <w:tcW w:w="993" w:type="dxa"/>
            <w:vAlign w:val="center"/>
          </w:tcPr>
          <w:p w14:paraId="4A2F5AF5" w14:textId="0065D31D" w:rsidR="00576B71" w:rsidRPr="00FC5A2F" w:rsidRDefault="00576B71" w:rsidP="00576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  <w:vAlign w:val="center"/>
          </w:tcPr>
          <w:p w14:paraId="15C142D9" w14:textId="61EE49B1" w:rsidR="00576B71" w:rsidRPr="00FC5A2F" w:rsidRDefault="00576B71" w:rsidP="00576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  <w:vAlign w:val="center"/>
          </w:tcPr>
          <w:p w14:paraId="322E2A24" w14:textId="1B50FD13" w:rsidR="00576B71" w:rsidRPr="00FC5A2F" w:rsidRDefault="00576B71" w:rsidP="00576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  <w:vAlign w:val="center"/>
          </w:tcPr>
          <w:p w14:paraId="30138078" w14:textId="42023837" w:rsidR="00576B71" w:rsidRPr="00FC5A2F" w:rsidRDefault="00576B71" w:rsidP="00576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  <w:vAlign w:val="center"/>
          </w:tcPr>
          <w:p w14:paraId="773449D1" w14:textId="5449C675" w:rsidR="00576B71" w:rsidRPr="00FC5A2F" w:rsidRDefault="00576B71" w:rsidP="00576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</w:tr>
      <w:tr w:rsidR="00576B71" w:rsidRPr="004460B8" w14:paraId="4ED266B2" w14:textId="77777777" w:rsidTr="004D2950">
        <w:tc>
          <w:tcPr>
            <w:tcW w:w="5529" w:type="dxa"/>
          </w:tcPr>
          <w:p w14:paraId="538EC5BA" w14:textId="0D9F2AFA" w:rsidR="00E04757" w:rsidRPr="00BC1734" w:rsidRDefault="00E04757" w:rsidP="004460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576B71"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Lapas nosaukums</w:t>
            </w:r>
          </w:p>
          <w:p w14:paraId="364F5BAF" w14:textId="4E740273" w:rsidR="00576B71" w:rsidRPr="004460B8" w:rsidRDefault="00576B71" w:rsidP="0044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lapai ir nosaukums?</w:t>
            </w:r>
          </w:p>
        </w:tc>
        <w:tc>
          <w:tcPr>
            <w:tcW w:w="993" w:type="dxa"/>
            <w:vAlign w:val="center"/>
          </w:tcPr>
          <w:p w14:paraId="1D7D1527" w14:textId="77D4AC84" w:rsidR="00576B71" w:rsidRPr="00BC1734" w:rsidRDefault="00576B71" w:rsidP="00446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 w:rsidR="00BC1734"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62A14512" w14:textId="5B1E9BC2" w:rsidR="00576B71" w:rsidRPr="00BC1734" w:rsidRDefault="00576B71" w:rsidP="00446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 w:rsidR="004D2950"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5FE39D74" w14:textId="7E41C6D9" w:rsidR="00576B71" w:rsidRPr="00BC1734" w:rsidRDefault="00576B71" w:rsidP="00446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 w:rsidR="004D2950"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3A1C43C8" w14:textId="1140A5A4" w:rsidR="00576B71" w:rsidRPr="00BC1734" w:rsidRDefault="00576B71" w:rsidP="00446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 w:rsidR="004D2950"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696124EC" w14:textId="7FD837AD" w:rsidR="00576B71" w:rsidRPr="00BC1734" w:rsidRDefault="00576B71" w:rsidP="00446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 w:rsidR="004D2950"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</w:tr>
      <w:tr w:rsidR="004D2950" w:rsidRPr="004460B8" w14:paraId="19EAEFFE" w14:textId="77777777" w:rsidTr="004D2950">
        <w:tc>
          <w:tcPr>
            <w:tcW w:w="5529" w:type="dxa"/>
          </w:tcPr>
          <w:p w14:paraId="0DF4C4B6" w14:textId="77777777" w:rsidR="004D2950" w:rsidRDefault="004D2950" w:rsidP="004D2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Attēla tekstuālas alternatīvas (“alt text”)</w:t>
            </w:r>
          </w:p>
          <w:p w14:paraId="35D0FADE" w14:textId="7E982AD7" w:rsidR="004D2950" w:rsidRPr="004460B8" w:rsidRDefault="004D2950" w:rsidP="004D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 xml:space="preserve">Vai lapā iekļautajiem attēliem, ilustrācijām, diagrammām utt.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r tekstuālā alternatīva?</w:t>
            </w:r>
          </w:p>
        </w:tc>
        <w:tc>
          <w:tcPr>
            <w:tcW w:w="993" w:type="dxa"/>
            <w:vAlign w:val="center"/>
          </w:tcPr>
          <w:p w14:paraId="2D34F37C" w14:textId="728F918F" w:rsidR="004D2950" w:rsidRPr="00BC1734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636DB7E8" w14:textId="08D00294" w:rsidR="004D2950" w:rsidRPr="00BC1734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033533A6" w14:textId="2EFFA356" w:rsidR="004D2950" w:rsidRPr="00BC1734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2B0B1E27" w14:textId="2029DD3B" w:rsidR="004D2950" w:rsidRPr="00BC1734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64909682" w14:textId="0118E2C0" w:rsidR="004D2950" w:rsidRPr="00BC1734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</w:tr>
      <w:tr w:rsidR="004D2950" w:rsidRPr="004460B8" w14:paraId="18DCDFB9" w14:textId="77777777" w:rsidTr="004D2950">
        <w:tc>
          <w:tcPr>
            <w:tcW w:w="5529" w:type="dxa"/>
          </w:tcPr>
          <w:p w14:paraId="40151FB1" w14:textId="77777777" w:rsidR="004D2950" w:rsidRPr="00BC1734" w:rsidRDefault="004D2950" w:rsidP="004D2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Virsraksti</w:t>
            </w:r>
          </w:p>
          <w:p w14:paraId="0B358C79" w14:textId="2757F821" w:rsidR="004D2950" w:rsidRPr="004460B8" w:rsidRDefault="004D2950" w:rsidP="004D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tiek izmantoti lapas virsrak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ti un to līmeņi ir izkārtoti jēgpilnā hierarhijā?</w:t>
            </w:r>
          </w:p>
        </w:tc>
        <w:tc>
          <w:tcPr>
            <w:tcW w:w="993" w:type="dxa"/>
            <w:vAlign w:val="center"/>
          </w:tcPr>
          <w:p w14:paraId="205AB256" w14:textId="6CA6ED56" w:rsidR="004D2950" w:rsidRPr="002D19E9" w:rsidRDefault="004D2950" w:rsidP="004D2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vAlign w:val="center"/>
          </w:tcPr>
          <w:p w14:paraId="52783F71" w14:textId="5AEBF4A7" w:rsidR="004D2950" w:rsidRPr="00E1317B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17B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vAlign w:val="center"/>
          </w:tcPr>
          <w:p w14:paraId="6A26C6B6" w14:textId="2915809D" w:rsidR="004D2950" w:rsidRPr="002D19E9" w:rsidRDefault="004D2950" w:rsidP="004D2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314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vAlign w:val="center"/>
          </w:tcPr>
          <w:p w14:paraId="6CA22D33" w14:textId="38F3C7A0" w:rsidR="004D2950" w:rsidRPr="002D19E9" w:rsidRDefault="004D2950" w:rsidP="004D2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314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vAlign w:val="center"/>
          </w:tcPr>
          <w:p w14:paraId="24ACEBC0" w14:textId="7B3E0EA0" w:rsidR="004D2950" w:rsidRPr="002D19E9" w:rsidRDefault="004D2950" w:rsidP="004D2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268AE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</w:tr>
      <w:tr w:rsidR="004D2950" w:rsidRPr="004460B8" w14:paraId="178913D5" w14:textId="77777777" w:rsidTr="009A7671">
        <w:tc>
          <w:tcPr>
            <w:tcW w:w="5529" w:type="dxa"/>
            <w:shd w:val="clear" w:color="auto" w:fill="auto"/>
          </w:tcPr>
          <w:p w14:paraId="6E884061" w14:textId="77777777" w:rsidR="004D2950" w:rsidRPr="009A7671" w:rsidRDefault="004D2950" w:rsidP="004D2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Kontrastu koeficienti (“krāsu kontrasti”)</w:t>
            </w:r>
          </w:p>
          <w:p w14:paraId="6078791E" w14:textId="7C1ACD55" w:rsidR="004D2950" w:rsidRPr="009A7671" w:rsidRDefault="004D2950" w:rsidP="004D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71">
              <w:rPr>
                <w:rFonts w:ascii="Times New Roman" w:hAnsi="Times New Roman" w:cs="Times New Roman"/>
                <w:sz w:val="24"/>
                <w:szCs w:val="24"/>
              </w:rPr>
              <w:t>Vai starp tekstu un fonu ir pietiekams kontrasts?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B5815" w14:textId="3C800922" w:rsidR="004D2950" w:rsidRPr="009A7671" w:rsidRDefault="00CD3E4C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ECB7B" w14:textId="5A43925E" w:rsidR="004D2950" w:rsidRPr="009A7671" w:rsidRDefault="00CD3E4C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1342D" w14:textId="230273F2" w:rsidR="004D2950" w:rsidRPr="009A7671" w:rsidRDefault="00CD3E4C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A45A" w14:textId="5DE0A045" w:rsidR="004D2950" w:rsidRPr="009A7671" w:rsidRDefault="00CD3E4C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CC9DD" w14:textId="4F5664A9" w:rsidR="004D2950" w:rsidRPr="009A7671" w:rsidRDefault="00CD3E4C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</w:tr>
      <w:tr w:rsidR="002D19E9" w:rsidRPr="004460B8" w14:paraId="504F02C1" w14:textId="77777777" w:rsidTr="004D2950">
        <w:tc>
          <w:tcPr>
            <w:tcW w:w="5529" w:type="dxa"/>
          </w:tcPr>
          <w:p w14:paraId="743485DB" w14:textId="77777777" w:rsidR="002D19E9" w:rsidRPr="00BC1734" w:rsidRDefault="002D19E9" w:rsidP="002D1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Teksta izmēru maiņa</w:t>
            </w:r>
          </w:p>
          <w:p w14:paraId="734B3639" w14:textId="33880C3C" w:rsidR="002D19E9" w:rsidRPr="004460B8" w:rsidRDefault="002D19E9" w:rsidP="002D19E9">
            <w:pPr>
              <w:ind w:left="30"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korekti mainās lapas teksta izmērs?</w:t>
            </w:r>
          </w:p>
        </w:tc>
        <w:tc>
          <w:tcPr>
            <w:tcW w:w="993" w:type="dxa"/>
            <w:vAlign w:val="center"/>
          </w:tcPr>
          <w:p w14:paraId="276C0D43" w14:textId="52538174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7745942F" w14:textId="689A281D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4352CEE7" w14:textId="7D01CCBA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5AD84943" w14:textId="491806DD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367F64E9" w14:textId="39CC1989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</w:tr>
      <w:tr w:rsidR="002D19E9" w:rsidRPr="004460B8" w14:paraId="638D85B7" w14:textId="77777777" w:rsidTr="004D2950">
        <w:tc>
          <w:tcPr>
            <w:tcW w:w="5529" w:type="dxa"/>
          </w:tcPr>
          <w:p w14:paraId="08364236" w14:textId="77777777" w:rsidR="002D19E9" w:rsidRPr="00BC1734" w:rsidRDefault="002D19E9" w:rsidP="002D19E9">
            <w:pPr>
              <w:ind w:left="22" w:hanging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Piekļūstamība no tastatūras un redzamais fokuss</w:t>
            </w:r>
          </w:p>
          <w:p w14:paraId="15C951AA" w14:textId="31A96A14" w:rsidR="002D19E9" w:rsidRPr="004460B8" w:rsidRDefault="002D19E9" w:rsidP="002D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visa lapas funkcionalitāte ir pieejama no tastatūras un vienmēr ir redzams tastatūras fokuss?</w:t>
            </w:r>
          </w:p>
        </w:tc>
        <w:tc>
          <w:tcPr>
            <w:tcW w:w="993" w:type="dxa"/>
            <w:vAlign w:val="center"/>
          </w:tcPr>
          <w:p w14:paraId="674E9D4E" w14:textId="5B7733D5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Neatb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4DF59C2A" w14:textId="55C6E954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Neatb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6274E780" w14:textId="4AF212E2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Neatb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39E1F716" w14:textId="43CB3A00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Neatb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2CD0DBD0" w14:textId="667CD9EE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Neatb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</w:tr>
      <w:tr w:rsidR="002D19E9" w:rsidRPr="004460B8" w14:paraId="1FA6BA6B" w14:textId="77777777" w:rsidTr="004D2950">
        <w:tc>
          <w:tcPr>
            <w:tcW w:w="5529" w:type="dxa"/>
          </w:tcPr>
          <w:p w14:paraId="513090EE" w14:textId="77777777" w:rsidR="002D19E9" w:rsidRPr="00BC1734" w:rsidRDefault="002D19E9" w:rsidP="002D1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Formas, lauku nosaukumi, kļūdas (tostarp meklēšanas laukos)</w:t>
            </w:r>
          </w:p>
          <w:p w14:paraId="0683BC02" w14:textId="023C8EC4" w:rsidR="002D19E9" w:rsidRPr="004460B8" w:rsidRDefault="002D19E9" w:rsidP="002D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formas lauki ir piekļūstami, īpaši tie, kur jāizvēlas no dinamiska saraksta?</w:t>
            </w:r>
          </w:p>
        </w:tc>
        <w:tc>
          <w:tcPr>
            <w:tcW w:w="993" w:type="dxa"/>
            <w:vAlign w:val="center"/>
          </w:tcPr>
          <w:p w14:paraId="06D059D8" w14:textId="7D9D8480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Atbilst</w:t>
            </w:r>
          </w:p>
        </w:tc>
        <w:tc>
          <w:tcPr>
            <w:tcW w:w="992" w:type="dxa"/>
            <w:vAlign w:val="center"/>
          </w:tcPr>
          <w:p w14:paraId="02136107" w14:textId="2085CAE7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vAlign w:val="center"/>
          </w:tcPr>
          <w:p w14:paraId="3C7E0DCE" w14:textId="099677CD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Atbilst</w:t>
            </w:r>
          </w:p>
        </w:tc>
        <w:tc>
          <w:tcPr>
            <w:tcW w:w="992" w:type="dxa"/>
            <w:vAlign w:val="center"/>
          </w:tcPr>
          <w:p w14:paraId="4AE45D85" w14:textId="58A3F4A6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Atbilst</w:t>
            </w:r>
          </w:p>
        </w:tc>
        <w:tc>
          <w:tcPr>
            <w:tcW w:w="992" w:type="dxa"/>
            <w:vAlign w:val="center"/>
          </w:tcPr>
          <w:p w14:paraId="35E4A550" w14:textId="442CE17D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Atbilst</w:t>
            </w:r>
          </w:p>
        </w:tc>
      </w:tr>
      <w:tr w:rsidR="002D19E9" w:rsidRPr="004460B8" w14:paraId="34C60549" w14:textId="77777777" w:rsidTr="004D2950">
        <w:tc>
          <w:tcPr>
            <w:tcW w:w="5529" w:type="dxa"/>
          </w:tcPr>
          <w:p w14:paraId="1E1008D2" w14:textId="77777777" w:rsidR="002D19E9" w:rsidRPr="00BC1734" w:rsidRDefault="002D19E9" w:rsidP="002D1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Saturs, kas pārvietojas, zibsnī vai mirgo</w:t>
            </w:r>
          </w:p>
          <w:p w14:paraId="7E1D4BAC" w14:textId="682F321C" w:rsidR="002D19E9" w:rsidRPr="004460B8" w:rsidRDefault="002D19E9" w:rsidP="002D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saturs, kas pārvietojas, zibsnī vai mirgo atbilst piekļūstamības prasībām?</w:t>
            </w:r>
          </w:p>
        </w:tc>
        <w:tc>
          <w:tcPr>
            <w:tcW w:w="993" w:type="dxa"/>
            <w:vAlign w:val="center"/>
          </w:tcPr>
          <w:p w14:paraId="44ECEE16" w14:textId="1D2213D2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50768B59" w14:textId="5D5ED9B7" w:rsidR="002D19E9" w:rsidRPr="00BC1734" w:rsidRDefault="00612A3F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6ECCA880" w14:textId="2FE8A92B" w:rsidR="002D19E9" w:rsidRPr="00BC1734" w:rsidRDefault="00612A3F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3C69282B" w14:textId="4735F63B" w:rsidR="002D19E9" w:rsidRPr="00BC1734" w:rsidRDefault="00612A3F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2936C23A" w14:textId="3DBBB6BD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</w:tr>
      <w:tr w:rsidR="002D19E9" w:rsidRPr="004460B8" w14:paraId="2A60B686" w14:textId="77777777" w:rsidTr="004D2950">
        <w:tc>
          <w:tcPr>
            <w:tcW w:w="5529" w:type="dxa"/>
          </w:tcPr>
          <w:p w14:paraId="6D044B7B" w14:textId="77777777" w:rsidR="002D19E9" w:rsidRPr="00BC1734" w:rsidRDefault="002D19E9" w:rsidP="002D1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Multimediju (video, audio) alternatīvas</w:t>
            </w:r>
          </w:p>
          <w:p w14:paraId="20811CF4" w14:textId="58D0A0B3" w:rsidR="002D19E9" w:rsidRPr="004460B8" w:rsidRDefault="002D19E9" w:rsidP="002D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multimediju saturam tiek piedāvātas alternatīvas?</w:t>
            </w:r>
          </w:p>
        </w:tc>
        <w:tc>
          <w:tcPr>
            <w:tcW w:w="993" w:type="dxa"/>
            <w:vAlign w:val="center"/>
          </w:tcPr>
          <w:p w14:paraId="144086BF" w14:textId="729714FB" w:rsidR="002D19E9" w:rsidRPr="00BC1734" w:rsidRDefault="00612A3F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0A7E1984" w14:textId="6C4C7A70" w:rsidR="002D19E9" w:rsidRPr="00BC1734" w:rsidRDefault="00612A3F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22A5A569" w14:textId="604DC282" w:rsidR="002D19E9" w:rsidRPr="00BC1734" w:rsidRDefault="00612A3F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47C7796C" w14:textId="08291487" w:rsidR="002D19E9" w:rsidRPr="00BC1734" w:rsidRDefault="00612A3F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4A89FAA0" w14:textId="757DF059" w:rsidR="002D19E9" w:rsidRPr="00BC1734" w:rsidRDefault="00794840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</w:tr>
      <w:tr w:rsidR="002D19E9" w:rsidRPr="004460B8" w14:paraId="7F187161" w14:textId="77777777" w:rsidTr="004D2950">
        <w:tc>
          <w:tcPr>
            <w:tcW w:w="5529" w:type="dxa"/>
          </w:tcPr>
          <w:p w14:paraId="7D04BE37" w14:textId="3A023F3D" w:rsidR="002D19E9" w:rsidRPr="00BC1734" w:rsidRDefault="002D19E9" w:rsidP="002D1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Pamatstruktūras pārbaude</w:t>
            </w:r>
          </w:p>
          <w:p w14:paraId="380A8F7A" w14:textId="56B1C5F9" w:rsidR="002D19E9" w:rsidRPr="004460B8" w:rsidRDefault="002D19E9" w:rsidP="002D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lapas pamatstruktūra ir saprotama, bez stila un attēliem?</w:t>
            </w:r>
          </w:p>
        </w:tc>
        <w:tc>
          <w:tcPr>
            <w:tcW w:w="993" w:type="dxa"/>
            <w:vAlign w:val="center"/>
          </w:tcPr>
          <w:p w14:paraId="082F019B" w14:textId="51FED859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0E5D5953" w14:textId="38BEA793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2E38799B" w14:textId="052F72B2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479DE87B" w14:textId="084FC44D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0FEC80DE" w14:textId="772A62D6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</w:tr>
    </w:tbl>
    <w:p w14:paraId="0E60F1E4" w14:textId="77777777" w:rsidR="00576B71" w:rsidRPr="00BC1734" w:rsidRDefault="00576B71" w:rsidP="00BC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321AD" w14:textId="77777777" w:rsidR="00EA31A1" w:rsidRPr="00BC1734" w:rsidRDefault="00504C3B" w:rsidP="00BC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734">
        <w:rPr>
          <w:rFonts w:ascii="Times New Roman" w:hAnsi="Times New Roman" w:cs="Times New Roman"/>
          <w:sz w:val="24"/>
          <w:szCs w:val="24"/>
        </w:rPr>
        <w:t>Tīmekļvietnes piekļūstamības pārbaudi veica:</w:t>
      </w:r>
    </w:p>
    <w:p w14:paraId="43A7C8D1" w14:textId="77777777" w:rsidR="00794840" w:rsidRDefault="00794840" w:rsidP="00BC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777D7" w14:textId="4937EEF8" w:rsidR="00794840" w:rsidRDefault="00794840" w:rsidP="00BC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Karīna Lukaševiča – Jelgavas </w:t>
      </w:r>
      <w:r w:rsidR="00BD796C">
        <w:rPr>
          <w:rFonts w:ascii="Times New Roman" w:hAnsi="Times New Roman" w:cs="Times New Roman"/>
          <w:sz w:val="24"/>
          <w:szCs w:val="24"/>
        </w:rPr>
        <w:t>valsts</w:t>
      </w:r>
      <w:r>
        <w:rPr>
          <w:rFonts w:ascii="Times New Roman" w:hAnsi="Times New Roman" w:cs="Times New Roman"/>
          <w:sz w:val="24"/>
          <w:szCs w:val="24"/>
        </w:rPr>
        <w:t xml:space="preserve">pilsētas pašvaldības Sabiedrisko attiecību pārvaldes </w:t>
      </w:r>
      <w:r w:rsidR="00BD796C">
        <w:rPr>
          <w:rFonts w:ascii="Times New Roman" w:hAnsi="Times New Roman" w:cs="Times New Roman"/>
          <w:sz w:val="24"/>
          <w:szCs w:val="24"/>
        </w:rPr>
        <w:t>vadītājas vietniece interneta komunikācijas jautājumos.</w:t>
      </w:r>
      <w:bookmarkStart w:id="0" w:name="_GoBack"/>
      <w:bookmarkEnd w:id="0"/>
    </w:p>
    <w:p w14:paraId="03935AB0" w14:textId="470AC63D" w:rsidR="00504C3B" w:rsidRPr="00BC1734" w:rsidRDefault="00504C3B" w:rsidP="00BC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C3B" w:rsidRPr="00BC1734" w:rsidSect="00CB44F0">
      <w:pgSz w:w="16838" w:h="11906" w:orient="landscape"/>
      <w:pgMar w:top="1701" w:right="993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F4131"/>
    <w:multiLevelType w:val="hybridMultilevel"/>
    <w:tmpl w:val="79C4C888"/>
    <w:lvl w:ilvl="0" w:tplc="71CAAEC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976FD"/>
    <w:multiLevelType w:val="hybridMultilevel"/>
    <w:tmpl w:val="932EE53E"/>
    <w:lvl w:ilvl="0" w:tplc="4036D6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B5A48"/>
    <w:multiLevelType w:val="hybridMultilevel"/>
    <w:tmpl w:val="36D266D0"/>
    <w:lvl w:ilvl="0" w:tplc="C22CC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B"/>
    <w:rsid w:val="001C507A"/>
    <w:rsid w:val="00251CBD"/>
    <w:rsid w:val="0027135B"/>
    <w:rsid w:val="002D19E9"/>
    <w:rsid w:val="00323C89"/>
    <w:rsid w:val="003314D9"/>
    <w:rsid w:val="00364817"/>
    <w:rsid w:val="004460B8"/>
    <w:rsid w:val="004B695B"/>
    <w:rsid w:val="004D2950"/>
    <w:rsid w:val="00504C3B"/>
    <w:rsid w:val="00576B71"/>
    <w:rsid w:val="00612A3F"/>
    <w:rsid w:val="0067763A"/>
    <w:rsid w:val="00794840"/>
    <w:rsid w:val="007E1297"/>
    <w:rsid w:val="007E1FDF"/>
    <w:rsid w:val="008C02EA"/>
    <w:rsid w:val="009A12BB"/>
    <w:rsid w:val="009A7671"/>
    <w:rsid w:val="00B628DB"/>
    <w:rsid w:val="00BB6F9A"/>
    <w:rsid w:val="00BC1734"/>
    <w:rsid w:val="00BD796C"/>
    <w:rsid w:val="00C268AE"/>
    <w:rsid w:val="00C46D28"/>
    <w:rsid w:val="00CB44F0"/>
    <w:rsid w:val="00CD3E4C"/>
    <w:rsid w:val="00E04757"/>
    <w:rsid w:val="00E1317B"/>
    <w:rsid w:val="00E7693D"/>
    <w:rsid w:val="00EA31A1"/>
    <w:rsid w:val="00F01B8F"/>
    <w:rsid w:val="00FC5A2F"/>
    <w:rsid w:val="00FD54EF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2ABF0"/>
  <w15:chartTrackingRefBased/>
  <w15:docId w15:val="{A99B51A4-2DE6-4AD7-81F5-CC4001B3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C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C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3D"/>
    <w:rPr>
      <w:rFonts w:ascii="Segoe U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E7693D"/>
    <w:pPr>
      <w:ind w:left="720"/>
      <w:contextualSpacing/>
    </w:pPr>
  </w:style>
  <w:style w:type="table" w:styleId="TableGrid">
    <w:name w:val="Table Grid"/>
    <w:basedOn w:val="TableNormal"/>
    <w:uiPriority w:val="39"/>
    <w:rsid w:val="0057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2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elgava.lv/lv/kontakti/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elgava.lv/lv/ru/&#1085;&#1072;&#1095;&#1072;&#1083;&#1086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12AD0-F254-42B8-9344-194D2318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Lazdiņa</dc:creator>
  <cp:keywords/>
  <dc:description/>
  <cp:lastModifiedBy>Karīna Lukaševiča</cp:lastModifiedBy>
  <cp:revision>4</cp:revision>
  <dcterms:created xsi:type="dcterms:W3CDTF">2020-12-30T07:46:00Z</dcterms:created>
  <dcterms:modified xsi:type="dcterms:W3CDTF">2021-12-21T04:20:00Z</dcterms:modified>
</cp:coreProperties>
</file>